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2CEF" w:rsidRPr="00992CEF" w:rsidRDefault="00992CEF" w:rsidP="00992CE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2CEF">
        <w:rPr>
          <w:rFonts w:ascii="Times New Roman" w:hAnsi="Times New Roman" w:cs="Times New Roman"/>
          <w:b/>
          <w:sz w:val="28"/>
          <w:szCs w:val="28"/>
        </w:rPr>
        <w:t>Тема 9. Структурно-функциональный ан</w:t>
      </w:r>
      <w:r w:rsidRPr="00992CEF">
        <w:rPr>
          <w:rFonts w:ascii="Times New Roman" w:hAnsi="Times New Roman" w:cs="Times New Roman"/>
          <w:b/>
          <w:sz w:val="28"/>
          <w:szCs w:val="28"/>
        </w:rPr>
        <w:t>а</w:t>
      </w:r>
      <w:r w:rsidRPr="00992CEF">
        <w:rPr>
          <w:rFonts w:ascii="Times New Roman" w:hAnsi="Times New Roman" w:cs="Times New Roman"/>
          <w:b/>
          <w:sz w:val="28"/>
          <w:szCs w:val="28"/>
        </w:rPr>
        <w:t>лиз</w:t>
      </w:r>
    </w:p>
    <w:p w:rsidR="00992CEF" w:rsidRPr="00992CEF" w:rsidRDefault="00992CEF" w:rsidP="00992CE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2CEF" w:rsidRPr="00992CEF" w:rsidRDefault="00992CEF" w:rsidP="00992CEF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2CEF">
        <w:rPr>
          <w:rFonts w:ascii="Times New Roman" w:hAnsi="Times New Roman" w:cs="Times New Roman"/>
          <w:b/>
          <w:sz w:val="28"/>
          <w:szCs w:val="28"/>
        </w:rPr>
        <w:t>1. Структурно-функциональное соответствие</w:t>
      </w:r>
    </w:p>
    <w:p w:rsidR="00992CEF" w:rsidRPr="00992CEF" w:rsidRDefault="00992CEF" w:rsidP="00992CE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2CEF">
        <w:rPr>
          <w:rFonts w:ascii="Times New Roman" w:hAnsi="Times New Roman" w:cs="Times New Roman"/>
          <w:sz w:val="28"/>
          <w:szCs w:val="28"/>
        </w:rPr>
        <w:t>Структурно-функциональный анализ устанавливает соответствие ме</w:t>
      </w:r>
      <w:r w:rsidRPr="00992CEF">
        <w:rPr>
          <w:rFonts w:ascii="Times New Roman" w:hAnsi="Times New Roman" w:cs="Times New Roman"/>
          <w:sz w:val="28"/>
          <w:szCs w:val="28"/>
        </w:rPr>
        <w:t>ж</w:t>
      </w:r>
      <w:r w:rsidRPr="00992CEF">
        <w:rPr>
          <w:rFonts w:ascii="Times New Roman" w:hAnsi="Times New Roman" w:cs="Times New Roman"/>
          <w:sz w:val="28"/>
          <w:szCs w:val="28"/>
        </w:rPr>
        <w:t>ду составом и структурой системы управления, с одной стороны, и реализу</w:t>
      </w:r>
      <w:r w:rsidRPr="00992CEF">
        <w:rPr>
          <w:rFonts w:ascii="Times New Roman" w:hAnsi="Times New Roman" w:cs="Times New Roman"/>
          <w:sz w:val="28"/>
          <w:szCs w:val="28"/>
        </w:rPr>
        <w:t>е</w:t>
      </w:r>
      <w:r w:rsidRPr="00992CEF">
        <w:rPr>
          <w:rFonts w:ascii="Times New Roman" w:hAnsi="Times New Roman" w:cs="Times New Roman"/>
          <w:sz w:val="28"/>
          <w:szCs w:val="28"/>
        </w:rPr>
        <w:t>мыми ей функциями, с другой стороны. Такое соответствие должно быть обеспечено:</w:t>
      </w:r>
    </w:p>
    <w:p w:rsidR="00992CEF" w:rsidRPr="00992CEF" w:rsidRDefault="00992CEF" w:rsidP="00992CEF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2CEF">
        <w:rPr>
          <w:rFonts w:ascii="Times New Roman" w:hAnsi="Times New Roman" w:cs="Times New Roman"/>
          <w:sz w:val="28"/>
          <w:szCs w:val="28"/>
        </w:rPr>
        <w:t>на уровне организации в целом: между ее строением и всей совоку</w:t>
      </w:r>
      <w:r w:rsidRPr="00992CEF">
        <w:rPr>
          <w:rFonts w:ascii="Times New Roman" w:hAnsi="Times New Roman" w:cs="Times New Roman"/>
          <w:sz w:val="28"/>
          <w:szCs w:val="28"/>
        </w:rPr>
        <w:t>п</w:t>
      </w:r>
      <w:r w:rsidRPr="00992CEF">
        <w:rPr>
          <w:rFonts w:ascii="Times New Roman" w:hAnsi="Times New Roman" w:cs="Times New Roman"/>
          <w:sz w:val="28"/>
          <w:szCs w:val="28"/>
        </w:rPr>
        <w:t>ностью, выполняемых ею функций;</w:t>
      </w:r>
    </w:p>
    <w:p w:rsidR="00992CEF" w:rsidRPr="00992CEF" w:rsidRDefault="00992CEF" w:rsidP="00992CEF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2CEF">
        <w:rPr>
          <w:rFonts w:ascii="Times New Roman" w:hAnsi="Times New Roman" w:cs="Times New Roman"/>
          <w:sz w:val="28"/>
          <w:szCs w:val="28"/>
        </w:rPr>
        <w:t>на уровне отдельных подсистем и блоков: между их возможностями и внутренним строением и комплексом реал</w:t>
      </w:r>
      <w:r w:rsidRPr="00992CEF">
        <w:rPr>
          <w:rFonts w:ascii="Times New Roman" w:hAnsi="Times New Roman" w:cs="Times New Roman"/>
          <w:sz w:val="28"/>
          <w:szCs w:val="28"/>
        </w:rPr>
        <w:t>и</w:t>
      </w:r>
      <w:r w:rsidRPr="00992CEF">
        <w:rPr>
          <w:rFonts w:ascii="Times New Roman" w:hAnsi="Times New Roman" w:cs="Times New Roman"/>
          <w:sz w:val="28"/>
          <w:szCs w:val="28"/>
        </w:rPr>
        <w:t>зуемых ими функций;</w:t>
      </w:r>
    </w:p>
    <w:p w:rsidR="00992CEF" w:rsidRPr="00992CEF" w:rsidRDefault="00992CEF" w:rsidP="00992CEF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2CEF">
        <w:rPr>
          <w:rFonts w:ascii="Times New Roman" w:hAnsi="Times New Roman" w:cs="Times New Roman"/>
          <w:sz w:val="28"/>
          <w:szCs w:val="28"/>
        </w:rPr>
        <w:t>на уровне подразделений организации: между их потенциалом и з</w:t>
      </w:r>
      <w:r w:rsidRPr="00992CEF">
        <w:rPr>
          <w:rFonts w:ascii="Times New Roman" w:hAnsi="Times New Roman" w:cs="Times New Roman"/>
          <w:sz w:val="28"/>
          <w:szCs w:val="28"/>
        </w:rPr>
        <w:t>а</w:t>
      </w:r>
      <w:r w:rsidRPr="00992CEF">
        <w:rPr>
          <w:rFonts w:ascii="Times New Roman" w:hAnsi="Times New Roman" w:cs="Times New Roman"/>
          <w:sz w:val="28"/>
          <w:szCs w:val="28"/>
        </w:rPr>
        <w:t>крепленными за ними функциями;</w:t>
      </w:r>
    </w:p>
    <w:p w:rsidR="00992CEF" w:rsidRPr="00992CEF" w:rsidRDefault="00992CEF" w:rsidP="00992CEF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2CEF">
        <w:rPr>
          <w:rFonts w:ascii="Times New Roman" w:hAnsi="Times New Roman" w:cs="Times New Roman"/>
          <w:sz w:val="28"/>
          <w:szCs w:val="28"/>
        </w:rPr>
        <w:t>на уровне отдельных должностных лиц: между их статусом, полн</w:t>
      </w:r>
      <w:r w:rsidRPr="00992CEF">
        <w:rPr>
          <w:rFonts w:ascii="Times New Roman" w:hAnsi="Times New Roman" w:cs="Times New Roman"/>
          <w:sz w:val="28"/>
          <w:szCs w:val="28"/>
        </w:rPr>
        <w:t>о</w:t>
      </w:r>
      <w:r w:rsidRPr="00992CEF">
        <w:rPr>
          <w:rFonts w:ascii="Times New Roman" w:hAnsi="Times New Roman" w:cs="Times New Roman"/>
          <w:sz w:val="28"/>
          <w:szCs w:val="28"/>
        </w:rPr>
        <w:t>мочиями, квалификацией и характер</w:t>
      </w:r>
      <w:r w:rsidRPr="00992CEF">
        <w:rPr>
          <w:rFonts w:ascii="Times New Roman" w:hAnsi="Times New Roman" w:cs="Times New Roman"/>
          <w:sz w:val="28"/>
          <w:szCs w:val="28"/>
        </w:rPr>
        <w:t>и</w:t>
      </w:r>
      <w:r w:rsidRPr="00992CEF">
        <w:rPr>
          <w:rFonts w:ascii="Times New Roman" w:hAnsi="Times New Roman" w:cs="Times New Roman"/>
          <w:sz w:val="28"/>
          <w:szCs w:val="28"/>
        </w:rPr>
        <w:t>стиками функций, выполняемых ими в соответствии с должностными обяза</w:t>
      </w:r>
      <w:r w:rsidRPr="00992CEF">
        <w:rPr>
          <w:rFonts w:ascii="Times New Roman" w:hAnsi="Times New Roman" w:cs="Times New Roman"/>
          <w:sz w:val="28"/>
          <w:szCs w:val="28"/>
        </w:rPr>
        <w:t>н</w:t>
      </w:r>
      <w:r w:rsidRPr="00992CEF">
        <w:rPr>
          <w:rFonts w:ascii="Times New Roman" w:hAnsi="Times New Roman" w:cs="Times New Roman"/>
          <w:sz w:val="28"/>
          <w:szCs w:val="28"/>
        </w:rPr>
        <w:t>ностями.</w:t>
      </w:r>
    </w:p>
    <w:p w:rsidR="00992CEF" w:rsidRPr="00992CEF" w:rsidRDefault="00992CEF" w:rsidP="00992CE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2CEF">
        <w:rPr>
          <w:rFonts w:ascii="Times New Roman" w:hAnsi="Times New Roman" w:cs="Times New Roman"/>
          <w:sz w:val="28"/>
          <w:szCs w:val="28"/>
        </w:rPr>
        <w:t>На всех уровнях системы управления должно обеспечиваться соотве</w:t>
      </w:r>
      <w:r w:rsidRPr="00992CEF">
        <w:rPr>
          <w:rFonts w:ascii="Times New Roman" w:hAnsi="Times New Roman" w:cs="Times New Roman"/>
          <w:sz w:val="28"/>
          <w:szCs w:val="28"/>
        </w:rPr>
        <w:t>т</w:t>
      </w:r>
      <w:r w:rsidRPr="00992CEF">
        <w:rPr>
          <w:rFonts w:ascii="Times New Roman" w:hAnsi="Times New Roman" w:cs="Times New Roman"/>
          <w:sz w:val="28"/>
          <w:szCs w:val="28"/>
        </w:rPr>
        <w:t>ствие между структурой и фун</w:t>
      </w:r>
      <w:r w:rsidRPr="00992CEF">
        <w:rPr>
          <w:rFonts w:ascii="Times New Roman" w:hAnsi="Times New Roman" w:cs="Times New Roman"/>
          <w:sz w:val="28"/>
          <w:szCs w:val="28"/>
        </w:rPr>
        <w:t>к</w:t>
      </w:r>
      <w:r w:rsidRPr="00992CEF">
        <w:rPr>
          <w:rFonts w:ascii="Times New Roman" w:hAnsi="Times New Roman" w:cs="Times New Roman"/>
          <w:sz w:val="28"/>
          <w:szCs w:val="28"/>
        </w:rPr>
        <w:t>циями:</w:t>
      </w:r>
    </w:p>
    <w:p w:rsidR="00992CEF" w:rsidRPr="00992CEF" w:rsidRDefault="00992CEF" w:rsidP="00992CEF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2CEF">
        <w:rPr>
          <w:rFonts w:ascii="Times New Roman" w:hAnsi="Times New Roman" w:cs="Times New Roman"/>
          <w:sz w:val="28"/>
          <w:szCs w:val="28"/>
        </w:rPr>
        <w:t>по профилю специализации;</w:t>
      </w:r>
    </w:p>
    <w:p w:rsidR="00992CEF" w:rsidRPr="00992CEF" w:rsidRDefault="00992CEF" w:rsidP="00992CEF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2CEF">
        <w:rPr>
          <w:rFonts w:ascii="Times New Roman" w:hAnsi="Times New Roman" w:cs="Times New Roman"/>
          <w:sz w:val="28"/>
          <w:szCs w:val="28"/>
        </w:rPr>
        <w:t>по объему выполняемых работ;</w:t>
      </w:r>
    </w:p>
    <w:p w:rsidR="00992CEF" w:rsidRPr="00992CEF" w:rsidRDefault="00992CEF" w:rsidP="00992CEF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2CEF">
        <w:rPr>
          <w:rFonts w:ascii="Times New Roman" w:hAnsi="Times New Roman" w:cs="Times New Roman"/>
          <w:sz w:val="28"/>
          <w:szCs w:val="28"/>
        </w:rPr>
        <w:t>по сложности осуществляемой деятельности.</w:t>
      </w:r>
    </w:p>
    <w:p w:rsidR="00992CEF" w:rsidRPr="00992CEF" w:rsidRDefault="00992CEF" w:rsidP="00992CE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2CEF">
        <w:rPr>
          <w:rFonts w:ascii="Times New Roman" w:hAnsi="Times New Roman" w:cs="Times New Roman"/>
          <w:sz w:val="28"/>
          <w:szCs w:val="28"/>
        </w:rPr>
        <w:t>Базовый принцип структурно-функционального анализа – приоритет функции над структурой</w:t>
      </w:r>
      <w:r w:rsidRPr="00992CEF">
        <w:rPr>
          <w:rStyle w:val="a3"/>
          <w:rFonts w:ascii="Times New Roman" w:hAnsi="Times New Roman" w:cs="Times New Roman"/>
          <w:sz w:val="28"/>
          <w:szCs w:val="28"/>
        </w:rPr>
        <w:footnoteReference w:id="2"/>
      </w:r>
      <w:r w:rsidRPr="00992CEF">
        <w:rPr>
          <w:rFonts w:ascii="Times New Roman" w:hAnsi="Times New Roman" w:cs="Times New Roman"/>
          <w:sz w:val="28"/>
          <w:szCs w:val="28"/>
        </w:rPr>
        <w:t>. Функция обеспечивает реализацию целей орган</w:t>
      </w:r>
      <w:r w:rsidRPr="00992CEF">
        <w:rPr>
          <w:rFonts w:ascii="Times New Roman" w:hAnsi="Times New Roman" w:cs="Times New Roman"/>
          <w:sz w:val="28"/>
          <w:szCs w:val="28"/>
        </w:rPr>
        <w:t>и</w:t>
      </w:r>
      <w:r w:rsidRPr="00992CEF">
        <w:rPr>
          <w:rFonts w:ascii="Times New Roman" w:hAnsi="Times New Roman" w:cs="Times New Roman"/>
          <w:sz w:val="28"/>
          <w:szCs w:val="28"/>
        </w:rPr>
        <w:t>зации. Структура создает возможности выполн</w:t>
      </w:r>
      <w:r w:rsidRPr="00992CEF">
        <w:rPr>
          <w:rFonts w:ascii="Times New Roman" w:hAnsi="Times New Roman" w:cs="Times New Roman"/>
          <w:sz w:val="28"/>
          <w:szCs w:val="28"/>
        </w:rPr>
        <w:t>е</w:t>
      </w:r>
      <w:r w:rsidRPr="00992CEF">
        <w:rPr>
          <w:rFonts w:ascii="Times New Roman" w:hAnsi="Times New Roman" w:cs="Times New Roman"/>
          <w:sz w:val="28"/>
          <w:szCs w:val="28"/>
        </w:rPr>
        <w:t>ния функции.</w:t>
      </w:r>
    </w:p>
    <w:p w:rsidR="00992CEF" w:rsidRPr="00992CEF" w:rsidRDefault="00992CEF" w:rsidP="00992CEF">
      <w:pPr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2CEF">
        <w:rPr>
          <w:rFonts w:ascii="Times New Roman" w:hAnsi="Times New Roman" w:cs="Times New Roman"/>
          <w:sz w:val="28"/>
          <w:szCs w:val="28"/>
        </w:rPr>
        <w:t>Необходимо соответствие типа структуры и ее конфигурации ко</w:t>
      </w:r>
      <w:r w:rsidRPr="00992CEF">
        <w:rPr>
          <w:rFonts w:ascii="Times New Roman" w:hAnsi="Times New Roman" w:cs="Times New Roman"/>
          <w:sz w:val="28"/>
          <w:szCs w:val="28"/>
        </w:rPr>
        <w:t>м</w:t>
      </w:r>
      <w:r w:rsidRPr="00992CEF">
        <w:rPr>
          <w:rFonts w:ascii="Times New Roman" w:hAnsi="Times New Roman" w:cs="Times New Roman"/>
          <w:sz w:val="28"/>
          <w:szCs w:val="28"/>
        </w:rPr>
        <w:t>плексу реализуемых организацией функций. Если функции организации сложны и многообразны, то и конфигурация структуры должна быть более сложной, сочета</w:t>
      </w:r>
      <w:r w:rsidRPr="00992CEF">
        <w:rPr>
          <w:rFonts w:ascii="Times New Roman" w:hAnsi="Times New Roman" w:cs="Times New Roman"/>
          <w:sz w:val="28"/>
          <w:szCs w:val="28"/>
        </w:rPr>
        <w:t>ю</w:t>
      </w:r>
      <w:r w:rsidRPr="00992CEF">
        <w:rPr>
          <w:rFonts w:ascii="Times New Roman" w:hAnsi="Times New Roman" w:cs="Times New Roman"/>
          <w:sz w:val="28"/>
          <w:szCs w:val="28"/>
        </w:rPr>
        <w:t xml:space="preserve">щей в себе несколько базовых типов и имеющей развитое среднее звено. Если функции отличаются высокой динамичностью, то и </w:t>
      </w:r>
      <w:r w:rsidRPr="00992CEF">
        <w:rPr>
          <w:rFonts w:ascii="Times New Roman" w:hAnsi="Times New Roman" w:cs="Times New Roman"/>
          <w:sz w:val="28"/>
          <w:szCs w:val="28"/>
        </w:rPr>
        <w:lastRenderedPageBreak/>
        <w:t>структура должна отличаться гибкостью и иметь хотя бы о</w:t>
      </w:r>
      <w:r w:rsidRPr="00992CEF">
        <w:rPr>
          <w:rFonts w:ascii="Times New Roman" w:hAnsi="Times New Roman" w:cs="Times New Roman"/>
          <w:sz w:val="28"/>
          <w:szCs w:val="28"/>
        </w:rPr>
        <w:t>т</w:t>
      </w:r>
      <w:r w:rsidRPr="00992CEF">
        <w:rPr>
          <w:rFonts w:ascii="Times New Roman" w:hAnsi="Times New Roman" w:cs="Times New Roman"/>
          <w:sz w:val="28"/>
          <w:szCs w:val="28"/>
        </w:rPr>
        <w:t>дельные блоки, работающие по дискретной схеме. Если существует явный приоритет лине</w:t>
      </w:r>
      <w:r w:rsidRPr="00992CEF">
        <w:rPr>
          <w:rFonts w:ascii="Times New Roman" w:hAnsi="Times New Roman" w:cs="Times New Roman"/>
          <w:sz w:val="28"/>
          <w:szCs w:val="28"/>
        </w:rPr>
        <w:t>й</w:t>
      </w:r>
      <w:r w:rsidRPr="00992CEF">
        <w:rPr>
          <w:rFonts w:ascii="Times New Roman" w:hAnsi="Times New Roman" w:cs="Times New Roman"/>
          <w:sz w:val="28"/>
          <w:szCs w:val="28"/>
        </w:rPr>
        <w:t>ного руководства, то целесообразна линейная или линейно-штабная структ</w:t>
      </w:r>
      <w:r w:rsidRPr="00992CEF">
        <w:rPr>
          <w:rFonts w:ascii="Times New Roman" w:hAnsi="Times New Roman" w:cs="Times New Roman"/>
          <w:sz w:val="28"/>
          <w:szCs w:val="28"/>
        </w:rPr>
        <w:t>у</w:t>
      </w:r>
      <w:r w:rsidRPr="00992CEF">
        <w:rPr>
          <w:rFonts w:ascii="Times New Roman" w:hAnsi="Times New Roman" w:cs="Times New Roman"/>
          <w:sz w:val="28"/>
          <w:szCs w:val="28"/>
        </w:rPr>
        <w:t>ра, если приоритет функций конструкторского, технологического, эконом</w:t>
      </w:r>
      <w:r w:rsidRPr="00992CEF">
        <w:rPr>
          <w:rFonts w:ascii="Times New Roman" w:hAnsi="Times New Roman" w:cs="Times New Roman"/>
          <w:sz w:val="28"/>
          <w:szCs w:val="28"/>
        </w:rPr>
        <w:t>и</w:t>
      </w:r>
      <w:r w:rsidRPr="00992CEF">
        <w:rPr>
          <w:rFonts w:ascii="Times New Roman" w:hAnsi="Times New Roman" w:cs="Times New Roman"/>
          <w:sz w:val="28"/>
          <w:szCs w:val="28"/>
        </w:rPr>
        <w:t>ческого обеспечения деятельности, то функциональная или матричная стру</w:t>
      </w:r>
      <w:r w:rsidRPr="00992CEF">
        <w:rPr>
          <w:rFonts w:ascii="Times New Roman" w:hAnsi="Times New Roman" w:cs="Times New Roman"/>
          <w:sz w:val="28"/>
          <w:szCs w:val="28"/>
        </w:rPr>
        <w:t>к</w:t>
      </w:r>
      <w:r w:rsidRPr="00992CEF">
        <w:rPr>
          <w:rFonts w:ascii="Times New Roman" w:hAnsi="Times New Roman" w:cs="Times New Roman"/>
          <w:sz w:val="28"/>
          <w:szCs w:val="28"/>
        </w:rPr>
        <w:t>туры.</w:t>
      </w:r>
    </w:p>
    <w:p w:rsidR="00992CEF" w:rsidRPr="00992CEF" w:rsidRDefault="00992CEF" w:rsidP="00992CEF">
      <w:pPr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2CEF">
        <w:rPr>
          <w:rFonts w:ascii="Times New Roman" w:hAnsi="Times New Roman" w:cs="Times New Roman"/>
          <w:sz w:val="28"/>
          <w:szCs w:val="28"/>
        </w:rPr>
        <w:t>Реализуемые организацией функции должны быть обеспечены сущ</w:t>
      </w:r>
      <w:r w:rsidRPr="00992CEF">
        <w:rPr>
          <w:rFonts w:ascii="Times New Roman" w:hAnsi="Times New Roman" w:cs="Times New Roman"/>
          <w:sz w:val="28"/>
          <w:szCs w:val="28"/>
        </w:rPr>
        <w:t>е</w:t>
      </w:r>
      <w:r w:rsidRPr="00992CEF">
        <w:rPr>
          <w:rFonts w:ascii="Times New Roman" w:hAnsi="Times New Roman" w:cs="Times New Roman"/>
          <w:sz w:val="28"/>
          <w:szCs w:val="28"/>
        </w:rPr>
        <w:t>ствующим компонентным составом и совокупностью межкомпонентных св</w:t>
      </w:r>
      <w:r w:rsidRPr="00992CEF">
        <w:rPr>
          <w:rFonts w:ascii="Times New Roman" w:hAnsi="Times New Roman" w:cs="Times New Roman"/>
          <w:sz w:val="28"/>
          <w:szCs w:val="28"/>
        </w:rPr>
        <w:t>я</w:t>
      </w:r>
      <w:r w:rsidRPr="00992CEF">
        <w:rPr>
          <w:rFonts w:ascii="Times New Roman" w:hAnsi="Times New Roman" w:cs="Times New Roman"/>
          <w:sz w:val="28"/>
          <w:szCs w:val="28"/>
        </w:rPr>
        <w:t>зей. Для каждой функции необходимо наличие одного или нескольких стру</w:t>
      </w:r>
      <w:r w:rsidRPr="00992CEF">
        <w:rPr>
          <w:rFonts w:ascii="Times New Roman" w:hAnsi="Times New Roman" w:cs="Times New Roman"/>
          <w:sz w:val="28"/>
          <w:szCs w:val="28"/>
        </w:rPr>
        <w:t>к</w:t>
      </w:r>
      <w:r w:rsidRPr="00992CEF">
        <w:rPr>
          <w:rFonts w:ascii="Times New Roman" w:hAnsi="Times New Roman" w:cs="Times New Roman"/>
          <w:sz w:val="28"/>
          <w:szCs w:val="28"/>
        </w:rPr>
        <w:t>турных компонентов, имеющих объективные возможности ее реализации. Если на предприятии имеется функция нормирования труда, то какое-то структурное подразделение должно обладать возможностями для ее реализ</w:t>
      </w:r>
      <w:r w:rsidRPr="00992CEF">
        <w:rPr>
          <w:rFonts w:ascii="Times New Roman" w:hAnsi="Times New Roman" w:cs="Times New Roman"/>
          <w:sz w:val="28"/>
          <w:szCs w:val="28"/>
        </w:rPr>
        <w:t>а</w:t>
      </w:r>
      <w:r w:rsidRPr="00992CEF">
        <w:rPr>
          <w:rFonts w:ascii="Times New Roman" w:hAnsi="Times New Roman" w:cs="Times New Roman"/>
          <w:sz w:val="28"/>
          <w:szCs w:val="28"/>
        </w:rPr>
        <w:t>ции: самостоятельное бюро нормирования или отдел труда и заработной пл</w:t>
      </w:r>
      <w:r w:rsidRPr="00992CEF">
        <w:rPr>
          <w:rFonts w:ascii="Times New Roman" w:hAnsi="Times New Roman" w:cs="Times New Roman"/>
          <w:sz w:val="28"/>
          <w:szCs w:val="28"/>
        </w:rPr>
        <w:t>а</w:t>
      </w:r>
      <w:r w:rsidRPr="00992CEF">
        <w:rPr>
          <w:rFonts w:ascii="Times New Roman" w:hAnsi="Times New Roman" w:cs="Times New Roman"/>
          <w:sz w:val="28"/>
          <w:szCs w:val="28"/>
        </w:rPr>
        <w:t>ты. В целом вся совокупность ко</w:t>
      </w:r>
      <w:r w:rsidRPr="00992CEF">
        <w:rPr>
          <w:rFonts w:ascii="Times New Roman" w:hAnsi="Times New Roman" w:cs="Times New Roman"/>
          <w:sz w:val="28"/>
          <w:szCs w:val="28"/>
        </w:rPr>
        <w:t>м</w:t>
      </w:r>
      <w:r w:rsidRPr="00992CEF">
        <w:rPr>
          <w:rFonts w:ascii="Times New Roman" w:hAnsi="Times New Roman" w:cs="Times New Roman"/>
          <w:sz w:val="28"/>
          <w:szCs w:val="28"/>
        </w:rPr>
        <w:t>понентов: блоков и структурных звеньев разных уровней, должна обладать объективной возможностью обеспечивать реализ</w:t>
      </w:r>
      <w:r w:rsidRPr="00992CEF">
        <w:rPr>
          <w:rFonts w:ascii="Times New Roman" w:hAnsi="Times New Roman" w:cs="Times New Roman"/>
          <w:sz w:val="28"/>
          <w:szCs w:val="28"/>
        </w:rPr>
        <w:t>а</w:t>
      </w:r>
      <w:r w:rsidRPr="00992CEF">
        <w:rPr>
          <w:rFonts w:ascii="Times New Roman" w:hAnsi="Times New Roman" w:cs="Times New Roman"/>
          <w:sz w:val="28"/>
          <w:szCs w:val="28"/>
        </w:rPr>
        <w:t>цию всей совокупности функций организации. Взаимосвязь функций и подфункций организации должна обеспечиваться взаимосвязью соответс</w:t>
      </w:r>
      <w:r w:rsidRPr="00992CEF">
        <w:rPr>
          <w:rFonts w:ascii="Times New Roman" w:hAnsi="Times New Roman" w:cs="Times New Roman"/>
          <w:sz w:val="28"/>
          <w:szCs w:val="28"/>
        </w:rPr>
        <w:t>т</w:t>
      </w:r>
      <w:r w:rsidRPr="00992CEF">
        <w:rPr>
          <w:rFonts w:ascii="Times New Roman" w:hAnsi="Times New Roman" w:cs="Times New Roman"/>
          <w:sz w:val="28"/>
          <w:szCs w:val="28"/>
        </w:rPr>
        <w:t>вующих структурных компонентов. Так, если существует тесная взаимосвязь функции текущего планирования прои</w:t>
      </w:r>
      <w:r w:rsidRPr="00992CEF">
        <w:rPr>
          <w:rFonts w:ascii="Times New Roman" w:hAnsi="Times New Roman" w:cs="Times New Roman"/>
          <w:sz w:val="28"/>
          <w:szCs w:val="28"/>
        </w:rPr>
        <w:t>з</w:t>
      </w:r>
      <w:r w:rsidRPr="00992CEF">
        <w:rPr>
          <w:rFonts w:ascii="Times New Roman" w:hAnsi="Times New Roman" w:cs="Times New Roman"/>
          <w:sz w:val="28"/>
          <w:szCs w:val="28"/>
        </w:rPr>
        <w:t>водства и функции маркетинговых исследований, то должны быть и соответствующие межкомпонентные связи между плановым отделом и отделом маркетинга. При этом важно, чтобы тип межкомпонентных св</w:t>
      </w:r>
      <w:r w:rsidRPr="00992CEF">
        <w:rPr>
          <w:rFonts w:ascii="Times New Roman" w:hAnsi="Times New Roman" w:cs="Times New Roman"/>
          <w:sz w:val="28"/>
          <w:szCs w:val="28"/>
        </w:rPr>
        <w:t>я</w:t>
      </w:r>
      <w:r w:rsidRPr="00992CEF">
        <w:rPr>
          <w:rFonts w:ascii="Times New Roman" w:hAnsi="Times New Roman" w:cs="Times New Roman"/>
          <w:sz w:val="28"/>
          <w:szCs w:val="28"/>
        </w:rPr>
        <w:t>зей позволял обеспечивать рациональную взаимосвязь соответствующих функций, например вариабельность связей «отдел марк</w:t>
      </w:r>
      <w:r w:rsidRPr="00992CEF">
        <w:rPr>
          <w:rFonts w:ascii="Times New Roman" w:hAnsi="Times New Roman" w:cs="Times New Roman"/>
          <w:sz w:val="28"/>
          <w:szCs w:val="28"/>
        </w:rPr>
        <w:t>е</w:t>
      </w:r>
      <w:r w:rsidRPr="00992CEF">
        <w:rPr>
          <w:rFonts w:ascii="Times New Roman" w:hAnsi="Times New Roman" w:cs="Times New Roman"/>
          <w:sz w:val="28"/>
          <w:szCs w:val="28"/>
        </w:rPr>
        <w:t>тинга – плановый отдел» и инвариантность связей «цехи – отдел техники безопасности».</w:t>
      </w:r>
    </w:p>
    <w:p w:rsidR="00992CEF" w:rsidRPr="00992CEF" w:rsidRDefault="00992CEF" w:rsidP="00992CEF">
      <w:pPr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2CEF">
        <w:rPr>
          <w:rFonts w:ascii="Times New Roman" w:hAnsi="Times New Roman" w:cs="Times New Roman"/>
          <w:sz w:val="28"/>
          <w:szCs w:val="28"/>
        </w:rPr>
        <w:t>Структура может включать в себя только те компоненты и межко</w:t>
      </w:r>
      <w:r w:rsidRPr="00992CEF">
        <w:rPr>
          <w:rFonts w:ascii="Times New Roman" w:hAnsi="Times New Roman" w:cs="Times New Roman"/>
          <w:sz w:val="28"/>
          <w:szCs w:val="28"/>
        </w:rPr>
        <w:t>м</w:t>
      </w:r>
      <w:r w:rsidRPr="00992CEF">
        <w:rPr>
          <w:rFonts w:ascii="Times New Roman" w:hAnsi="Times New Roman" w:cs="Times New Roman"/>
          <w:sz w:val="28"/>
          <w:szCs w:val="28"/>
        </w:rPr>
        <w:t>понентные связи, которые прямо или косвенно обеспечивают реализацию тех или иных целесообразных фун</w:t>
      </w:r>
      <w:r w:rsidRPr="00992CEF">
        <w:rPr>
          <w:rFonts w:ascii="Times New Roman" w:hAnsi="Times New Roman" w:cs="Times New Roman"/>
          <w:sz w:val="28"/>
          <w:szCs w:val="28"/>
        </w:rPr>
        <w:t>к</w:t>
      </w:r>
      <w:r w:rsidRPr="00992CEF">
        <w:rPr>
          <w:rFonts w:ascii="Times New Roman" w:hAnsi="Times New Roman" w:cs="Times New Roman"/>
          <w:sz w:val="28"/>
          <w:szCs w:val="28"/>
        </w:rPr>
        <w:t>ций организации. Подразделения и связи, не осуществляющие реального обеспечения конкретной функции, не должны включаться в структуру организации. Это относится к подразделениям, ос</w:t>
      </w:r>
      <w:r w:rsidRPr="00992CEF">
        <w:rPr>
          <w:rFonts w:ascii="Times New Roman" w:hAnsi="Times New Roman" w:cs="Times New Roman"/>
          <w:sz w:val="28"/>
          <w:szCs w:val="28"/>
        </w:rPr>
        <w:t>у</w:t>
      </w:r>
      <w:r w:rsidRPr="00992CEF">
        <w:rPr>
          <w:rFonts w:ascii="Times New Roman" w:hAnsi="Times New Roman" w:cs="Times New Roman"/>
          <w:sz w:val="28"/>
          <w:szCs w:val="28"/>
        </w:rPr>
        <w:lastRenderedPageBreak/>
        <w:t>ществляющим нецелесообразные (для организации) функции, дублирующим деятельность других подразделений, а также выполняющим функции без н</w:t>
      </w:r>
      <w:r w:rsidRPr="00992CEF">
        <w:rPr>
          <w:rFonts w:ascii="Times New Roman" w:hAnsi="Times New Roman" w:cs="Times New Roman"/>
          <w:sz w:val="28"/>
          <w:szCs w:val="28"/>
        </w:rPr>
        <w:t>е</w:t>
      </w:r>
      <w:r w:rsidRPr="00992CEF">
        <w:rPr>
          <w:rFonts w:ascii="Times New Roman" w:hAnsi="Times New Roman" w:cs="Times New Roman"/>
          <w:sz w:val="28"/>
          <w:szCs w:val="28"/>
        </w:rPr>
        <w:t>обходимого полезного э</w:t>
      </w:r>
      <w:r w:rsidRPr="00992CEF">
        <w:rPr>
          <w:rFonts w:ascii="Times New Roman" w:hAnsi="Times New Roman" w:cs="Times New Roman"/>
          <w:sz w:val="28"/>
          <w:szCs w:val="28"/>
        </w:rPr>
        <w:t>ф</w:t>
      </w:r>
      <w:r w:rsidRPr="00992CEF">
        <w:rPr>
          <w:rFonts w:ascii="Times New Roman" w:hAnsi="Times New Roman" w:cs="Times New Roman"/>
          <w:sz w:val="28"/>
          <w:szCs w:val="28"/>
        </w:rPr>
        <w:t>фекта.</w:t>
      </w:r>
    </w:p>
    <w:p w:rsidR="00992CEF" w:rsidRPr="00992CEF" w:rsidRDefault="00992CEF" w:rsidP="00992CEF">
      <w:pPr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2CEF">
        <w:rPr>
          <w:rFonts w:ascii="Times New Roman" w:hAnsi="Times New Roman" w:cs="Times New Roman"/>
          <w:sz w:val="28"/>
          <w:szCs w:val="28"/>
        </w:rPr>
        <w:t>Необходима рациональная закрепленность конкретных ко</w:t>
      </w:r>
      <w:r w:rsidRPr="00992CEF">
        <w:rPr>
          <w:rFonts w:ascii="Times New Roman" w:hAnsi="Times New Roman" w:cs="Times New Roman"/>
          <w:sz w:val="28"/>
          <w:szCs w:val="28"/>
        </w:rPr>
        <w:t>м</w:t>
      </w:r>
      <w:r w:rsidRPr="00992CEF">
        <w:rPr>
          <w:rFonts w:ascii="Times New Roman" w:hAnsi="Times New Roman" w:cs="Times New Roman"/>
          <w:sz w:val="28"/>
          <w:szCs w:val="28"/>
        </w:rPr>
        <w:t>понентов структуры за определенными функциями. Она должна устанавливаться исх</w:t>
      </w:r>
      <w:r w:rsidRPr="00992CEF">
        <w:rPr>
          <w:rFonts w:ascii="Times New Roman" w:hAnsi="Times New Roman" w:cs="Times New Roman"/>
          <w:sz w:val="28"/>
          <w:szCs w:val="28"/>
        </w:rPr>
        <w:t>о</w:t>
      </w:r>
      <w:r w:rsidRPr="00992CEF">
        <w:rPr>
          <w:rFonts w:ascii="Times New Roman" w:hAnsi="Times New Roman" w:cs="Times New Roman"/>
          <w:sz w:val="28"/>
          <w:szCs w:val="28"/>
        </w:rPr>
        <w:t>дя из возможности структурных подразделений обеспечивать выполнение соответствующих функций. Важнейшими являются качественные характер</w:t>
      </w:r>
      <w:r w:rsidRPr="00992CEF">
        <w:rPr>
          <w:rFonts w:ascii="Times New Roman" w:hAnsi="Times New Roman" w:cs="Times New Roman"/>
          <w:sz w:val="28"/>
          <w:szCs w:val="28"/>
        </w:rPr>
        <w:t>и</w:t>
      </w:r>
      <w:r w:rsidRPr="00992CEF">
        <w:rPr>
          <w:rFonts w:ascii="Times New Roman" w:hAnsi="Times New Roman" w:cs="Times New Roman"/>
          <w:sz w:val="28"/>
          <w:szCs w:val="28"/>
        </w:rPr>
        <w:t>стики такой возможности: соответствие функциональному профилю и сп</w:t>
      </w:r>
      <w:r w:rsidRPr="00992CEF">
        <w:rPr>
          <w:rFonts w:ascii="Times New Roman" w:hAnsi="Times New Roman" w:cs="Times New Roman"/>
          <w:sz w:val="28"/>
          <w:szCs w:val="28"/>
        </w:rPr>
        <w:t>о</w:t>
      </w:r>
      <w:r w:rsidRPr="00992CEF">
        <w:rPr>
          <w:rFonts w:ascii="Times New Roman" w:hAnsi="Times New Roman" w:cs="Times New Roman"/>
          <w:sz w:val="28"/>
          <w:szCs w:val="28"/>
        </w:rPr>
        <w:t>собность выполнения деятельности определенного уровня сложности. Н</w:t>
      </w:r>
      <w:r w:rsidRPr="00992CEF">
        <w:rPr>
          <w:rFonts w:ascii="Times New Roman" w:hAnsi="Times New Roman" w:cs="Times New Roman"/>
          <w:sz w:val="28"/>
          <w:szCs w:val="28"/>
        </w:rPr>
        <w:t>а</w:t>
      </w:r>
      <w:r w:rsidRPr="00992CEF">
        <w:rPr>
          <w:rFonts w:ascii="Times New Roman" w:hAnsi="Times New Roman" w:cs="Times New Roman"/>
          <w:sz w:val="28"/>
          <w:szCs w:val="28"/>
        </w:rPr>
        <w:t>пример, наилучшее исследование рынка может быть проведено отделом ма</w:t>
      </w:r>
      <w:r w:rsidRPr="00992CEF">
        <w:rPr>
          <w:rFonts w:ascii="Times New Roman" w:hAnsi="Times New Roman" w:cs="Times New Roman"/>
          <w:sz w:val="28"/>
          <w:szCs w:val="28"/>
        </w:rPr>
        <w:t>р</w:t>
      </w:r>
      <w:r w:rsidRPr="00992CEF">
        <w:rPr>
          <w:rFonts w:ascii="Times New Roman" w:hAnsi="Times New Roman" w:cs="Times New Roman"/>
          <w:sz w:val="28"/>
          <w:szCs w:val="28"/>
        </w:rPr>
        <w:t>кетинга, качественное стратегическое планирование – отделом стратегич</w:t>
      </w:r>
      <w:r w:rsidRPr="00992CEF">
        <w:rPr>
          <w:rFonts w:ascii="Times New Roman" w:hAnsi="Times New Roman" w:cs="Times New Roman"/>
          <w:sz w:val="28"/>
          <w:szCs w:val="28"/>
        </w:rPr>
        <w:t>е</w:t>
      </w:r>
      <w:r w:rsidRPr="00992CEF">
        <w:rPr>
          <w:rFonts w:ascii="Times New Roman" w:hAnsi="Times New Roman" w:cs="Times New Roman"/>
          <w:sz w:val="28"/>
          <w:szCs w:val="28"/>
        </w:rPr>
        <w:t>ских исследований.</w:t>
      </w:r>
    </w:p>
    <w:p w:rsidR="00992CEF" w:rsidRPr="00992CEF" w:rsidRDefault="00992CEF" w:rsidP="00992CEF">
      <w:pPr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2CEF">
        <w:rPr>
          <w:rFonts w:ascii="Times New Roman" w:hAnsi="Times New Roman" w:cs="Times New Roman"/>
          <w:sz w:val="28"/>
          <w:szCs w:val="28"/>
        </w:rPr>
        <w:t>Согласование функций (подфункций) требует обеспечения какими-то определенными рациональными межкомп</w:t>
      </w:r>
      <w:r w:rsidRPr="00992CEF">
        <w:rPr>
          <w:rFonts w:ascii="Times New Roman" w:hAnsi="Times New Roman" w:cs="Times New Roman"/>
          <w:sz w:val="28"/>
          <w:szCs w:val="28"/>
        </w:rPr>
        <w:t>о</w:t>
      </w:r>
      <w:r w:rsidRPr="00992CEF">
        <w:rPr>
          <w:rFonts w:ascii="Times New Roman" w:hAnsi="Times New Roman" w:cs="Times New Roman"/>
          <w:sz w:val="28"/>
          <w:szCs w:val="28"/>
        </w:rPr>
        <w:t>нентными связями. Например, согласование технологической и организационной функций на уровне прои</w:t>
      </w:r>
      <w:r w:rsidRPr="00992CEF">
        <w:rPr>
          <w:rFonts w:ascii="Times New Roman" w:hAnsi="Times New Roman" w:cs="Times New Roman"/>
          <w:sz w:val="28"/>
          <w:szCs w:val="28"/>
        </w:rPr>
        <w:t>з</w:t>
      </w:r>
      <w:r w:rsidRPr="00992CEF">
        <w:rPr>
          <w:rFonts w:ascii="Times New Roman" w:hAnsi="Times New Roman" w:cs="Times New Roman"/>
          <w:sz w:val="28"/>
          <w:szCs w:val="28"/>
        </w:rPr>
        <w:t>водственного участка наилучшим образом обеспечивается через систему св</w:t>
      </w:r>
      <w:r w:rsidRPr="00992CEF">
        <w:rPr>
          <w:rFonts w:ascii="Times New Roman" w:hAnsi="Times New Roman" w:cs="Times New Roman"/>
          <w:sz w:val="28"/>
          <w:szCs w:val="28"/>
        </w:rPr>
        <w:t>я</w:t>
      </w:r>
      <w:r w:rsidRPr="00992CEF">
        <w:rPr>
          <w:rFonts w:ascii="Times New Roman" w:hAnsi="Times New Roman" w:cs="Times New Roman"/>
          <w:sz w:val="28"/>
          <w:szCs w:val="28"/>
        </w:rPr>
        <w:t>зей, центральным звеном которой является мастер: начальник цеха – мастер, технолог – мастер, мастер – р</w:t>
      </w:r>
      <w:r w:rsidRPr="00992CEF">
        <w:rPr>
          <w:rFonts w:ascii="Times New Roman" w:hAnsi="Times New Roman" w:cs="Times New Roman"/>
          <w:sz w:val="28"/>
          <w:szCs w:val="28"/>
        </w:rPr>
        <w:t>а</w:t>
      </w:r>
      <w:r w:rsidRPr="00992CEF">
        <w:rPr>
          <w:rFonts w:ascii="Times New Roman" w:hAnsi="Times New Roman" w:cs="Times New Roman"/>
          <w:sz w:val="28"/>
          <w:szCs w:val="28"/>
        </w:rPr>
        <w:t>бочие.</w:t>
      </w:r>
    </w:p>
    <w:p w:rsidR="00992CEF" w:rsidRPr="00992CEF" w:rsidRDefault="00992CEF" w:rsidP="00992CE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2CEF">
        <w:rPr>
          <w:rFonts w:ascii="Times New Roman" w:hAnsi="Times New Roman" w:cs="Times New Roman"/>
          <w:sz w:val="28"/>
          <w:szCs w:val="28"/>
        </w:rPr>
        <w:t>Исходной основой структурно-функционального анализа являются р</w:t>
      </w:r>
      <w:r w:rsidRPr="00992CEF">
        <w:rPr>
          <w:rFonts w:ascii="Times New Roman" w:hAnsi="Times New Roman" w:cs="Times New Roman"/>
          <w:sz w:val="28"/>
          <w:szCs w:val="28"/>
        </w:rPr>
        <w:t>е</w:t>
      </w:r>
      <w:r w:rsidRPr="00992CEF">
        <w:rPr>
          <w:rFonts w:ascii="Times New Roman" w:hAnsi="Times New Roman" w:cs="Times New Roman"/>
          <w:sz w:val="28"/>
          <w:szCs w:val="28"/>
        </w:rPr>
        <w:t>зультаты, полученные в ходе компонентного, структурного и функционал</w:t>
      </w:r>
      <w:r w:rsidRPr="00992CEF">
        <w:rPr>
          <w:rFonts w:ascii="Times New Roman" w:hAnsi="Times New Roman" w:cs="Times New Roman"/>
          <w:sz w:val="28"/>
          <w:szCs w:val="28"/>
        </w:rPr>
        <w:t>ь</w:t>
      </w:r>
      <w:r w:rsidRPr="00992CEF">
        <w:rPr>
          <w:rFonts w:ascii="Times New Roman" w:hAnsi="Times New Roman" w:cs="Times New Roman"/>
          <w:sz w:val="28"/>
          <w:szCs w:val="28"/>
        </w:rPr>
        <w:t>ного анализа:</w:t>
      </w:r>
    </w:p>
    <w:p w:rsidR="00992CEF" w:rsidRPr="00992CEF" w:rsidRDefault="00992CEF" w:rsidP="00992CEF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2CEF">
        <w:rPr>
          <w:rFonts w:ascii="Times New Roman" w:hAnsi="Times New Roman" w:cs="Times New Roman"/>
          <w:sz w:val="28"/>
          <w:szCs w:val="28"/>
        </w:rPr>
        <w:t>компонентный состав системы управления;</w:t>
      </w:r>
    </w:p>
    <w:p w:rsidR="00992CEF" w:rsidRPr="00992CEF" w:rsidRDefault="00992CEF" w:rsidP="00992CEF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2CEF">
        <w:rPr>
          <w:rFonts w:ascii="Times New Roman" w:hAnsi="Times New Roman" w:cs="Times New Roman"/>
          <w:sz w:val="28"/>
          <w:szCs w:val="28"/>
        </w:rPr>
        <w:t>состав и характеристика основных связей и соедин</w:t>
      </w:r>
      <w:r w:rsidRPr="00992CEF">
        <w:rPr>
          <w:rFonts w:ascii="Times New Roman" w:hAnsi="Times New Roman" w:cs="Times New Roman"/>
          <w:sz w:val="28"/>
          <w:szCs w:val="28"/>
        </w:rPr>
        <w:t>е</w:t>
      </w:r>
      <w:r w:rsidRPr="00992CEF">
        <w:rPr>
          <w:rFonts w:ascii="Times New Roman" w:hAnsi="Times New Roman" w:cs="Times New Roman"/>
          <w:sz w:val="28"/>
          <w:szCs w:val="28"/>
        </w:rPr>
        <w:t>ний;</w:t>
      </w:r>
    </w:p>
    <w:p w:rsidR="00992CEF" w:rsidRPr="00992CEF" w:rsidRDefault="00992CEF" w:rsidP="00992CEF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2CEF">
        <w:rPr>
          <w:rFonts w:ascii="Times New Roman" w:hAnsi="Times New Roman" w:cs="Times New Roman"/>
          <w:sz w:val="28"/>
          <w:szCs w:val="28"/>
        </w:rPr>
        <w:t>конфигурация структуры;</w:t>
      </w:r>
    </w:p>
    <w:p w:rsidR="00992CEF" w:rsidRPr="00992CEF" w:rsidRDefault="00992CEF" w:rsidP="00992CEF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2CEF">
        <w:rPr>
          <w:rFonts w:ascii="Times New Roman" w:hAnsi="Times New Roman" w:cs="Times New Roman"/>
          <w:sz w:val="28"/>
          <w:szCs w:val="28"/>
        </w:rPr>
        <w:t>схема строения организации;</w:t>
      </w:r>
    </w:p>
    <w:p w:rsidR="00992CEF" w:rsidRPr="00992CEF" w:rsidRDefault="00992CEF" w:rsidP="00992CEF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2CEF">
        <w:rPr>
          <w:rFonts w:ascii="Times New Roman" w:hAnsi="Times New Roman" w:cs="Times New Roman"/>
          <w:sz w:val="28"/>
          <w:szCs w:val="28"/>
        </w:rPr>
        <w:t>состав функций (подфункций);</w:t>
      </w:r>
    </w:p>
    <w:p w:rsidR="00992CEF" w:rsidRPr="00992CEF" w:rsidRDefault="00992CEF" w:rsidP="00992CEF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2CEF">
        <w:rPr>
          <w:rFonts w:ascii="Times New Roman" w:hAnsi="Times New Roman" w:cs="Times New Roman"/>
          <w:sz w:val="28"/>
          <w:szCs w:val="28"/>
        </w:rPr>
        <w:t>характеристика содержания функций;</w:t>
      </w:r>
    </w:p>
    <w:p w:rsidR="00992CEF" w:rsidRPr="00992CEF" w:rsidRDefault="00992CEF" w:rsidP="00992CEF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2CEF">
        <w:rPr>
          <w:rFonts w:ascii="Times New Roman" w:hAnsi="Times New Roman" w:cs="Times New Roman"/>
          <w:sz w:val="28"/>
          <w:szCs w:val="28"/>
        </w:rPr>
        <w:t>оценка уровня реализации функций.</w:t>
      </w:r>
    </w:p>
    <w:p w:rsidR="00992CEF" w:rsidRPr="00992CEF" w:rsidRDefault="00992CEF" w:rsidP="00992CEF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2CEF">
        <w:rPr>
          <w:rFonts w:ascii="Times New Roman" w:hAnsi="Times New Roman" w:cs="Times New Roman"/>
          <w:b/>
          <w:sz w:val="28"/>
          <w:szCs w:val="28"/>
        </w:rPr>
        <w:t>2. Оценка рациональности закрепления функци</w:t>
      </w:r>
      <w:r w:rsidRPr="00992CEF">
        <w:rPr>
          <w:rFonts w:ascii="Times New Roman" w:hAnsi="Times New Roman" w:cs="Times New Roman"/>
          <w:b/>
          <w:sz w:val="28"/>
          <w:szCs w:val="28"/>
        </w:rPr>
        <w:t>й</w:t>
      </w:r>
    </w:p>
    <w:p w:rsidR="00992CEF" w:rsidRPr="00992CEF" w:rsidRDefault="00992CEF" w:rsidP="00992CEF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2CEF">
        <w:rPr>
          <w:rFonts w:ascii="Times New Roman" w:hAnsi="Times New Roman" w:cs="Times New Roman"/>
          <w:b/>
          <w:sz w:val="28"/>
          <w:szCs w:val="28"/>
        </w:rPr>
        <w:t>управления за конкретными структурными комп</w:t>
      </w:r>
      <w:r w:rsidRPr="00992CEF">
        <w:rPr>
          <w:rFonts w:ascii="Times New Roman" w:hAnsi="Times New Roman" w:cs="Times New Roman"/>
          <w:b/>
          <w:sz w:val="28"/>
          <w:szCs w:val="28"/>
        </w:rPr>
        <w:t>о</w:t>
      </w:r>
      <w:r w:rsidRPr="00992CEF">
        <w:rPr>
          <w:rFonts w:ascii="Times New Roman" w:hAnsi="Times New Roman" w:cs="Times New Roman"/>
          <w:b/>
          <w:sz w:val="28"/>
          <w:szCs w:val="28"/>
        </w:rPr>
        <w:t>нентами</w:t>
      </w:r>
    </w:p>
    <w:p w:rsidR="00992CEF" w:rsidRPr="00992CEF" w:rsidRDefault="00992CEF" w:rsidP="00992CE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92CEF" w:rsidRPr="00992CEF" w:rsidRDefault="00992CEF" w:rsidP="00992CE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2CEF">
        <w:rPr>
          <w:rFonts w:ascii="Times New Roman" w:hAnsi="Times New Roman" w:cs="Times New Roman"/>
          <w:sz w:val="28"/>
          <w:szCs w:val="28"/>
        </w:rPr>
        <w:t>Первоначально устанавливается закрепленность функций (подфун</w:t>
      </w:r>
      <w:r w:rsidRPr="00992CEF">
        <w:rPr>
          <w:rFonts w:ascii="Times New Roman" w:hAnsi="Times New Roman" w:cs="Times New Roman"/>
          <w:sz w:val="28"/>
          <w:szCs w:val="28"/>
        </w:rPr>
        <w:t>к</w:t>
      </w:r>
      <w:r w:rsidRPr="00992CEF">
        <w:rPr>
          <w:rFonts w:ascii="Times New Roman" w:hAnsi="Times New Roman" w:cs="Times New Roman"/>
          <w:sz w:val="28"/>
          <w:szCs w:val="28"/>
        </w:rPr>
        <w:t>ций) управления за конкретными подсистемами, структурными блоками, подразделениями и должностными лицами. Рассмотрим это действие на ко</w:t>
      </w:r>
      <w:r w:rsidRPr="00992CEF">
        <w:rPr>
          <w:rFonts w:ascii="Times New Roman" w:hAnsi="Times New Roman" w:cs="Times New Roman"/>
          <w:sz w:val="28"/>
          <w:szCs w:val="28"/>
        </w:rPr>
        <w:t>н</w:t>
      </w:r>
      <w:r w:rsidRPr="00992CEF">
        <w:rPr>
          <w:rFonts w:ascii="Times New Roman" w:hAnsi="Times New Roman" w:cs="Times New Roman"/>
          <w:sz w:val="28"/>
          <w:szCs w:val="28"/>
        </w:rPr>
        <w:t>кретном примере.</w:t>
      </w:r>
    </w:p>
    <w:p w:rsidR="00992CEF" w:rsidRPr="00992CEF" w:rsidRDefault="00992CEF" w:rsidP="00992CEF">
      <w:pPr>
        <w:pStyle w:val="1"/>
        <w:spacing w:line="360" w:lineRule="auto"/>
        <w:ind w:firstLine="709"/>
        <w:rPr>
          <w:sz w:val="28"/>
          <w:szCs w:val="28"/>
        </w:rPr>
      </w:pPr>
      <w:r w:rsidRPr="00992CEF">
        <w:rPr>
          <w:sz w:val="28"/>
          <w:szCs w:val="28"/>
        </w:rPr>
        <w:t>Функции системы управления организацией</w:t>
      </w:r>
    </w:p>
    <w:p w:rsidR="00992CEF" w:rsidRPr="00992CEF" w:rsidRDefault="00992CEF" w:rsidP="00992CEF">
      <w:pPr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2CEF">
        <w:rPr>
          <w:rFonts w:ascii="Times New Roman" w:hAnsi="Times New Roman" w:cs="Times New Roman"/>
          <w:sz w:val="28"/>
          <w:szCs w:val="28"/>
        </w:rPr>
        <w:t>Реализация продукции.</w:t>
      </w:r>
    </w:p>
    <w:p w:rsidR="00992CEF" w:rsidRPr="00992CEF" w:rsidRDefault="00992CEF" w:rsidP="00992CEF">
      <w:pPr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2CEF">
        <w:rPr>
          <w:rFonts w:ascii="Times New Roman" w:hAnsi="Times New Roman" w:cs="Times New Roman"/>
          <w:sz w:val="28"/>
          <w:szCs w:val="28"/>
        </w:rPr>
        <w:t>Изучение рынка.</w:t>
      </w:r>
    </w:p>
    <w:p w:rsidR="00992CEF" w:rsidRPr="00992CEF" w:rsidRDefault="00992CEF" w:rsidP="00992CEF">
      <w:pPr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2CEF">
        <w:rPr>
          <w:rFonts w:ascii="Times New Roman" w:hAnsi="Times New Roman" w:cs="Times New Roman"/>
          <w:sz w:val="28"/>
          <w:szCs w:val="28"/>
        </w:rPr>
        <w:t>Обеспечение поставок ресурсов.</w:t>
      </w:r>
    </w:p>
    <w:p w:rsidR="00992CEF" w:rsidRPr="00992CEF" w:rsidRDefault="00992CEF" w:rsidP="00992CEF">
      <w:pPr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2CEF">
        <w:rPr>
          <w:rFonts w:ascii="Times New Roman" w:hAnsi="Times New Roman" w:cs="Times New Roman"/>
          <w:sz w:val="28"/>
          <w:szCs w:val="28"/>
        </w:rPr>
        <w:t>Осуществление налоговых и иных платежей в бюджеты и вн</w:t>
      </w:r>
      <w:r w:rsidRPr="00992CEF">
        <w:rPr>
          <w:rFonts w:ascii="Times New Roman" w:hAnsi="Times New Roman" w:cs="Times New Roman"/>
          <w:sz w:val="28"/>
          <w:szCs w:val="28"/>
        </w:rPr>
        <w:t>е</w:t>
      </w:r>
      <w:r w:rsidRPr="00992CEF">
        <w:rPr>
          <w:rFonts w:ascii="Times New Roman" w:hAnsi="Times New Roman" w:cs="Times New Roman"/>
          <w:sz w:val="28"/>
          <w:szCs w:val="28"/>
        </w:rPr>
        <w:t>бюджетные фонды.</w:t>
      </w:r>
    </w:p>
    <w:p w:rsidR="00992CEF" w:rsidRPr="00992CEF" w:rsidRDefault="00992CEF" w:rsidP="00992CEF">
      <w:pPr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2CEF">
        <w:rPr>
          <w:rFonts w:ascii="Times New Roman" w:hAnsi="Times New Roman" w:cs="Times New Roman"/>
          <w:sz w:val="28"/>
          <w:szCs w:val="28"/>
        </w:rPr>
        <w:t>Управление движением кадров.</w:t>
      </w:r>
    </w:p>
    <w:p w:rsidR="00992CEF" w:rsidRPr="00992CEF" w:rsidRDefault="00992CEF" w:rsidP="00992CEF">
      <w:pPr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2CEF">
        <w:rPr>
          <w:rFonts w:ascii="Times New Roman" w:hAnsi="Times New Roman" w:cs="Times New Roman"/>
          <w:sz w:val="28"/>
          <w:szCs w:val="28"/>
        </w:rPr>
        <w:t>Технологическая подготовка производства.</w:t>
      </w:r>
    </w:p>
    <w:p w:rsidR="00992CEF" w:rsidRPr="00992CEF" w:rsidRDefault="00992CEF" w:rsidP="00992CEF">
      <w:pPr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2CEF">
        <w:rPr>
          <w:rFonts w:ascii="Times New Roman" w:hAnsi="Times New Roman" w:cs="Times New Roman"/>
          <w:sz w:val="28"/>
          <w:szCs w:val="28"/>
        </w:rPr>
        <w:t>Управление обслуживанием оборудования.</w:t>
      </w:r>
    </w:p>
    <w:p w:rsidR="00992CEF" w:rsidRPr="00992CEF" w:rsidRDefault="00992CEF" w:rsidP="00992CEF">
      <w:pPr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2CEF">
        <w:rPr>
          <w:rFonts w:ascii="Times New Roman" w:hAnsi="Times New Roman" w:cs="Times New Roman"/>
          <w:sz w:val="28"/>
          <w:szCs w:val="28"/>
        </w:rPr>
        <w:t>Административное управление.</w:t>
      </w:r>
    </w:p>
    <w:p w:rsidR="00992CEF" w:rsidRPr="00992CEF" w:rsidRDefault="00992CEF" w:rsidP="00992CEF">
      <w:pPr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2CEF">
        <w:rPr>
          <w:rFonts w:ascii="Times New Roman" w:hAnsi="Times New Roman" w:cs="Times New Roman"/>
          <w:sz w:val="28"/>
          <w:szCs w:val="28"/>
        </w:rPr>
        <w:t>Планирование деятельности организации.</w:t>
      </w:r>
    </w:p>
    <w:p w:rsidR="00992CEF" w:rsidRPr="00992CEF" w:rsidRDefault="00992CEF" w:rsidP="00992CEF">
      <w:pPr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2CEF">
        <w:rPr>
          <w:rFonts w:ascii="Times New Roman" w:hAnsi="Times New Roman" w:cs="Times New Roman"/>
          <w:sz w:val="28"/>
          <w:szCs w:val="28"/>
        </w:rPr>
        <w:t>Нормирование материальных ресурсов.</w:t>
      </w:r>
    </w:p>
    <w:p w:rsidR="00992CEF" w:rsidRPr="00992CEF" w:rsidRDefault="00992CEF" w:rsidP="00992CEF">
      <w:pPr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2CEF">
        <w:rPr>
          <w:rFonts w:ascii="Times New Roman" w:hAnsi="Times New Roman" w:cs="Times New Roman"/>
          <w:sz w:val="28"/>
          <w:szCs w:val="28"/>
        </w:rPr>
        <w:t>Нормирование труда.</w:t>
      </w:r>
    </w:p>
    <w:p w:rsidR="00992CEF" w:rsidRPr="00992CEF" w:rsidRDefault="00992CEF" w:rsidP="00992CEF">
      <w:pPr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2CEF">
        <w:rPr>
          <w:rFonts w:ascii="Times New Roman" w:hAnsi="Times New Roman" w:cs="Times New Roman"/>
          <w:sz w:val="28"/>
          <w:szCs w:val="28"/>
        </w:rPr>
        <w:t>Бухгалтерский учет.</w:t>
      </w:r>
    </w:p>
    <w:p w:rsidR="00992CEF" w:rsidRPr="00992CEF" w:rsidRDefault="00992CEF" w:rsidP="00992CEF">
      <w:pPr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2CEF">
        <w:rPr>
          <w:rFonts w:ascii="Times New Roman" w:hAnsi="Times New Roman" w:cs="Times New Roman"/>
          <w:sz w:val="28"/>
          <w:szCs w:val="28"/>
        </w:rPr>
        <w:t>Управление собственностью.</w:t>
      </w:r>
    </w:p>
    <w:p w:rsidR="00992CEF" w:rsidRPr="00992CEF" w:rsidRDefault="00992CEF" w:rsidP="00992CEF">
      <w:pPr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2CEF">
        <w:rPr>
          <w:rFonts w:ascii="Times New Roman" w:hAnsi="Times New Roman" w:cs="Times New Roman"/>
          <w:sz w:val="28"/>
          <w:szCs w:val="28"/>
        </w:rPr>
        <w:t>Управление финансами.</w:t>
      </w:r>
    </w:p>
    <w:p w:rsidR="00992CEF" w:rsidRPr="00992CEF" w:rsidRDefault="00992CEF" w:rsidP="00992CEF">
      <w:pPr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2CEF">
        <w:rPr>
          <w:rFonts w:ascii="Times New Roman" w:hAnsi="Times New Roman" w:cs="Times New Roman"/>
          <w:sz w:val="28"/>
          <w:szCs w:val="28"/>
        </w:rPr>
        <w:t>Организация оплаты труда.</w:t>
      </w:r>
    </w:p>
    <w:p w:rsidR="00992CEF" w:rsidRPr="00992CEF" w:rsidRDefault="00992CEF" w:rsidP="00992CEF">
      <w:pPr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2CEF">
        <w:rPr>
          <w:rFonts w:ascii="Times New Roman" w:hAnsi="Times New Roman" w:cs="Times New Roman"/>
          <w:sz w:val="28"/>
          <w:szCs w:val="28"/>
        </w:rPr>
        <w:t>Стратегическое управление.</w:t>
      </w:r>
    </w:p>
    <w:p w:rsidR="00992CEF" w:rsidRPr="00992CEF" w:rsidRDefault="00992CEF" w:rsidP="00992CEF">
      <w:pPr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2CEF">
        <w:rPr>
          <w:rFonts w:ascii="Times New Roman" w:hAnsi="Times New Roman" w:cs="Times New Roman"/>
          <w:sz w:val="28"/>
          <w:szCs w:val="28"/>
        </w:rPr>
        <w:t>Информационное обеспечение деятельности организации.</w:t>
      </w:r>
    </w:p>
    <w:p w:rsidR="00992CEF" w:rsidRPr="00992CEF" w:rsidRDefault="00992CEF" w:rsidP="00992CE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2CEF">
        <w:rPr>
          <w:rFonts w:ascii="Times New Roman" w:hAnsi="Times New Roman" w:cs="Times New Roman"/>
          <w:sz w:val="28"/>
          <w:szCs w:val="28"/>
        </w:rPr>
        <w:t xml:space="preserve">Структура административного управления организацией приведена на рис. </w:t>
      </w:r>
      <w:r w:rsidR="00853F1A">
        <w:rPr>
          <w:rFonts w:ascii="Times New Roman" w:hAnsi="Times New Roman" w:cs="Times New Roman"/>
          <w:sz w:val="28"/>
          <w:szCs w:val="28"/>
        </w:rPr>
        <w:t>1</w:t>
      </w:r>
      <w:r w:rsidRPr="00992CEF">
        <w:rPr>
          <w:rFonts w:ascii="Times New Roman" w:hAnsi="Times New Roman" w:cs="Times New Roman"/>
          <w:sz w:val="28"/>
          <w:szCs w:val="28"/>
        </w:rPr>
        <w:t>. Определяется сущес</w:t>
      </w:r>
      <w:r w:rsidRPr="00992CEF">
        <w:rPr>
          <w:rFonts w:ascii="Times New Roman" w:hAnsi="Times New Roman" w:cs="Times New Roman"/>
          <w:sz w:val="28"/>
          <w:szCs w:val="28"/>
        </w:rPr>
        <w:t>т</w:t>
      </w:r>
      <w:r w:rsidRPr="00992CEF">
        <w:rPr>
          <w:rFonts w:ascii="Times New Roman" w:hAnsi="Times New Roman" w:cs="Times New Roman"/>
          <w:sz w:val="28"/>
          <w:szCs w:val="28"/>
        </w:rPr>
        <w:t>вующая закрепленность функций управления за конкретными подразделениями и должностными лицами. Например, фун</w:t>
      </w:r>
      <w:r w:rsidRPr="00992CEF">
        <w:rPr>
          <w:rFonts w:ascii="Times New Roman" w:hAnsi="Times New Roman" w:cs="Times New Roman"/>
          <w:sz w:val="28"/>
          <w:szCs w:val="28"/>
        </w:rPr>
        <w:t>к</w:t>
      </w:r>
      <w:r w:rsidRPr="00992CEF">
        <w:rPr>
          <w:rFonts w:ascii="Times New Roman" w:hAnsi="Times New Roman" w:cs="Times New Roman"/>
          <w:sz w:val="28"/>
          <w:szCs w:val="28"/>
        </w:rPr>
        <w:t>цию управления собственностью осуществляют генеральный директор, гла</w:t>
      </w:r>
      <w:r w:rsidRPr="00992CEF">
        <w:rPr>
          <w:rFonts w:ascii="Times New Roman" w:hAnsi="Times New Roman" w:cs="Times New Roman"/>
          <w:sz w:val="28"/>
          <w:szCs w:val="28"/>
        </w:rPr>
        <w:t>в</w:t>
      </w:r>
      <w:r w:rsidRPr="00992CEF">
        <w:rPr>
          <w:rFonts w:ascii="Times New Roman" w:hAnsi="Times New Roman" w:cs="Times New Roman"/>
          <w:sz w:val="28"/>
          <w:szCs w:val="28"/>
        </w:rPr>
        <w:t>ный экономист, главный бухгалтер и финансовый отдел, а функцию реализ</w:t>
      </w:r>
      <w:r w:rsidRPr="00992CEF">
        <w:rPr>
          <w:rFonts w:ascii="Times New Roman" w:hAnsi="Times New Roman" w:cs="Times New Roman"/>
          <w:sz w:val="28"/>
          <w:szCs w:val="28"/>
        </w:rPr>
        <w:t>а</w:t>
      </w:r>
      <w:r w:rsidRPr="00992CEF">
        <w:rPr>
          <w:rFonts w:ascii="Times New Roman" w:hAnsi="Times New Roman" w:cs="Times New Roman"/>
          <w:sz w:val="28"/>
          <w:szCs w:val="28"/>
        </w:rPr>
        <w:lastRenderedPageBreak/>
        <w:t>ции продукции – генеральный директор, коммерческий директор и отдел сбыта.</w:t>
      </w:r>
    </w:p>
    <w:p w:rsidR="00992CEF" w:rsidRDefault="00992CEF" w:rsidP="00992CEF">
      <w:pPr>
        <w:spacing w:line="360" w:lineRule="auto"/>
        <w:ind w:firstLine="567"/>
        <w:jc w:val="both"/>
      </w:pPr>
    </w:p>
    <w:p w:rsidR="00992CEF" w:rsidRPr="004D7AC2" w:rsidRDefault="00992CEF" w:rsidP="00992CEF">
      <w:pPr>
        <w:spacing w:line="360" w:lineRule="auto"/>
        <w:ind w:firstLine="567"/>
        <w:jc w:val="both"/>
      </w:pPr>
      <w:r>
        <w:rPr>
          <w:noProof/>
        </w:rPr>
        <w:pict>
          <v:group id="_x0000_s1594" style="position:absolute;left:0;text-align:left;margin-left:-7.5pt;margin-top:5.3pt;width:490.6pt;height:249.4pt;z-index:251662336" coordorigin="1268,957" coordsize="9812,4988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595" type="#_x0000_t202" style="position:absolute;left:1844;top:1290;width:8695;height:327">
              <v:textbox style="mso-next-textbox:#_x0000_s1595">
                <w:txbxContent>
                  <w:p w:rsidR="00E9052D" w:rsidRPr="00A1351A" w:rsidRDefault="00E9052D" w:rsidP="00992CEF">
                    <w:pPr>
                      <w:spacing w:after="0" w:line="240" w:lineRule="auto"/>
                      <w:jc w:val="center"/>
                      <w:rPr>
                        <w:sz w:val="16"/>
                        <w:szCs w:val="16"/>
                      </w:rPr>
                    </w:pPr>
                    <w:r w:rsidRPr="00A1351A">
                      <w:rPr>
                        <w:sz w:val="16"/>
                        <w:szCs w:val="16"/>
                      </w:rPr>
                      <w:t>Генеральный директор</w:t>
                    </w:r>
                  </w:p>
                </w:txbxContent>
              </v:textbox>
            </v:shape>
            <v:group id="_x0000_s1596" style="position:absolute;left:4974;top:957;width:530;height:350" coordorigin="2934,1010" coordsize="530,350">
              <v:oval id="_x0000_s1597" style="position:absolute;left:3086;top:1062;width:228;height:228">
                <v:textbox style="mso-next-textbox:#_x0000_s1597">
                  <w:txbxContent>
                    <w:p w:rsidR="00E9052D" w:rsidRPr="002E7CC4" w:rsidRDefault="00E9052D" w:rsidP="00992CEF">
                      <w:pPr>
                        <w:spacing w:after="0" w:line="240" w:lineRule="auto"/>
                      </w:pPr>
                    </w:p>
                  </w:txbxContent>
                </v:textbox>
              </v:oval>
              <v:shape id="_x0000_s1598" type="#_x0000_t202" style="position:absolute;left:2934;top:1010;width:530;height:350" filled="f" stroked="f">
                <v:textbox style="mso-next-textbox:#_x0000_s1598">
                  <w:txbxContent>
                    <w:p w:rsidR="00E9052D" w:rsidRPr="002E7CC4" w:rsidRDefault="00E9052D" w:rsidP="00992CEF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4</w:t>
                      </w:r>
                    </w:p>
                  </w:txbxContent>
                </v:textbox>
              </v:shape>
            </v:group>
            <v:group id="_x0000_s1599" style="position:absolute;left:5287;top:957;width:530;height:350" coordorigin="2934,1010" coordsize="530,350">
              <v:oval id="_x0000_s1600" style="position:absolute;left:3086;top:1062;width:228;height:228">
                <v:textbox style="mso-next-textbox:#_x0000_s1600">
                  <w:txbxContent>
                    <w:p w:rsidR="00E9052D" w:rsidRPr="002E7CC4" w:rsidRDefault="00E9052D" w:rsidP="00992CEF">
                      <w:pPr>
                        <w:spacing w:after="0" w:line="240" w:lineRule="auto"/>
                      </w:pPr>
                    </w:p>
                  </w:txbxContent>
                </v:textbox>
              </v:oval>
              <v:shape id="_x0000_s1601" type="#_x0000_t202" style="position:absolute;left:2934;top:1010;width:530;height:350" filled="f" stroked="f">
                <v:textbox style="mso-next-textbox:#_x0000_s1601">
                  <w:txbxContent>
                    <w:p w:rsidR="00E9052D" w:rsidRPr="002E7CC4" w:rsidRDefault="00E9052D" w:rsidP="00992CEF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5</w:t>
                      </w:r>
                    </w:p>
                  </w:txbxContent>
                </v:textbox>
              </v:shape>
            </v:group>
            <v:group id="_x0000_s1602" style="position:absolute;left:5599;top:957;width:530;height:350" coordorigin="2934,1010" coordsize="530,350">
              <v:oval id="_x0000_s1603" style="position:absolute;left:3086;top:1062;width:228;height:228">
                <v:textbox style="mso-next-textbox:#_x0000_s1603">
                  <w:txbxContent>
                    <w:p w:rsidR="00E9052D" w:rsidRPr="002E7CC4" w:rsidRDefault="00E9052D" w:rsidP="00992CEF">
                      <w:pPr>
                        <w:spacing w:after="0" w:line="240" w:lineRule="auto"/>
                      </w:pPr>
                    </w:p>
                  </w:txbxContent>
                </v:textbox>
              </v:oval>
              <v:shape id="_x0000_s1604" type="#_x0000_t202" style="position:absolute;left:2934;top:1010;width:530;height:350" filled="f" stroked="f">
                <v:textbox style="mso-next-textbox:#_x0000_s1604">
                  <w:txbxContent>
                    <w:p w:rsidR="00E9052D" w:rsidRPr="002E7CC4" w:rsidRDefault="00E9052D" w:rsidP="00992CEF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8</w:t>
                      </w:r>
                    </w:p>
                  </w:txbxContent>
                </v:textbox>
              </v:shape>
            </v:group>
            <v:group id="_x0000_s1605" style="position:absolute;left:5912;top:957;width:530;height:350" coordorigin="2934,1010" coordsize="530,350">
              <v:oval id="_x0000_s1606" style="position:absolute;left:3086;top:1062;width:228;height:228">
                <v:textbox style="mso-next-textbox:#_x0000_s1606">
                  <w:txbxContent>
                    <w:p w:rsidR="00E9052D" w:rsidRPr="002E7CC4" w:rsidRDefault="00E9052D" w:rsidP="00992CEF">
                      <w:pPr>
                        <w:spacing w:after="0" w:line="240" w:lineRule="auto"/>
                      </w:pPr>
                    </w:p>
                  </w:txbxContent>
                </v:textbox>
              </v:oval>
              <v:shape id="_x0000_s1607" type="#_x0000_t202" style="position:absolute;left:2934;top:1010;width:530;height:350" filled="f" stroked="f">
                <v:textbox style="mso-next-textbox:#_x0000_s1607">
                  <w:txbxContent>
                    <w:p w:rsidR="00E9052D" w:rsidRPr="002E7CC4" w:rsidRDefault="00E9052D" w:rsidP="00992CEF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9</w:t>
                      </w:r>
                    </w:p>
                  </w:txbxContent>
                </v:textbox>
              </v:shape>
            </v:group>
            <v:group id="_x0000_s1608" style="position:absolute;left:6224;top:957;width:530;height:350" coordorigin="2934,1010" coordsize="530,350">
              <v:oval id="_x0000_s1609" style="position:absolute;left:3086;top:1062;width:228;height:228">
                <v:textbox style="mso-next-textbox:#_x0000_s1609">
                  <w:txbxContent>
                    <w:p w:rsidR="00E9052D" w:rsidRPr="002E7CC4" w:rsidRDefault="00E9052D" w:rsidP="00992CEF">
                      <w:pPr>
                        <w:spacing w:after="0" w:line="240" w:lineRule="auto"/>
                      </w:pPr>
                    </w:p>
                  </w:txbxContent>
                </v:textbox>
              </v:oval>
              <v:shape id="_x0000_s1610" type="#_x0000_t202" style="position:absolute;left:2934;top:1010;width:530;height:350" filled="f" stroked="f">
                <v:textbox style="mso-next-textbox:#_x0000_s1610">
                  <w:txbxContent>
                    <w:p w:rsidR="00E9052D" w:rsidRPr="002E7CC4" w:rsidRDefault="00E9052D" w:rsidP="00992CEF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13</w:t>
                      </w:r>
                    </w:p>
                  </w:txbxContent>
                </v:textbox>
              </v:shape>
            </v:group>
            <v:group id="_x0000_s1611" style="position:absolute;left:6537;top:957;width:530;height:350" coordorigin="2934,1010" coordsize="530,350">
              <v:oval id="_x0000_s1612" style="position:absolute;left:3086;top:1062;width:228;height:228">
                <v:textbox style="mso-next-textbox:#_x0000_s1612">
                  <w:txbxContent>
                    <w:p w:rsidR="00E9052D" w:rsidRPr="002E7CC4" w:rsidRDefault="00E9052D" w:rsidP="00992CEF">
                      <w:pPr>
                        <w:spacing w:after="0" w:line="240" w:lineRule="auto"/>
                      </w:pPr>
                    </w:p>
                  </w:txbxContent>
                </v:textbox>
              </v:oval>
              <v:shape id="_x0000_s1613" type="#_x0000_t202" style="position:absolute;left:2934;top:1010;width:530;height:350" filled="f" stroked="f">
                <v:textbox style="mso-next-textbox:#_x0000_s1613">
                  <w:txbxContent>
                    <w:p w:rsidR="00E9052D" w:rsidRPr="002E7CC4" w:rsidRDefault="00E9052D" w:rsidP="00992CEF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1</w:t>
                      </w:r>
                    </w:p>
                  </w:txbxContent>
                </v:textbox>
              </v:shape>
            </v:group>
            <v:group id="_x0000_s1614" style="position:absolute;left:6849;top:957;width:530;height:350" coordorigin="2934,1010" coordsize="530,350">
              <v:oval id="_x0000_s1615" style="position:absolute;left:3086;top:1062;width:228;height:228">
                <v:textbox style="mso-next-textbox:#_x0000_s1615">
                  <w:txbxContent>
                    <w:p w:rsidR="00E9052D" w:rsidRPr="002E7CC4" w:rsidRDefault="00E9052D" w:rsidP="00992CEF">
                      <w:pPr>
                        <w:spacing w:after="0" w:line="240" w:lineRule="auto"/>
                      </w:pPr>
                    </w:p>
                  </w:txbxContent>
                </v:textbox>
              </v:oval>
              <v:shape id="_x0000_s1616" type="#_x0000_t202" style="position:absolute;left:2934;top:1010;width:530;height:350" filled="f" stroked="f">
                <v:textbox style="mso-next-textbox:#_x0000_s1616">
                  <w:txbxContent>
                    <w:p w:rsidR="00E9052D" w:rsidRPr="002E7CC4" w:rsidRDefault="00E9052D" w:rsidP="00992CEF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14</w:t>
                      </w:r>
                    </w:p>
                  </w:txbxContent>
                </v:textbox>
              </v:shape>
            </v:group>
            <v:group id="_x0000_s1617" style="position:absolute;left:7162;top:957;width:530;height:350" coordorigin="2934,1010" coordsize="530,350">
              <v:oval id="_x0000_s1618" style="position:absolute;left:3086;top:1062;width:228;height:228">
                <v:textbox style="mso-next-textbox:#_x0000_s1618">
                  <w:txbxContent>
                    <w:p w:rsidR="00E9052D" w:rsidRPr="002E7CC4" w:rsidRDefault="00E9052D" w:rsidP="00992CEF">
                      <w:pPr>
                        <w:spacing w:after="0" w:line="240" w:lineRule="auto"/>
                      </w:pPr>
                    </w:p>
                  </w:txbxContent>
                </v:textbox>
              </v:oval>
              <v:shape id="_x0000_s1619" type="#_x0000_t202" style="position:absolute;left:2934;top:1010;width:530;height:350" filled="f" stroked="f">
                <v:textbox style="mso-next-textbox:#_x0000_s1619">
                  <w:txbxContent>
                    <w:p w:rsidR="00E9052D" w:rsidRPr="002E7CC4" w:rsidRDefault="00E9052D" w:rsidP="00992CEF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15</w:t>
                      </w:r>
                    </w:p>
                  </w:txbxContent>
                </v:textbox>
              </v:shape>
            </v:group>
            <v:group id="_x0000_s1620" style="position:absolute;left:4662;top:957;width:530;height:350" coordorigin="2934,1010" coordsize="530,350">
              <v:oval id="_x0000_s1621" style="position:absolute;left:3086;top:1062;width:228;height:228">
                <v:textbox style="mso-next-textbox:#_x0000_s1621">
                  <w:txbxContent>
                    <w:p w:rsidR="00E9052D" w:rsidRPr="002E7CC4" w:rsidRDefault="00E9052D" w:rsidP="00992CEF">
                      <w:pPr>
                        <w:spacing w:after="0" w:line="240" w:lineRule="auto"/>
                      </w:pPr>
                    </w:p>
                  </w:txbxContent>
                </v:textbox>
              </v:oval>
              <v:shape id="_x0000_s1622" type="#_x0000_t202" style="position:absolute;left:2934;top:1010;width:530;height:350" filled="f" stroked="f">
                <v:textbox style="mso-next-textbox:#_x0000_s1622">
                  <w:txbxContent>
                    <w:p w:rsidR="00E9052D" w:rsidRPr="002E7CC4" w:rsidRDefault="00E9052D" w:rsidP="00992CEF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3</w:t>
                      </w:r>
                    </w:p>
                  </w:txbxContent>
                </v:textbox>
              </v:shape>
            </v:group>
            <v:group id="_x0000_s1623" style="position:absolute;left:4349;top:957;width:530;height:350" coordorigin="2934,1010" coordsize="530,350">
              <v:oval id="_x0000_s1624" style="position:absolute;left:3086;top:1062;width:228;height:228">
                <v:textbox style="mso-next-textbox:#_x0000_s1624">
                  <w:txbxContent>
                    <w:p w:rsidR="00E9052D" w:rsidRPr="002E7CC4" w:rsidRDefault="00E9052D" w:rsidP="00992CEF">
                      <w:pPr>
                        <w:spacing w:after="0" w:line="240" w:lineRule="auto"/>
                      </w:pPr>
                    </w:p>
                  </w:txbxContent>
                </v:textbox>
              </v:oval>
              <v:shape id="_x0000_s1625" type="#_x0000_t202" style="position:absolute;left:2934;top:1010;width:530;height:350" filled="f" stroked="f">
                <v:textbox style="mso-next-textbox:#_x0000_s1625">
                  <w:txbxContent>
                    <w:p w:rsidR="00E9052D" w:rsidRPr="002E7CC4" w:rsidRDefault="00E9052D" w:rsidP="00992CEF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1</w:t>
                      </w:r>
                    </w:p>
                  </w:txbxContent>
                </v:textbox>
              </v:shape>
            </v:group>
            <v:group id="_x0000_s1626" style="position:absolute;left:2246;top:2334;width:530;height:350" coordorigin="2934,1010" coordsize="530,350">
              <v:oval id="_x0000_s1627" style="position:absolute;left:3086;top:1062;width:228;height:228">
                <v:stroke dashstyle="1 1" endcap="round"/>
                <v:textbox style="mso-next-textbox:#_x0000_s1627">
                  <w:txbxContent>
                    <w:p w:rsidR="00E9052D" w:rsidRPr="002E7CC4" w:rsidRDefault="00E9052D" w:rsidP="00992CEF">
                      <w:pPr>
                        <w:spacing w:after="0" w:line="240" w:lineRule="auto"/>
                      </w:pPr>
                    </w:p>
                  </w:txbxContent>
                </v:textbox>
              </v:oval>
              <v:shape id="_x0000_s1628" type="#_x0000_t202" style="position:absolute;left:2934;top:1010;width:530;height:350" filled="f" stroked="f">
                <v:textbox style="mso-next-textbox:#_x0000_s1628">
                  <w:txbxContent>
                    <w:p w:rsidR="00E9052D" w:rsidRPr="002E7CC4" w:rsidRDefault="00E9052D" w:rsidP="00992CEF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16</w:t>
                      </w:r>
                    </w:p>
                  </w:txbxContent>
                </v:textbox>
              </v:shape>
            </v:group>
            <v:group id="_x0000_s1629" style="position:absolute;left:7474;top:957;width:530;height:350" coordorigin="2934,1010" coordsize="530,350">
              <v:oval id="_x0000_s1630" style="position:absolute;left:3086;top:1062;width:228;height:228">
                <v:stroke dashstyle="1 1" endcap="round"/>
                <v:textbox style="mso-next-textbox:#_x0000_s1630">
                  <w:txbxContent>
                    <w:p w:rsidR="00E9052D" w:rsidRPr="002E7CC4" w:rsidRDefault="00E9052D" w:rsidP="00992CEF">
                      <w:pPr>
                        <w:spacing w:after="0" w:line="240" w:lineRule="auto"/>
                      </w:pPr>
                    </w:p>
                  </w:txbxContent>
                </v:textbox>
              </v:oval>
              <v:shape id="_x0000_s1631" type="#_x0000_t202" style="position:absolute;left:2934;top:1010;width:530;height:350" filled="f" stroked="f">
                <v:textbox style="mso-next-textbox:#_x0000_s1631">
                  <w:txbxContent>
                    <w:p w:rsidR="00E9052D" w:rsidRPr="002E7CC4" w:rsidRDefault="00E9052D" w:rsidP="00992CEF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16</w:t>
                      </w:r>
                    </w:p>
                  </w:txbxContent>
                </v:textbox>
              </v:shape>
            </v:group>
            <v:shape id="_x0000_s1632" type="#_x0000_t202" style="position:absolute;left:1333;top:2700;width:1117;height:454">
              <v:textbox style="mso-next-textbox:#_x0000_s1632">
                <w:txbxContent>
                  <w:p w:rsidR="00E9052D" w:rsidRDefault="00E9052D" w:rsidP="00992CEF">
                    <w:pPr>
                      <w:spacing w:after="0" w:line="192" w:lineRule="auto"/>
                      <w:jc w:val="center"/>
                      <w:rPr>
                        <w:sz w:val="14"/>
                        <w:szCs w:val="14"/>
                      </w:rPr>
                    </w:pPr>
                    <w:r w:rsidRPr="00611D6F">
                      <w:rPr>
                        <w:sz w:val="14"/>
                        <w:szCs w:val="14"/>
                      </w:rPr>
                      <w:t xml:space="preserve">Главный </w:t>
                    </w:r>
                  </w:p>
                  <w:p w:rsidR="00E9052D" w:rsidRPr="00611D6F" w:rsidRDefault="00E9052D" w:rsidP="00992CEF">
                    <w:pPr>
                      <w:spacing w:after="0" w:line="192" w:lineRule="auto"/>
                      <w:jc w:val="center"/>
                      <w:rPr>
                        <w:sz w:val="14"/>
                        <w:szCs w:val="14"/>
                      </w:rPr>
                    </w:pPr>
                    <w:r w:rsidRPr="00611D6F">
                      <w:rPr>
                        <w:sz w:val="14"/>
                        <w:szCs w:val="14"/>
                      </w:rPr>
                      <w:t>инж</w:t>
                    </w:r>
                    <w:r w:rsidRPr="00611D6F">
                      <w:rPr>
                        <w:sz w:val="14"/>
                        <w:szCs w:val="14"/>
                      </w:rPr>
                      <w:t>е</w:t>
                    </w:r>
                    <w:r w:rsidRPr="00611D6F">
                      <w:rPr>
                        <w:sz w:val="14"/>
                        <w:szCs w:val="14"/>
                      </w:rPr>
                      <w:t>нер</w:t>
                    </w:r>
                  </w:p>
                </w:txbxContent>
              </v:textbox>
            </v:shape>
            <v:shape id="_x0000_s1633" type="#_x0000_t202" style="position:absolute;left:1484;top:3504;width:1193;height:520">
              <v:textbox style="mso-next-textbox:#_x0000_s1633">
                <w:txbxContent>
                  <w:p w:rsidR="00E9052D" w:rsidRPr="00611D6F" w:rsidRDefault="00E9052D" w:rsidP="00992CEF">
                    <w:pPr>
                      <w:spacing w:after="0" w:line="240" w:lineRule="auto"/>
                      <w:jc w:val="center"/>
                      <w:rPr>
                        <w:sz w:val="14"/>
                        <w:szCs w:val="14"/>
                      </w:rPr>
                    </w:pPr>
                    <w:r w:rsidRPr="00611D6F">
                      <w:rPr>
                        <w:sz w:val="14"/>
                        <w:szCs w:val="14"/>
                      </w:rPr>
                      <w:t>Технологич</w:t>
                    </w:r>
                    <w:r w:rsidRPr="00611D6F">
                      <w:rPr>
                        <w:sz w:val="14"/>
                        <w:szCs w:val="14"/>
                      </w:rPr>
                      <w:t>е</w:t>
                    </w:r>
                    <w:r w:rsidRPr="00611D6F">
                      <w:rPr>
                        <w:sz w:val="14"/>
                        <w:szCs w:val="14"/>
                      </w:rPr>
                      <w:t>ский отдел</w:t>
                    </w:r>
                  </w:p>
                </w:txbxContent>
              </v:textbox>
            </v:shape>
            <v:shape id="_x0000_s1634" type="#_x0000_t202" style="position:absolute;left:1484;top:4424;width:1193;height:529">
              <v:textbox style="mso-next-textbox:#_x0000_s1634">
                <w:txbxContent>
                  <w:p w:rsidR="00E9052D" w:rsidRPr="00611D6F" w:rsidRDefault="00E9052D" w:rsidP="00992CEF">
                    <w:pPr>
                      <w:spacing w:after="0" w:line="240" w:lineRule="auto"/>
                      <w:jc w:val="center"/>
                      <w:rPr>
                        <w:sz w:val="14"/>
                        <w:szCs w:val="14"/>
                      </w:rPr>
                    </w:pPr>
                    <w:r w:rsidRPr="00611D6F">
                      <w:rPr>
                        <w:sz w:val="14"/>
                        <w:szCs w:val="14"/>
                      </w:rPr>
                      <w:t>Отдел главн</w:t>
                    </w:r>
                    <w:r w:rsidRPr="00611D6F">
                      <w:rPr>
                        <w:sz w:val="14"/>
                        <w:szCs w:val="14"/>
                      </w:rPr>
                      <w:t>о</w:t>
                    </w:r>
                    <w:r w:rsidRPr="00611D6F">
                      <w:rPr>
                        <w:sz w:val="14"/>
                        <w:szCs w:val="14"/>
                      </w:rPr>
                      <w:t>го механ</w:t>
                    </w:r>
                    <w:r w:rsidRPr="00611D6F">
                      <w:rPr>
                        <w:sz w:val="14"/>
                        <w:szCs w:val="14"/>
                      </w:rPr>
                      <w:t>и</w:t>
                    </w:r>
                    <w:r w:rsidRPr="00611D6F">
                      <w:rPr>
                        <w:sz w:val="14"/>
                        <w:szCs w:val="14"/>
                      </w:rPr>
                      <w:t>ка</w:t>
                    </w:r>
                  </w:p>
                </w:txbxContent>
              </v:textbox>
            </v:shape>
            <v:group id="_x0000_s1635" style="position:absolute;left:1268;top:2334;width:530;height:350" coordorigin="2934,1010" coordsize="530,350">
              <v:oval id="_x0000_s1636" style="position:absolute;left:3086;top:1062;width:228;height:228">
                <v:textbox style="mso-next-textbox:#_x0000_s1636">
                  <w:txbxContent>
                    <w:p w:rsidR="00E9052D" w:rsidRPr="002E7CC4" w:rsidRDefault="00E9052D" w:rsidP="00992CEF">
                      <w:pPr>
                        <w:spacing w:after="0" w:line="240" w:lineRule="auto"/>
                      </w:pPr>
                    </w:p>
                  </w:txbxContent>
                </v:textbox>
              </v:oval>
              <v:shape id="_x0000_s1637" type="#_x0000_t202" style="position:absolute;left:2934;top:1010;width:530;height:350" filled="f" stroked="f">
                <v:textbox style="mso-next-textbox:#_x0000_s1637">
                  <w:txbxContent>
                    <w:p w:rsidR="00E9052D" w:rsidRPr="002E7CC4" w:rsidRDefault="00E9052D" w:rsidP="00992CEF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6</w:t>
                      </w:r>
                    </w:p>
                  </w:txbxContent>
                </v:textbox>
              </v:shape>
            </v:group>
            <v:group id="_x0000_s1638" style="position:absolute;left:1594;top:2334;width:530;height:350" coordorigin="2934,1010" coordsize="530,350">
              <v:oval id="_x0000_s1639" style="position:absolute;left:3086;top:1062;width:228;height:228">
                <v:textbox style="mso-next-textbox:#_x0000_s1639">
                  <w:txbxContent>
                    <w:p w:rsidR="00E9052D" w:rsidRPr="002E7CC4" w:rsidRDefault="00E9052D" w:rsidP="00992CEF">
                      <w:pPr>
                        <w:spacing w:after="0" w:line="240" w:lineRule="auto"/>
                      </w:pPr>
                    </w:p>
                  </w:txbxContent>
                </v:textbox>
              </v:oval>
              <v:shape id="_x0000_s1640" type="#_x0000_t202" style="position:absolute;left:2934;top:1010;width:530;height:350" filled="f" stroked="f">
                <v:textbox style="mso-next-textbox:#_x0000_s1640">
                  <w:txbxContent>
                    <w:p w:rsidR="00E9052D" w:rsidRPr="002E7CC4" w:rsidRDefault="00E9052D" w:rsidP="00992CEF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7</w:t>
                      </w:r>
                    </w:p>
                  </w:txbxContent>
                </v:textbox>
              </v:shape>
            </v:group>
            <v:group id="_x0000_s1641" style="position:absolute;left:1920;top:2334;width:530;height:350" coordorigin="2934,1010" coordsize="530,350">
              <v:oval id="_x0000_s1642" style="position:absolute;left:3086;top:1062;width:228;height:228">
                <v:textbox style="mso-next-textbox:#_x0000_s1642">
                  <w:txbxContent>
                    <w:p w:rsidR="00E9052D" w:rsidRPr="002E7CC4" w:rsidRDefault="00E9052D" w:rsidP="00992CEF">
                      <w:pPr>
                        <w:spacing w:after="0" w:line="240" w:lineRule="auto"/>
                      </w:pPr>
                    </w:p>
                  </w:txbxContent>
                </v:textbox>
              </v:oval>
              <v:shape id="_x0000_s1643" type="#_x0000_t202" style="position:absolute;left:2934;top:1010;width:530;height:350" filled="f" stroked="f">
                <v:textbox style="mso-next-textbox:#_x0000_s1643">
                  <w:txbxContent>
                    <w:p w:rsidR="00E9052D" w:rsidRPr="002E7CC4" w:rsidRDefault="00E9052D" w:rsidP="00992CEF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8</w:t>
                      </w:r>
                    </w:p>
                  </w:txbxContent>
                </v:textbox>
              </v:shape>
            </v:group>
            <v:group id="_x0000_s1644" style="position:absolute;left:2014;top:3154;width:530;height:350" coordorigin="2934,1010" coordsize="530,350">
              <v:oval id="_x0000_s1645" style="position:absolute;left:3086;top:1062;width:228;height:228">
                <v:textbox style="mso-next-textbox:#_x0000_s1645">
                  <w:txbxContent>
                    <w:p w:rsidR="00E9052D" w:rsidRPr="002E7CC4" w:rsidRDefault="00E9052D" w:rsidP="00992CEF">
                      <w:pPr>
                        <w:spacing w:after="0" w:line="240" w:lineRule="auto"/>
                      </w:pPr>
                    </w:p>
                  </w:txbxContent>
                </v:textbox>
              </v:oval>
              <v:shape id="_x0000_s1646" type="#_x0000_t202" style="position:absolute;left:2934;top:1010;width:530;height:350" filled="f" stroked="f">
                <v:textbox style="mso-next-textbox:#_x0000_s1646">
                  <w:txbxContent>
                    <w:p w:rsidR="00E9052D" w:rsidRPr="002E7CC4" w:rsidRDefault="00E9052D" w:rsidP="00992CEF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6</w:t>
                      </w:r>
                    </w:p>
                  </w:txbxContent>
                </v:textbox>
              </v:shape>
            </v:group>
            <v:group id="_x0000_s1647" style="position:absolute;left:2016;top:4101;width:530;height:350" coordorigin="2934,1010" coordsize="530,350">
              <v:oval id="_x0000_s1648" style="position:absolute;left:3086;top:1062;width:228;height:228">
                <v:textbox style="mso-next-textbox:#_x0000_s1648">
                  <w:txbxContent>
                    <w:p w:rsidR="00E9052D" w:rsidRPr="002E7CC4" w:rsidRDefault="00E9052D" w:rsidP="00992CEF">
                      <w:pPr>
                        <w:spacing w:after="0" w:line="240" w:lineRule="auto"/>
                      </w:pPr>
                    </w:p>
                  </w:txbxContent>
                </v:textbox>
              </v:oval>
              <v:shape id="_x0000_s1649" type="#_x0000_t202" style="position:absolute;left:2934;top:1010;width:530;height:350" filled="f" stroked="f">
                <v:textbox style="mso-next-textbox:#_x0000_s1649">
                  <w:txbxContent>
                    <w:p w:rsidR="00E9052D" w:rsidRPr="002E7CC4" w:rsidRDefault="00E9052D" w:rsidP="00992CEF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7</w:t>
                      </w:r>
                    </w:p>
                  </w:txbxContent>
                </v:textbox>
              </v:shape>
            </v:group>
            <v:shape id="_x0000_s1650" type="#_x0000_t202" style="position:absolute;left:2799;top:2139;width:2080;height:344">
              <v:textbox style="mso-next-textbox:#_x0000_s1650">
                <w:txbxContent>
                  <w:p w:rsidR="00E9052D" w:rsidRPr="00611D6F" w:rsidRDefault="00E9052D" w:rsidP="00992CEF">
                    <w:pPr>
                      <w:spacing w:after="0" w:line="240" w:lineRule="auto"/>
                      <w:jc w:val="center"/>
                      <w:rPr>
                        <w:sz w:val="14"/>
                        <w:szCs w:val="14"/>
                      </w:rPr>
                    </w:pPr>
                    <w:r w:rsidRPr="00611D6F">
                      <w:rPr>
                        <w:sz w:val="14"/>
                        <w:szCs w:val="14"/>
                      </w:rPr>
                      <w:t>Главный экон</w:t>
                    </w:r>
                    <w:r w:rsidRPr="00611D6F">
                      <w:rPr>
                        <w:sz w:val="14"/>
                        <w:szCs w:val="14"/>
                      </w:rPr>
                      <w:t>о</w:t>
                    </w:r>
                    <w:r w:rsidRPr="00611D6F">
                      <w:rPr>
                        <w:sz w:val="14"/>
                        <w:szCs w:val="14"/>
                      </w:rPr>
                      <w:t>мист</w:t>
                    </w:r>
                  </w:p>
                </w:txbxContent>
              </v:textbox>
            </v:shape>
            <v:shape id="_x0000_s1651" type="#_x0000_t202" style="position:absolute;left:3087;top:3015;width:1211;height:649">
              <v:textbox style="mso-next-textbox:#_x0000_s1651">
                <w:txbxContent>
                  <w:p w:rsidR="00E9052D" w:rsidRPr="00611D6F" w:rsidRDefault="00E9052D" w:rsidP="00992CEF">
                    <w:pPr>
                      <w:spacing w:after="0" w:line="240" w:lineRule="auto"/>
                      <w:jc w:val="center"/>
                      <w:rPr>
                        <w:sz w:val="14"/>
                        <w:szCs w:val="14"/>
                      </w:rPr>
                    </w:pPr>
                    <w:r>
                      <w:rPr>
                        <w:sz w:val="14"/>
                        <w:szCs w:val="14"/>
                      </w:rPr>
                      <w:t>Планово-экономич</w:t>
                    </w:r>
                    <w:r>
                      <w:rPr>
                        <w:sz w:val="14"/>
                        <w:szCs w:val="14"/>
                      </w:rPr>
                      <w:t>е</w:t>
                    </w:r>
                    <w:r>
                      <w:rPr>
                        <w:sz w:val="14"/>
                        <w:szCs w:val="14"/>
                      </w:rPr>
                      <w:t>ский отдел</w:t>
                    </w:r>
                  </w:p>
                </w:txbxContent>
              </v:textbox>
            </v:shape>
            <v:shape id="_x0000_s1652" type="#_x0000_t202" style="position:absolute;left:3150;top:4284;width:1211;height:463">
              <v:textbox style="mso-next-textbox:#_x0000_s1652">
                <w:txbxContent>
                  <w:p w:rsidR="00E9052D" w:rsidRPr="00611D6F" w:rsidRDefault="00E9052D" w:rsidP="00992CEF">
                    <w:pPr>
                      <w:spacing w:after="0" w:line="240" w:lineRule="auto"/>
                      <w:jc w:val="center"/>
                      <w:rPr>
                        <w:sz w:val="14"/>
                        <w:szCs w:val="14"/>
                      </w:rPr>
                    </w:pPr>
                    <w:r>
                      <w:rPr>
                        <w:sz w:val="14"/>
                        <w:szCs w:val="14"/>
                      </w:rPr>
                      <w:t>Отдел труда и ЗП</w:t>
                    </w:r>
                  </w:p>
                </w:txbxContent>
              </v:textbox>
            </v:shape>
            <v:shape id="_x0000_s1653" type="#_x0000_t202" style="position:absolute;left:3150;top:5276;width:1211;height:463">
              <v:textbox style="mso-next-textbox:#_x0000_s1653">
                <w:txbxContent>
                  <w:p w:rsidR="00E9052D" w:rsidRPr="00611D6F" w:rsidRDefault="00E9052D" w:rsidP="00992CEF">
                    <w:pPr>
                      <w:spacing w:after="0" w:line="240" w:lineRule="auto"/>
                      <w:jc w:val="center"/>
                      <w:rPr>
                        <w:sz w:val="14"/>
                        <w:szCs w:val="14"/>
                      </w:rPr>
                    </w:pPr>
                    <w:r>
                      <w:rPr>
                        <w:sz w:val="14"/>
                        <w:szCs w:val="14"/>
                      </w:rPr>
                      <w:t>Финансовый отдел</w:t>
                    </w:r>
                  </w:p>
                </w:txbxContent>
              </v:textbox>
            </v:shape>
            <v:group id="_x0000_s1654" style="position:absolute;left:3768;top:2665;width:530;height:350" coordorigin="2934,1010" coordsize="530,350">
              <v:oval id="_x0000_s1655" style="position:absolute;left:3086;top:1062;width:228;height:228">
                <v:stroke dashstyle="1 1" endcap="round"/>
                <v:textbox style="mso-next-textbox:#_x0000_s1655">
                  <w:txbxContent>
                    <w:p w:rsidR="00E9052D" w:rsidRPr="002E7CC4" w:rsidRDefault="00E9052D" w:rsidP="00992CEF">
                      <w:pPr>
                        <w:spacing w:after="0" w:line="240" w:lineRule="auto"/>
                      </w:pPr>
                    </w:p>
                  </w:txbxContent>
                </v:textbox>
              </v:oval>
              <v:shape id="_x0000_s1656" type="#_x0000_t202" style="position:absolute;left:2934;top:1010;width:530;height:350" filled="f" stroked="f">
                <v:textbox style="mso-next-textbox:#_x0000_s1656">
                  <w:txbxContent>
                    <w:p w:rsidR="00E9052D" w:rsidRPr="002E7CC4" w:rsidRDefault="00E9052D" w:rsidP="00992CEF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10</w:t>
                      </w:r>
                    </w:p>
                  </w:txbxContent>
                </v:textbox>
              </v:shape>
            </v:group>
            <v:group id="_x0000_s1657" style="position:absolute;left:3238;top:2665;width:530;height:350" coordorigin="2934,1010" coordsize="530,350">
              <v:oval id="_x0000_s1658" style="position:absolute;left:3086;top:1062;width:228;height:228">
                <v:textbox style="mso-next-textbox:#_x0000_s1658">
                  <w:txbxContent>
                    <w:p w:rsidR="00E9052D" w:rsidRPr="002E7CC4" w:rsidRDefault="00E9052D" w:rsidP="00992CEF">
                      <w:pPr>
                        <w:spacing w:after="0" w:line="240" w:lineRule="auto"/>
                      </w:pPr>
                    </w:p>
                  </w:txbxContent>
                </v:textbox>
              </v:oval>
              <v:shape id="_x0000_s1659" type="#_x0000_t202" style="position:absolute;left:2934;top:1010;width:530;height:350" filled="f" stroked="f">
                <v:textbox style="mso-next-textbox:#_x0000_s1659">
                  <w:txbxContent>
                    <w:p w:rsidR="00E9052D" w:rsidRPr="002E7CC4" w:rsidRDefault="00E9052D" w:rsidP="00992CEF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9</w:t>
                      </w:r>
                    </w:p>
                  </w:txbxContent>
                </v:textbox>
              </v:shape>
            </v:group>
            <v:group id="_x0000_s1660" style="position:absolute;left:3348;top:3934;width:530;height:350" coordorigin="2934,1010" coordsize="530,350">
              <v:oval id="_x0000_s1661" style="position:absolute;left:3086;top:1062;width:228;height:228">
                <v:textbox style="mso-next-textbox:#_x0000_s1661">
                  <w:txbxContent>
                    <w:p w:rsidR="00E9052D" w:rsidRPr="002E7CC4" w:rsidRDefault="00E9052D" w:rsidP="00992CEF">
                      <w:pPr>
                        <w:spacing w:after="0" w:line="240" w:lineRule="auto"/>
                      </w:pPr>
                    </w:p>
                  </w:txbxContent>
                </v:textbox>
              </v:oval>
              <v:shape id="_x0000_s1662" type="#_x0000_t202" style="position:absolute;left:2934;top:1010;width:530;height:350" filled="f" stroked="f">
                <v:textbox style="mso-next-textbox:#_x0000_s1662">
                  <w:txbxContent>
                    <w:p w:rsidR="00E9052D" w:rsidRPr="002E7CC4" w:rsidRDefault="00E9052D" w:rsidP="00992CEF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11</w:t>
                      </w:r>
                    </w:p>
                  </w:txbxContent>
                </v:textbox>
              </v:shape>
            </v:group>
            <v:group id="_x0000_s1663" style="position:absolute;left:3728;top:3934;width:530;height:350" coordorigin="2934,1010" coordsize="530,350">
              <v:oval id="_x0000_s1664" style="position:absolute;left:3086;top:1062;width:228;height:228">
                <v:textbox style="mso-next-textbox:#_x0000_s1664">
                  <w:txbxContent>
                    <w:p w:rsidR="00E9052D" w:rsidRPr="002E7CC4" w:rsidRDefault="00E9052D" w:rsidP="00992CEF">
                      <w:pPr>
                        <w:spacing w:after="0" w:line="240" w:lineRule="auto"/>
                      </w:pPr>
                    </w:p>
                  </w:txbxContent>
                </v:textbox>
              </v:oval>
              <v:shape id="_x0000_s1665" type="#_x0000_t202" style="position:absolute;left:2934;top:1010;width:530;height:350" filled="f" stroked="f">
                <v:textbox style="mso-next-textbox:#_x0000_s1665">
                  <w:txbxContent>
                    <w:p w:rsidR="00E9052D" w:rsidRPr="002E7CC4" w:rsidRDefault="00E9052D" w:rsidP="00992CEF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15</w:t>
                      </w:r>
                    </w:p>
                  </w:txbxContent>
                </v:textbox>
              </v:shape>
            </v:group>
            <v:group id="_x0000_s1666" style="position:absolute;left:3208;top:4926;width:530;height:350" coordorigin="2934,1010" coordsize="530,350">
              <v:oval id="_x0000_s1667" style="position:absolute;left:3086;top:1062;width:228;height:228">
                <v:textbox style="mso-next-textbox:#_x0000_s1667">
                  <w:txbxContent>
                    <w:p w:rsidR="00E9052D" w:rsidRPr="002E7CC4" w:rsidRDefault="00E9052D" w:rsidP="00992CEF">
                      <w:pPr>
                        <w:spacing w:after="0" w:line="240" w:lineRule="auto"/>
                      </w:pPr>
                    </w:p>
                  </w:txbxContent>
                </v:textbox>
              </v:oval>
              <v:shape id="_x0000_s1668" type="#_x0000_t202" style="position:absolute;left:2934;top:1010;width:530;height:350" filled="f" stroked="f">
                <v:textbox style="mso-next-textbox:#_x0000_s1668">
                  <w:txbxContent>
                    <w:p w:rsidR="00E9052D" w:rsidRPr="002E7CC4" w:rsidRDefault="00E9052D" w:rsidP="00992CEF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4</w:t>
                      </w:r>
                    </w:p>
                  </w:txbxContent>
                </v:textbox>
              </v:shape>
            </v:group>
            <v:group id="_x0000_s1669" style="position:absolute;left:3561;top:4926;width:530;height:350" coordorigin="2934,1010" coordsize="530,350">
              <v:oval id="_x0000_s1670" style="position:absolute;left:3086;top:1062;width:228;height:228">
                <v:textbox style="mso-next-textbox:#_x0000_s1670">
                  <w:txbxContent>
                    <w:p w:rsidR="00E9052D" w:rsidRPr="002E7CC4" w:rsidRDefault="00E9052D" w:rsidP="00992CEF">
                      <w:pPr>
                        <w:spacing w:after="0" w:line="240" w:lineRule="auto"/>
                      </w:pPr>
                    </w:p>
                  </w:txbxContent>
                </v:textbox>
              </v:oval>
              <v:shape id="_x0000_s1671" type="#_x0000_t202" style="position:absolute;left:2934;top:1010;width:530;height:350" filled="f" stroked="f">
                <v:textbox style="mso-next-textbox:#_x0000_s1671">
                  <w:txbxContent>
                    <w:p w:rsidR="00E9052D" w:rsidRPr="002E7CC4" w:rsidRDefault="00E9052D" w:rsidP="00992CEF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13</w:t>
                      </w:r>
                    </w:p>
                  </w:txbxContent>
                </v:textbox>
              </v:shape>
            </v:group>
            <v:group id="_x0000_s1672" style="position:absolute;left:3898;top:4926;width:530;height:350" coordorigin="2934,1010" coordsize="530,350">
              <v:oval id="_x0000_s1673" style="position:absolute;left:3086;top:1062;width:228;height:228">
                <v:textbox style="mso-next-textbox:#_x0000_s1673">
                  <w:txbxContent>
                    <w:p w:rsidR="00E9052D" w:rsidRPr="002E7CC4" w:rsidRDefault="00E9052D" w:rsidP="00992CEF">
                      <w:pPr>
                        <w:spacing w:after="0" w:line="240" w:lineRule="auto"/>
                      </w:pPr>
                    </w:p>
                  </w:txbxContent>
                </v:textbox>
              </v:oval>
              <v:shape id="_x0000_s1674" type="#_x0000_t202" style="position:absolute;left:2934;top:1010;width:530;height:350" filled="f" stroked="f">
                <v:textbox style="mso-next-textbox:#_x0000_s1674">
                  <w:txbxContent>
                    <w:p w:rsidR="00E9052D" w:rsidRPr="002E7CC4" w:rsidRDefault="00E9052D" w:rsidP="00992CEF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14</w:t>
                      </w:r>
                    </w:p>
                  </w:txbxContent>
                </v:textbox>
              </v:shape>
            </v:group>
            <v:group id="_x0000_s1675" style="position:absolute;left:4530;top:1789;width:530;height:350" coordorigin="2934,1010" coordsize="530,350">
              <v:oval id="_x0000_s1676" style="position:absolute;left:3086;top:1062;width:228;height:228">
                <v:stroke dashstyle="1 1" endcap="round"/>
                <v:textbox style="mso-next-textbox:#_x0000_s1676">
                  <w:txbxContent>
                    <w:p w:rsidR="00E9052D" w:rsidRPr="002E7CC4" w:rsidRDefault="00E9052D" w:rsidP="00992CEF">
                      <w:pPr>
                        <w:spacing w:after="0" w:line="240" w:lineRule="auto"/>
                      </w:pPr>
                    </w:p>
                  </w:txbxContent>
                </v:textbox>
              </v:oval>
              <v:shape id="_x0000_s1677" type="#_x0000_t202" style="position:absolute;left:2934;top:1010;width:530;height:350" filled="f" stroked="f">
                <v:textbox style="mso-next-textbox:#_x0000_s1677">
                  <w:txbxContent>
                    <w:p w:rsidR="00E9052D" w:rsidRPr="002E7CC4" w:rsidRDefault="00E9052D" w:rsidP="00992CEF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16</w:t>
                      </w:r>
                    </w:p>
                  </w:txbxContent>
                </v:textbox>
              </v:shape>
            </v:group>
            <v:group id="_x0000_s1678" style="position:absolute;left:2637;top:1788;width:530;height:350" coordorigin="2934,1010" coordsize="530,350">
              <v:oval id="_x0000_s1679" style="position:absolute;left:3086;top:1062;width:228;height:228">
                <v:textbox style="mso-next-textbox:#_x0000_s1679">
                  <w:txbxContent>
                    <w:p w:rsidR="00E9052D" w:rsidRPr="002E7CC4" w:rsidRDefault="00E9052D" w:rsidP="00992CEF">
                      <w:pPr>
                        <w:spacing w:after="0" w:line="240" w:lineRule="auto"/>
                      </w:pPr>
                    </w:p>
                  </w:txbxContent>
                </v:textbox>
              </v:oval>
              <v:shape id="_x0000_s1680" type="#_x0000_t202" style="position:absolute;left:2934;top:1010;width:530;height:350" filled="f" stroked="f">
                <v:textbox style="mso-next-textbox:#_x0000_s1680">
                  <w:txbxContent>
                    <w:p w:rsidR="00E9052D" w:rsidRPr="002E7CC4" w:rsidRDefault="00E9052D" w:rsidP="00992CEF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4</w:t>
                      </w:r>
                    </w:p>
                  </w:txbxContent>
                </v:textbox>
              </v:shape>
            </v:group>
            <v:group id="_x0000_s1681" style="position:absolute;left:2892;top:1789;width:530;height:350" coordorigin="2934,1010" coordsize="530,350">
              <v:oval id="_x0000_s1682" style="position:absolute;left:3086;top:1062;width:228;height:228">
                <v:textbox style="mso-next-textbox:#_x0000_s1682">
                  <w:txbxContent>
                    <w:p w:rsidR="00E9052D" w:rsidRPr="002E7CC4" w:rsidRDefault="00E9052D" w:rsidP="00992CEF">
                      <w:pPr>
                        <w:spacing w:after="0" w:line="240" w:lineRule="auto"/>
                      </w:pPr>
                    </w:p>
                  </w:txbxContent>
                </v:textbox>
              </v:oval>
              <v:shape id="_x0000_s1683" type="#_x0000_t202" style="position:absolute;left:2934;top:1010;width:530;height:350" filled="f" stroked="f">
                <v:textbox style="mso-next-textbox:#_x0000_s1683">
                  <w:txbxContent>
                    <w:p w:rsidR="00E9052D" w:rsidRPr="002E7CC4" w:rsidRDefault="00E9052D" w:rsidP="00992CEF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8</w:t>
                      </w:r>
                    </w:p>
                  </w:txbxContent>
                </v:textbox>
              </v:shape>
            </v:group>
            <v:group id="_x0000_s1684" style="position:absolute;left:3153;top:1789;width:530;height:350" coordorigin="2934,1010" coordsize="530,350">
              <v:oval id="_x0000_s1685" style="position:absolute;left:3086;top:1062;width:228;height:228">
                <v:textbox style="mso-next-textbox:#_x0000_s1685">
                  <w:txbxContent>
                    <w:p w:rsidR="00E9052D" w:rsidRPr="002E7CC4" w:rsidRDefault="00E9052D" w:rsidP="00992CEF">
                      <w:pPr>
                        <w:spacing w:after="0" w:line="240" w:lineRule="auto"/>
                      </w:pPr>
                    </w:p>
                  </w:txbxContent>
                </v:textbox>
              </v:oval>
              <v:shape id="_x0000_s1686" type="#_x0000_t202" style="position:absolute;left:2934;top:1010;width:530;height:350" filled="f" stroked="f">
                <v:textbox style="mso-next-textbox:#_x0000_s1686">
                  <w:txbxContent>
                    <w:p w:rsidR="00E9052D" w:rsidRPr="002E7CC4" w:rsidRDefault="00E9052D" w:rsidP="00992CEF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9</w:t>
                      </w:r>
                    </w:p>
                  </w:txbxContent>
                </v:textbox>
              </v:shape>
            </v:group>
            <v:group id="_x0000_s1687" style="position:absolute;left:3975;top:1789;width:530;height:350" coordorigin="2934,1010" coordsize="530,350">
              <v:oval id="_x0000_s1688" style="position:absolute;left:3086;top:1062;width:228;height:228">
                <v:textbox style="mso-next-textbox:#_x0000_s1688">
                  <w:txbxContent>
                    <w:p w:rsidR="00E9052D" w:rsidRPr="002E7CC4" w:rsidRDefault="00E9052D" w:rsidP="00992CEF">
                      <w:pPr>
                        <w:spacing w:after="0" w:line="240" w:lineRule="auto"/>
                      </w:pPr>
                    </w:p>
                  </w:txbxContent>
                </v:textbox>
              </v:oval>
              <v:shape id="_x0000_s1689" type="#_x0000_t202" style="position:absolute;left:2934;top:1010;width:530;height:350" filled="f" stroked="f">
                <v:textbox style="mso-next-textbox:#_x0000_s1689">
                  <w:txbxContent>
                    <w:p w:rsidR="00E9052D" w:rsidRPr="002E7CC4" w:rsidRDefault="00E9052D" w:rsidP="00992CEF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14</w:t>
                      </w:r>
                    </w:p>
                  </w:txbxContent>
                </v:textbox>
              </v:shape>
            </v:group>
            <v:group id="_x0000_s1690" style="position:absolute;left:3714;top:1789;width:530;height:350" coordorigin="2934,1010" coordsize="530,350">
              <v:oval id="_x0000_s1691" style="position:absolute;left:3086;top:1062;width:228;height:228">
                <v:textbox style="mso-next-textbox:#_x0000_s1691">
                  <w:txbxContent>
                    <w:p w:rsidR="00E9052D" w:rsidRPr="002E7CC4" w:rsidRDefault="00E9052D" w:rsidP="00992CEF">
                      <w:pPr>
                        <w:spacing w:after="0" w:line="240" w:lineRule="auto"/>
                      </w:pPr>
                    </w:p>
                  </w:txbxContent>
                </v:textbox>
              </v:oval>
              <v:shape id="_x0000_s1692" type="#_x0000_t202" style="position:absolute;left:2934;top:1010;width:530;height:350" filled="f" stroked="f">
                <v:textbox style="mso-next-textbox:#_x0000_s1692">
                  <w:txbxContent>
                    <w:p w:rsidR="00E9052D" w:rsidRPr="002E7CC4" w:rsidRDefault="00E9052D" w:rsidP="00992CEF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13</w:t>
                      </w:r>
                    </w:p>
                  </w:txbxContent>
                </v:textbox>
              </v:shape>
            </v:group>
            <v:group id="_x0000_s1693" style="position:absolute;left:3422;top:1789;width:530;height:350" coordorigin="2934,1010" coordsize="530,350">
              <v:oval id="_x0000_s1694" style="position:absolute;left:3086;top:1062;width:228;height:228">
                <v:textbox style="mso-next-textbox:#_x0000_s1694">
                  <w:txbxContent>
                    <w:p w:rsidR="00E9052D" w:rsidRPr="002E7CC4" w:rsidRDefault="00E9052D" w:rsidP="00992CEF">
                      <w:pPr>
                        <w:spacing w:after="0" w:line="240" w:lineRule="auto"/>
                      </w:pPr>
                    </w:p>
                  </w:txbxContent>
                </v:textbox>
              </v:oval>
              <v:shape id="_x0000_s1695" type="#_x0000_t202" style="position:absolute;left:2934;top:1010;width:530;height:350" filled="f" stroked="f">
                <v:textbox style="mso-next-textbox:#_x0000_s1695">
                  <w:txbxContent>
                    <w:p w:rsidR="00E9052D" w:rsidRPr="002E7CC4" w:rsidRDefault="00E9052D" w:rsidP="00992CEF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11</w:t>
                      </w:r>
                    </w:p>
                  </w:txbxContent>
                </v:textbox>
              </v:shape>
            </v:group>
            <v:group id="_x0000_s1696" style="position:absolute;left:4235;top:1789;width:530;height:350" coordorigin="2934,1010" coordsize="530,350">
              <v:oval id="_x0000_s1697" style="position:absolute;left:3086;top:1062;width:228;height:228">
                <v:textbox style="mso-next-textbox:#_x0000_s1697">
                  <w:txbxContent>
                    <w:p w:rsidR="00E9052D" w:rsidRPr="002E7CC4" w:rsidRDefault="00E9052D" w:rsidP="00992CEF">
                      <w:pPr>
                        <w:spacing w:after="0" w:line="240" w:lineRule="auto"/>
                      </w:pPr>
                    </w:p>
                  </w:txbxContent>
                </v:textbox>
              </v:oval>
              <v:shape id="_x0000_s1698" type="#_x0000_t202" style="position:absolute;left:2934;top:1010;width:530;height:350" filled="f" stroked="f">
                <v:textbox style="mso-next-textbox:#_x0000_s1698">
                  <w:txbxContent>
                    <w:p w:rsidR="00E9052D" w:rsidRPr="002E7CC4" w:rsidRDefault="00E9052D" w:rsidP="00992CEF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15</w:t>
                      </w:r>
                    </w:p>
                  </w:txbxContent>
                </v:textbox>
              </v:shape>
            </v:group>
            <v:shape id="_x0000_s1699" type="#_x0000_t202" style="position:absolute;left:4626;top:3090;width:1360;height:522">
              <v:textbox style="mso-next-textbox:#_x0000_s1699">
                <w:txbxContent>
                  <w:p w:rsidR="00E9052D" w:rsidRPr="00611D6F" w:rsidRDefault="00E9052D" w:rsidP="00992CEF">
                    <w:pPr>
                      <w:spacing w:after="0" w:line="240" w:lineRule="auto"/>
                      <w:jc w:val="center"/>
                      <w:rPr>
                        <w:sz w:val="14"/>
                        <w:szCs w:val="14"/>
                      </w:rPr>
                    </w:pPr>
                    <w:r>
                      <w:rPr>
                        <w:sz w:val="14"/>
                        <w:szCs w:val="14"/>
                      </w:rPr>
                      <w:t>Зам. директора по производству</w:t>
                    </w:r>
                  </w:p>
                </w:txbxContent>
              </v:textbox>
            </v:shape>
            <v:group id="_x0000_s1700" style="position:absolute;left:5786;top:2765;width:530;height:350" coordorigin="2934,1010" coordsize="530,350">
              <v:oval id="_x0000_s1701" style="position:absolute;left:3086;top:1062;width:228;height:228">
                <v:stroke dashstyle="1 1" endcap="round"/>
                <v:textbox style="mso-next-textbox:#_x0000_s1701">
                  <w:txbxContent>
                    <w:p w:rsidR="00E9052D" w:rsidRPr="002E7CC4" w:rsidRDefault="00E9052D" w:rsidP="00992CEF">
                      <w:pPr>
                        <w:spacing w:after="0" w:line="240" w:lineRule="auto"/>
                      </w:pPr>
                    </w:p>
                  </w:txbxContent>
                </v:textbox>
              </v:oval>
              <v:shape id="_x0000_s1702" type="#_x0000_t202" style="position:absolute;left:2934;top:1010;width:530;height:350" filled="f" stroked="f">
                <v:textbox style="mso-next-textbox:#_x0000_s1702">
                  <w:txbxContent>
                    <w:p w:rsidR="00E9052D" w:rsidRPr="002E7CC4" w:rsidRDefault="00E9052D" w:rsidP="00992CEF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16</w:t>
                      </w:r>
                    </w:p>
                  </w:txbxContent>
                </v:textbox>
              </v:shape>
            </v:group>
            <v:group id="_x0000_s1703" style="position:absolute;left:4454;top:2758;width:530;height:350" coordorigin="2934,1010" coordsize="530,350">
              <v:oval id="_x0000_s1704" style="position:absolute;left:3086;top:1062;width:228;height:228">
                <v:textbox style="mso-next-textbox:#_x0000_s1704">
                  <w:txbxContent>
                    <w:p w:rsidR="00E9052D" w:rsidRPr="002E7CC4" w:rsidRDefault="00E9052D" w:rsidP="00992CEF">
                      <w:pPr>
                        <w:spacing w:after="0" w:line="240" w:lineRule="auto"/>
                      </w:pPr>
                    </w:p>
                  </w:txbxContent>
                </v:textbox>
              </v:oval>
              <v:shape id="_x0000_s1705" type="#_x0000_t202" style="position:absolute;left:2934;top:1010;width:530;height:350" filled="f" stroked="f">
                <v:textbox style="mso-next-textbox:#_x0000_s1705">
                  <w:txbxContent>
                    <w:p w:rsidR="00E9052D" w:rsidRPr="002E7CC4" w:rsidRDefault="00E9052D" w:rsidP="00992CEF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5</w:t>
                      </w:r>
                    </w:p>
                  </w:txbxContent>
                </v:textbox>
              </v:shape>
            </v:group>
            <v:group id="_x0000_s1706" style="position:absolute;left:4693;top:2765;width:530;height:350" coordorigin="2934,1010" coordsize="530,350">
              <v:oval id="_x0000_s1707" style="position:absolute;left:3086;top:1062;width:228;height:228">
                <v:textbox style="mso-next-textbox:#_x0000_s1707">
                  <w:txbxContent>
                    <w:p w:rsidR="00E9052D" w:rsidRPr="002E7CC4" w:rsidRDefault="00E9052D" w:rsidP="00992CEF">
                      <w:pPr>
                        <w:spacing w:after="0" w:line="240" w:lineRule="auto"/>
                      </w:pPr>
                    </w:p>
                  </w:txbxContent>
                </v:textbox>
              </v:oval>
              <v:shape id="_x0000_s1708" type="#_x0000_t202" style="position:absolute;left:2934;top:1010;width:530;height:350" filled="f" stroked="f">
                <v:textbox style="mso-next-textbox:#_x0000_s1708">
                  <w:txbxContent>
                    <w:p w:rsidR="00E9052D" w:rsidRPr="002E7CC4" w:rsidRDefault="00E9052D" w:rsidP="00992CEF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6</w:t>
                      </w:r>
                    </w:p>
                  </w:txbxContent>
                </v:textbox>
              </v:shape>
            </v:group>
            <v:group id="_x0000_s1709" style="position:absolute;left:4947;top:2756;width:530;height:350" coordorigin="2934,1010" coordsize="530,350">
              <v:oval id="_x0000_s1710" style="position:absolute;left:3086;top:1062;width:228;height:228">
                <v:textbox style="mso-next-textbox:#_x0000_s1710">
                  <w:txbxContent>
                    <w:p w:rsidR="00E9052D" w:rsidRPr="002E7CC4" w:rsidRDefault="00E9052D" w:rsidP="00992CEF">
                      <w:pPr>
                        <w:spacing w:after="0" w:line="240" w:lineRule="auto"/>
                      </w:pPr>
                    </w:p>
                  </w:txbxContent>
                </v:textbox>
              </v:oval>
              <v:shape id="_x0000_s1711" type="#_x0000_t202" style="position:absolute;left:2934;top:1010;width:530;height:350" filled="f" stroked="f">
                <v:textbox style="mso-next-textbox:#_x0000_s1711">
                  <w:txbxContent>
                    <w:p w:rsidR="00E9052D" w:rsidRPr="002E7CC4" w:rsidRDefault="00E9052D" w:rsidP="00992CEF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7</w:t>
                      </w:r>
                    </w:p>
                  </w:txbxContent>
                </v:textbox>
              </v:shape>
            </v:group>
            <v:group id="_x0000_s1712" style="position:absolute;left:5516;top:2756;width:530;height:350" coordorigin="2934,1010" coordsize="530,350">
              <v:oval id="_x0000_s1713" style="position:absolute;left:3086;top:1062;width:228;height:228">
                <v:textbox style="mso-next-textbox:#_x0000_s1713">
                  <w:txbxContent>
                    <w:p w:rsidR="00E9052D" w:rsidRPr="002E7CC4" w:rsidRDefault="00E9052D" w:rsidP="00992CEF">
                      <w:pPr>
                        <w:spacing w:after="0" w:line="240" w:lineRule="auto"/>
                      </w:pPr>
                    </w:p>
                  </w:txbxContent>
                </v:textbox>
              </v:oval>
              <v:shape id="_x0000_s1714" type="#_x0000_t202" style="position:absolute;left:2934;top:1010;width:530;height:350" filled="f" stroked="f">
                <v:textbox style="mso-next-textbox:#_x0000_s1714">
                  <w:txbxContent>
                    <w:p w:rsidR="00E9052D" w:rsidRPr="002E7CC4" w:rsidRDefault="00E9052D" w:rsidP="00992CEF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15</w:t>
                      </w:r>
                    </w:p>
                  </w:txbxContent>
                </v:textbox>
              </v:shape>
            </v:group>
            <v:group id="_x0000_s1715" style="position:absolute;left:5256;top:2756;width:530;height:350" coordorigin="2934,1010" coordsize="530,350">
              <v:oval id="_x0000_s1716" style="position:absolute;left:3086;top:1062;width:228;height:228">
                <v:textbox style="mso-next-textbox:#_x0000_s1716">
                  <w:txbxContent>
                    <w:p w:rsidR="00E9052D" w:rsidRPr="002E7CC4" w:rsidRDefault="00E9052D" w:rsidP="00992CEF">
                      <w:pPr>
                        <w:spacing w:after="0" w:line="240" w:lineRule="auto"/>
                      </w:pPr>
                    </w:p>
                  </w:txbxContent>
                </v:textbox>
              </v:oval>
              <v:shape id="_x0000_s1717" type="#_x0000_t202" style="position:absolute;left:2934;top:1010;width:530;height:350" filled="f" stroked="f">
                <v:textbox style="mso-next-textbox:#_x0000_s1717">
                  <w:txbxContent>
                    <w:p w:rsidR="00E9052D" w:rsidRPr="002E7CC4" w:rsidRDefault="00E9052D" w:rsidP="00992CEF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8</w:t>
                      </w:r>
                    </w:p>
                  </w:txbxContent>
                </v:textbox>
              </v:shape>
            </v:group>
            <v:shape id="_x0000_s1718" type="#_x0000_t202" style="position:absolute;left:4824;top:3981;width:1360;height:305">
              <v:textbox style="mso-next-textbox:#_x0000_s1718">
                <w:txbxContent>
                  <w:p w:rsidR="00E9052D" w:rsidRPr="00611D6F" w:rsidRDefault="00E9052D" w:rsidP="00992CEF">
                    <w:pPr>
                      <w:spacing w:after="0" w:line="240" w:lineRule="auto"/>
                      <w:jc w:val="center"/>
                      <w:rPr>
                        <w:sz w:val="14"/>
                        <w:szCs w:val="14"/>
                      </w:rPr>
                    </w:pPr>
                    <w:r>
                      <w:rPr>
                        <w:sz w:val="14"/>
                        <w:szCs w:val="14"/>
                      </w:rPr>
                      <w:t>Цех 1</w:t>
                    </w:r>
                  </w:p>
                </w:txbxContent>
              </v:textbox>
            </v:shape>
            <v:shape id="_x0000_s1719" type="#_x0000_t202" style="position:absolute;left:4824;top:4801;width:1360;height:305">
              <v:textbox style="mso-next-textbox:#_x0000_s1719">
                <w:txbxContent>
                  <w:p w:rsidR="00E9052D" w:rsidRPr="00611D6F" w:rsidRDefault="00E9052D" w:rsidP="00992CEF">
                    <w:pPr>
                      <w:spacing w:after="0" w:line="240" w:lineRule="auto"/>
                      <w:jc w:val="center"/>
                      <w:rPr>
                        <w:sz w:val="14"/>
                        <w:szCs w:val="14"/>
                      </w:rPr>
                    </w:pPr>
                    <w:r>
                      <w:rPr>
                        <w:sz w:val="14"/>
                        <w:szCs w:val="14"/>
                      </w:rPr>
                      <w:t>Цех 2</w:t>
                    </w:r>
                  </w:p>
                </w:txbxContent>
              </v:textbox>
            </v:shape>
            <v:shape id="_x0000_s1720" type="#_x0000_t202" style="position:absolute;left:4824;top:5640;width:1360;height:305">
              <v:textbox style="mso-next-textbox:#_x0000_s1720">
                <w:txbxContent>
                  <w:p w:rsidR="00E9052D" w:rsidRPr="00611D6F" w:rsidRDefault="00E9052D" w:rsidP="00992CEF">
                    <w:pPr>
                      <w:spacing w:after="0" w:line="240" w:lineRule="auto"/>
                      <w:jc w:val="center"/>
                      <w:rPr>
                        <w:sz w:val="14"/>
                        <w:szCs w:val="14"/>
                      </w:rPr>
                    </w:pPr>
                    <w:r>
                      <w:rPr>
                        <w:sz w:val="14"/>
                        <w:szCs w:val="14"/>
                      </w:rPr>
                      <w:t>Цех 3</w:t>
                    </w:r>
                  </w:p>
                </w:txbxContent>
              </v:textbox>
            </v:shape>
            <v:group id="_x0000_s1721" style="position:absolute;left:4824;top:3630;width:530;height:350" coordorigin="2934,1010" coordsize="530,350">
              <v:oval id="_x0000_s1722" style="position:absolute;left:3086;top:1062;width:228;height:228">
                <v:textbox style="mso-next-textbox:#_x0000_s1722">
                  <w:txbxContent>
                    <w:p w:rsidR="00E9052D" w:rsidRPr="002E7CC4" w:rsidRDefault="00E9052D" w:rsidP="00992CEF">
                      <w:pPr>
                        <w:spacing w:after="0" w:line="240" w:lineRule="auto"/>
                      </w:pPr>
                    </w:p>
                  </w:txbxContent>
                </v:textbox>
              </v:oval>
              <v:shape id="_x0000_s1723" type="#_x0000_t202" style="position:absolute;left:2934;top:1010;width:530;height:350" filled="f" stroked="f">
                <v:textbox style="mso-next-textbox:#_x0000_s1723">
                  <w:txbxContent>
                    <w:p w:rsidR="00E9052D" w:rsidRPr="002E7CC4" w:rsidRDefault="00E9052D" w:rsidP="00992CEF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6</w:t>
                      </w:r>
                    </w:p>
                  </w:txbxContent>
                </v:textbox>
              </v:shape>
            </v:group>
            <v:group id="_x0000_s1724" style="position:absolute;left:5079;top:3631;width:530;height:350" coordorigin="2934,1010" coordsize="530,350">
              <v:oval id="_x0000_s1725" style="position:absolute;left:3086;top:1062;width:228;height:228">
                <v:textbox style="mso-next-textbox:#_x0000_s1725">
                  <w:txbxContent>
                    <w:p w:rsidR="00E9052D" w:rsidRPr="002E7CC4" w:rsidRDefault="00E9052D" w:rsidP="00992CEF">
                      <w:pPr>
                        <w:spacing w:after="0" w:line="240" w:lineRule="auto"/>
                      </w:pPr>
                    </w:p>
                  </w:txbxContent>
                </v:textbox>
              </v:oval>
              <v:shape id="_x0000_s1726" type="#_x0000_t202" style="position:absolute;left:2934;top:1010;width:530;height:350" filled="f" stroked="f">
                <v:textbox style="mso-next-textbox:#_x0000_s1726">
                  <w:txbxContent>
                    <w:p w:rsidR="00E9052D" w:rsidRPr="002E7CC4" w:rsidRDefault="00E9052D" w:rsidP="00992CEF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7</w:t>
                      </w:r>
                    </w:p>
                  </w:txbxContent>
                </v:textbox>
              </v:shape>
            </v:group>
            <v:group id="_x0000_s1727" style="position:absolute;left:5340;top:3631;width:530;height:350" coordorigin="2934,1010" coordsize="530,350">
              <v:oval id="_x0000_s1728" style="position:absolute;left:3086;top:1062;width:228;height:228">
                <v:textbox style="mso-next-textbox:#_x0000_s1728">
                  <w:txbxContent>
                    <w:p w:rsidR="00E9052D" w:rsidRPr="002E7CC4" w:rsidRDefault="00E9052D" w:rsidP="00992CEF">
                      <w:pPr>
                        <w:spacing w:after="0" w:line="240" w:lineRule="auto"/>
                      </w:pPr>
                    </w:p>
                  </w:txbxContent>
                </v:textbox>
              </v:oval>
              <v:shape id="_x0000_s1729" type="#_x0000_t202" style="position:absolute;left:2934;top:1010;width:530;height:350" filled="f" stroked="f">
                <v:textbox style="mso-next-textbox:#_x0000_s1729">
                  <w:txbxContent>
                    <w:p w:rsidR="00E9052D" w:rsidRPr="002E7CC4" w:rsidRDefault="00E9052D" w:rsidP="00992CEF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8</w:t>
                      </w:r>
                    </w:p>
                  </w:txbxContent>
                </v:textbox>
              </v:shape>
            </v:group>
            <v:group id="_x0000_s1730" style="position:absolute;left:5601;top:3631;width:530;height:350" coordorigin="2934,1010" coordsize="530,350">
              <v:oval id="_x0000_s1731" style="position:absolute;left:3086;top:1062;width:228;height:228">
                <v:textbox style="mso-next-textbox:#_x0000_s1731">
                  <w:txbxContent>
                    <w:p w:rsidR="00E9052D" w:rsidRPr="002E7CC4" w:rsidRDefault="00E9052D" w:rsidP="00992CEF">
                      <w:pPr>
                        <w:spacing w:after="0" w:line="240" w:lineRule="auto"/>
                      </w:pPr>
                    </w:p>
                  </w:txbxContent>
                </v:textbox>
              </v:oval>
              <v:shape id="_x0000_s1732" type="#_x0000_t202" style="position:absolute;left:2934;top:1010;width:530;height:350" filled="f" stroked="f">
                <v:textbox style="mso-next-textbox:#_x0000_s1732">
                  <w:txbxContent>
                    <w:p w:rsidR="00E9052D" w:rsidRPr="002E7CC4" w:rsidRDefault="00E9052D" w:rsidP="00992CEF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15</w:t>
                      </w:r>
                    </w:p>
                  </w:txbxContent>
                </v:textbox>
              </v:shape>
            </v:group>
            <v:group id="_x0000_s1733" style="position:absolute;left:4832;top:4451;width:530;height:350" coordorigin="2934,1010" coordsize="530,350">
              <v:oval id="_x0000_s1734" style="position:absolute;left:3086;top:1062;width:228;height:228">
                <v:textbox style="mso-next-textbox:#_x0000_s1734">
                  <w:txbxContent>
                    <w:p w:rsidR="00E9052D" w:rsidRPr="002E7CC4" w:rsidRDefault="00E9052D" w:rsidP="00992CEF">
                      <w:pPr>
                        <w:spacing w:after="0" w:line="240" w:lineRule="auto"/>
                      </w:pPr>
                    </w:p>
                  </w:txbxContent>
                </v:textbox>
              </v:oval>
              <v:shape id="_x0000_s1735" type="#_x0000_t202" style="position:absolute;left:2934;top:1010;width:530;height:350" filled="f" stroked="f">
                <v:textbox style="mso-next-textbox:#_x0000_s1735">
                  <w:txbxContent>
                    <w:p w:rsidR="00E9052D" w:rsidRPr="002E7CC4" w:rsidRDefault="00E9052D" w:rsidP="00992CEF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6</w:t>
                      </w:r>
                    </w:p>
                  </w:txbxContent>
                </v:textbox>
              </v:shape>
            </v:group>
            <v:group id="_x0000_s1736" style="position:absolute;left:5087;top:4452;width:530;height:350" coordorigin="2934,1010" coordsize="530,350">
              <v:oval id="_x0000_s1737" style="position:absolute;left:3086;top:1062;width:228;height:228">
                <v:textbox style="mso-next-textbox:#_x0000_s1737">
                  <w:txbxContent>
                    <w:p w:rsidR="00E9052D" w:rsidRPr="002E7CC4" w:rsidRDefault="00E9052D" w:rsidP="00992CEF">
                      <w:pPr>
                        <w:spacing w:after="0" w:line="240" w:lineRule="auto"/>
                      </w:pPr>
                    </w:p>
                  </w:txbxContent>
                </v:textbox>
              </v:oval>
              <v:shape id="_x0000_s1738" type="#_x0000_t202" style="position:absolute;left:2934;top:1010;width:530;height:350" filled="f" stroked="f">
                <v:textbox style="mso-next-textbox:#_x0000_s1738">
                  <w:txbxContent>
                    <w:p w:rsidR="00E9052D" w:rsidRPr="002E7CC4" w:rsidRDefault="00E9052D" w:rsidP="00992CEF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7</w:t>
                      </w:r>
                    </w:p>
                  </w:txbxContent>
                </v:textbox>
              </v:shape>
            </v:group>
            <v:group id="_x0000_s1739" style="position:absolute;left:5348;top:4452;width:530;height:350" coordorigin="2934,1010" coordsize="530,350">
              <v:oval id="_x0000_s1740" style="position:absolute;left:3086;top:1062;width:228;height:228">
                <v:textbox style="mso-next-textbox:#_x0000_s1740">
                  <w:txbxContent>
                    <w:p w:rsidR="00E9052D" w:rsidRPr="002E7CC4" w:rsidRDefault="00E9052D" w:rsidP="00992CEF">
                      <w:pPr>
                        <w:spacing w:after="0" w:line="240" w:lineRule="auto"/>
                      </w:pPr>
                    </w:p>
                  </w:txbxContent>
                </v:textbox>
              </v:oval>
              <v:shape id="_x0000_s1741" type="#_x0000_t202" style="position:absolute;left:2934;top:1010;width:530;height:350" filled="f" stroked="f">
                <v:textbox style="mso-next-textbox:#_x0000_s1741">
                  <w:txbxContent>
                    <w:p w:rsidR="00E9052D" w:rsidRPr="002E7CC4" w:rsidRDefault="00E9052D" w:rsidP="00992CEF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8</w:t>
                      </w:r>
                    </w:p>
                  </w:txbxContent>
                </v:textbox>
              </v:shape>
            </v:group>
            <v:group id="_x0000_s1742" style="position:absolute;left:5609;top:4452;width:530;height:350" coordorigin="2934,1010" coordsize="530,350">
              <v:oval id="_x0000_s1743" style="position:absolute;left:3086;top:1062;width:228;height:228">
                <v:textbox style="mso-next-textbox:#_x0000_s1743">
                  <w:txbxContent>
                    <w:p w:rsidR="00E9052D" w:rsidRPr="002E7CC4" w:rsidRDefault="00E9052D" w:rsidP="00992CEF">
                      <w:pPr>
                        <w:spacing w:after="0" w:line="240" w:lineRule="auto"/>
                      </w:pPr>
                    </w:p>
                  </w:txbxContent>
                </v:textbox>
              </v:oval>
              <v:shape id="_x0000_s1744" type="#_x0000_t202" style="position:absolute;left:2934;top:1010;width:530;height:350" filled="f" stroked="f">
                <v:textbox style="mso-next-textbox:#_x0000_s1744">
                  <w:txbxContent>
                    <w:p w:rsidR="00E9052D" w:rsidRPr="002E7CC4" w:rsidRDefault="00E9052D" w:rsidP="00992CEF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15</w:t>
                      </w:r>
                    </w:p>
                  </w:txbxContent>
                </v:textbox>
              </v:shape>
            </v:group>
            <v:group id="_x0000_s1745" style="position:absolute;left:4809;top:5303;width:530;height:350" coordorigin="2934,1010" coordsize="530,350">
              <v:oval id="_x0000_s1746" style="position:absolute;left:3086;top:1062;width:228;height:228">
                <v:textbox style="mso-next-textbox:#_x0000_s1746">
                  <w:txbxContent>
                    <w:p w:rsidR="00E9052D" w:rsidRPr="002E7CC4" w:rsidRDefault="00E9052D" w:rsidP="00992CEF">
                      <w:pPr>
                        <w:spacing w:after="0" w:line="240" w:lineRule="auto"/>
                      </w:pPr>
                    </w:p>
                  </w:txbxContent>
                </v:textbox>
              </v:oval>
              <v:shape id="_x0000_s1747" type="#_x0000_t202" style="position:absolute;left:2934;top:1010;width:530;height:350" filled="f" stroked="f">
                <v:textbox style="mso-next-textbox:#_x0000_s1747">
                  <w:txbxContent>
                    <w:p w:rsidR="00E9052D" w:rsidRPr="002E7CC4" w:rsidRDefault="00E9052D" w:rsidP="00992CEF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6</w:t>
                      </w:r>
                    </w:p>
                  </w:txbxContent>
                </v:textbox>
              </v:shape>
            </v:group>
            <v:group id="_x0000_s1748" style="position:absolute;left:5064;top:5304;width:530;height:350" coordorigin="2934,1010" coordsize="530,350">
              <v:oval id="_x0000_s1749" style="position:absolute;left:3086;top:1062;width:228;height:228">
                <v:textbox style="mso-next-textbox:#_x0000_s1749">
                  <w:txbxContent>
                    <w:p w:rsidR="00E9052D" w:rsidRPr="002E7CC4" w:rsidRDefault="00E9052D" w:rsidP="00992CEF">
                      <w:pPr>
                        <w:spacing w:after="0" w:line="240" w:lineRule="auto"/>
                      </w:pPr>
                    </w:p>
                  </w:txbxContent>
                </v:textbox>
              </v:oval>
              <v:shape id="_x0000_s1750" type="#_x0000_t202" style="position:absolute;left:2934;top:1010;width:530;height:350" filled="f" stroked="f">
                <v:textbox style="mso-next-textbox:#_x0000_s1750">
                  <w:txbxContent>
                    <w:p w:rsidR="00E9052D" w:rsidRPr="002E7CC4" w:rsidRDefault="00E9052D" w:rsidP="00992CEF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7</w:t>
                      </w:r>
                    </w:p>
                  </w:txbxContent>
                </v:textbox>
              </v:shape>
            </v:group>
            <v:group id="_x0000_s1751" style="position:absolute;left:5325;top:5304;width:530;height:350" coordorigin="2934,1010" coordsize="530,350">
              <v:oval id="_x0000_s1752" style="position:absolute;left:3086;top:1062;width:228;height:228">
                <v:textbox style="mso-next-textbox:#_x0000_s1752">
                  <w:txbxContent>
                    <w:p w:rsidR="00E9052D" w:rsidRPr="002E7CC4" w:rsidRDefault="00E9052D" w:rsidP="00992CEF">
                      <w:pPr>
                        <w:spacing w:after="0" w:line="240" w:lineRule="auto"/>
                      </w:pPr>
                    </w:p>
                  </w:txbxContent>
                </v:textbox>
              </v:oval>
              <v:shape id="_x0000_s1753" type="#_x0000_t202" style="position:absolute;left:2934;top:1010;width:530;height:350" filled="f" stroked="f">
                <v:textbox style="mso-next-textbox:#_x0000_s1753">
                  <w:txbxContent>
                    <w:p w:rsidR="00E9052D" w:rsidRPr="002E7CC4" w:rsidRDefault="00E9052D" w:rsidP="00992CEF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8</w:t>
                      </w:r>
                    </w:p>
                  </w:txbxContent>
                </v:textbox>
              </v:shape>
            </v:group>
            <v:group id="_x0000_s1754" style="position:absolute;left:5586;top:5304;width:530;height:350" coordorigin="2934,1010" coordsize="530,350">
              <v:oval id="_x0000_s1755" style="position:absolute;left:3086;top:1062;width:228;height:228">
                <v:textbox style="mso-next-textbox:#_x0000_s1755">
                  <w:txbxContent>
                    <w:p w:rsidR="00E9052D" w:rsidRPr="002E7CC4" w:rsidRDefault="00E9052D" w:rsidP="00992CEF">
                      <w:pPr>
                        <w:spacing w:after="0" w:line="240" w:lineRule="auto"/>
                      </w:pPr>
                    </w:p>
                  </w:txbxContent>
                </v:textbox>
              </v:oval>
              <v:shape id="_x0000_s1756" type="#_x0000_t202" style="position:absolute;left:2934;top:1010;width:530;height:350" filled="f" stroked="f">
                <v:textbox style="mso-next-textbox:#_x0000_s1756">
                  <w:txbxContent>
                    <w:p w:rsidR="00E9052D" w:rsidRPr="002E7CC4" w:rsidRDefault="00E9052D" w:rsidP="00992CEF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15</w:t>
                      </w:r>
                    </w:p>
                  </w:txbxContent>
                </v:textbox>
              </v:shape>
            </v:group>
            <v:shape id="_x0000_s1757" type="#_x0000_t202" style="position:absolute;left:6317;top:2365;width:1360;height:522">
              <v:textbox style="mso-next-textbox:#_x0000_s1757">
                <w:txbxContent>
                  <w:p w:rsidR="00E9052D" w:rsidRPr="00611D6F" w:rsidRDefault="00E9052D" w:rsidP="00992CEF">
                    <w:pPr>
                      <w:spacing w:after="0" w:line="240" w:lineRule="auto"/>
                      <w:jc w:val="center"/>
                      <w:rPr>
                        <w:sz w:val="14"/>
                        <w:szCs w:val="14"/>
                      </w:rPr>
                    </w:pPr>
                    <w:r>
                      <w:rPr>
                        <w:sz w:val="14"/>
                        <w:szCs w:val="14"/>
                      </w:rPr>
                      <w:t>Коммерческий директор</w:t>
                    </w:r>
                  </w:p>
                </w:txbxContent>
              </v:textbox>
            </v:shape>
            <v:shape id="_x0000_s1758" type="#_x0000_t202" style="position:absolute;left:6513;top:3350;width:1360;height:340">
              <v:textbox style="mso-next-textbox:#_x0000_s1758">
                <w:txbxContent>
                  <w:p w:rsidR="00E9052D" w:rsidRPr="00611D6F" w:rsidRDefault="00E9052D" w:rsidP="00992CEF">
                    <w:pPr>
                      <w:spacing w:after="0" w:line="240" w:lineRule="auto"/>
                      <w:jc w:val="center"/>
                      <w:rPr>
                        <w:sz w:val="14"/>
                        <w:szCs w:val="14"/>
                      </w:rPr>
                    </w:pPr>
                    <w:r>
                      <w:rPr>
                        <w:sz w:val="14"/>
                        <w:szCs w:val="14"/>
                      </w:rPr>
                      <w:t>Отдел снабжения</w:t>
                    </w:r>
                  </w:p>
                </w:txbxContent>
              </v:textbox>
            </v:shape>
            <v:shape id="_x0000_s1759" type="#_x0000_t202" style="position:absolute;left:6513;top:4150;width:1360;height:336">
              <v:textbox style="mso-next-textbox:#_x0000_s1759">
                <w:txbxContent>
                  <w:p w:rsidR="00E9052D" w:rsidRPr="00611D6F" w:rsidRDefault="00E9052D" w:rsidP="00992CEF">
                    <w:pPr>
                      <w:spacing w:after="0" w:line="240" w:lineRule="auto"/>
                      <w:jc w:val="center"/>
                      <w:rPr>
                        <w:sz w:val="14"/>
                        <w:szCs w:val="14"/>
                      </w:rPr>
                    </w:pPr>
                    <w:r>
                      <w:rPr>
                        <w:sz w:val="14"/>
                        <w:szCs w:val="14"/>
                      </w:rPr>
                      <w:t>Отдел сбыта</w:t>
                    </w:r>
                  </w:p>
                </w:txbxContent>
              </v:textbox>
            </v:shape>
            <v:shape id="_x0000_s1760" type="#_x0000_t202" style="position:absolute;left:6498;top:5023;width:1105;height:470">
              <v:stroke dashstyle="1 1"/>
              <v:textbox style="mso-next-textbox:#_x0000_s1760">
                <w:txbxContent>
                  <w:p w:rsidR="00E9052D" w:rsidRDefault="00E9052D" w:rsidP="00992CEF">
                    <w:pPr>
                      <w:spacing w:after="0" w:line="240" w:lineRule="auto"/>
                      <w:jc w:val="center"/>
                      <w:rPr>
                        <w:sz w:val="14"/>
                        <w:szCs w:val="14"/>
                      </w:rPr>
                    </w:pPr>
                    <w:r>
                      <w:rPr>
                        <w:sz w:val="14"/>
                        <w:szCs w:val="14"/>
                      </w:rPr>
                      <w:t>Отдел</w:t>
                    </w:r>
                  </w:p>
                  <w:p w:rsidR="00E9052D" w:rsidRPr="00611D6F" w:rsidRDefault="00E9052D" w:rsidP="00992CEF">
                    <w:pPr>
                      <w:spacing w:after="0" w:line="240" w:lineRule="auto"/>
                      <w:jc w:val="center"/>
                      <w:rPr>
                        <w:sz w:val="14"/>
                        <w:szCs w:val="14"/>
                      </w:rPr>
                    </w:pPr>
                    <w:r>
                      <w:rPr>
                        <w:sz w:val="14"/>
                        <w:szCs w:val="14"/>
                      </w:rPr>
                      <w:t xml:space="preserve"> маркети</w:t>
                    </w:r>
                    <w:r>
                      <w:rPr>
                        <w:sz w:val="14"/>
                        <w:szCs w:val="14"/>
                      </w:rPr>
                      <w:t>н</w:t>
                    </w:r>
                    <w:r>
                      <w:rPr>
                        <w:sz w:val="14"/>
                        <w:szCs w:val="14"/>
                      </w:rPr>
                      <w:t>га</w:t>
                    </w:r>
                  </w:p>
                </w:txbxContent>
              </v:textbox>
            </v:shape>
            <v:group id="_x0000_s1761" style="position:absolute;left:7244;top:2000;width:530;height:350" coordorigin="2934,1010" coordsize="530,350">
              <v:oval id="_x0000_s1762" style="position:absolute;left:3086;top:1062;width:228;height:228">
                <v:stroke dashstyle="1 1" endcap="round"/>
                <v:textbox style="mso-next-textbox:#_x0000_s1762">
                  <w:txbxContent>
                    <w:p w:rsidR="00E9052D" w:rsidRPr="002E7CC4" w:rsidRDefault="00E9052D" w:rsidP="00992CEF">
                      <w:pPr>
                        <w:spacing w:after="0" w:line="240" w:lineRule="auto"/>
                      </w:pPr>
                    </w:p>
                  </w:txbxContent>
                </v:textbox>
              </v:oval>
              <v:shape id="_x0000_s1763" type="#_x0000_t202" style="position:absolute;left:2934;top:1010;width:530;height:350" filled="f" stroked="f">
                <v:textbox style="mso-next-textbox:#_x0000_s1763">
                  <w:txbxContent>
                    <w:p w:rsidR="00E9052D" w:rsidRPr="002E7CC4" w:rsidRDefault="00E9052D" w:rsidP="00992CEF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16</w:t>
                      </w:r>
                    </w:p>
                  </w:txbxContent>
                </v:textbox>
              </v:shape>
            </v:group>
            <v:group id="_x0000_s1764" style="position:absolute;left:6172;top:2000;width:530;height:350" coordorigin="2934,1010" coordsize="530,350">
              <v:oval id="_x0000_s1765" style="position:absolute;left:3086;top:1062;width:228;height:228">
                <v:textbox style="mso-next-textbox:#_x0000_s1765">
                  <w:txbxContent>
                    <w:p w:rsidR="00E9052D" w:rsidRPr="002E7CC4" w:rsidRDefault="00E9052D" w:rsidP="00992CEF">
                      <w:pPr>
                        <w:spacing w:after="0" w:line="240" w:lineRule="auto"/>
                      </w:pPr>
                    </w:p>
                  </w:txbxContent>
                </v:textbox>
              </v:oval>
              <v:shape id="_x0000_s1766" type="#_x0000_t202" style="position:absolute;left:2934;top:1010;width:530;height:350" filled="f" stroked="f">
                <v:textbox style="mso-next-textbox:#_x0000_s1766">
                  <w:txbxContent>
                    <w:p w:rsidR="00E9052D" w:rsidRPr="002E7CC4" w:rsidRDefault="00E9052D" w:rsidP="00992CEF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1</w:t>
                      </w:r>
                    </w:p>
                  </w:txbxContent>
                </v:textbox>
              </v:shape>
            </v:group>
            <v:group id="_x0000_s1767" style="position:absolute;left:6427;top:2001;width:530;height:350" coordorigin="2934,1010" coordsize="530,350">
              <v:oval id="_x0000_s1768" style="position:absolute;left:3086;top:1062;width:228;height:228">
                <v:textbox style="mso-next-textbox:#_x0000_s1768">
                  <w:txbxContent>
                    <w:p w:rsidR="00E9052D" w:rsidRPr="002E7CC4" w:rsidRDefault="00E9052D" w:rsidP="00992CEF">
                      <w:pPr>
                        <w:spacing w:after="0" w:line="240" w:lineRule="auto"/>
                      </w:pPr>
                    </w:p>
                  </w:txbxContent>
                </v:textbox>
              </v:oval>
              <v:shape id="_x0000_s1769" type="#_x0000_t202" style="position:absolute;left:2934;top:1010;width:530;height:350" filled="f" stroked="f">
                <v:textbox style="mso-next-textbox:#_x0000_s1769">
                  <w:txbxContent>
                    <w:p w:rsidR="00E9052D" w:rsidRPr="002E7CC4" w:rsidRDefault="00E9052D" w:rsidP="00992CEF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2</w:t>
                      </w:r>
                    </w:p>
                  </w:txbxContent>
                </v:textbox>
              </v:shape>
            </v:group>
            <v:group id="_x0000_s1770" style="position:absolute;left:6728;top:2001;width:530;height:350" coordorigin="2934,1010" coordsize="530,350">
              <v:oval id="_x0000_s1771" style="position:absolute;left:3086;top:1062;width:228;height:228">
                <v:textbox style="mso-next-textbox:#_x0000_s1771">
                  <w:txbxContent>
                    <w:p w:rsidR="00E9052D" w:rsidRPr="002E7CC4" w:rsidRDefault="00E9052D" w:rsidP="00992CEF">
                      <w:pPr>
                        <w:spacing w:after="0" w:line="240" w:lineRule="auto"/>
                      </w:pPr>
                    </w:p>
                  </w:txbxContent>
                </v:textbox>
              </v:oval>
              <v:shape id="_x0000_s1772" type="#_x0000_t202" style="position:absolute;left:2934;top:1010;width:530;height:350" filled="f" stroked="f">
                <v:textbox style="mso-next-textbox:#_x0000_s1772">
                  <w:txbxContent>
                    <w:p w:rsidR="00E9052D" w:rsidRPr="002E7CC4" w:rsidRDefault="00E9052D" w:rsidP="00992CEF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3</w:t>
                      </w:r>
                    </w:p>
                  </w:txbxContent>
                </v:textbox>
              </v:shape>
            </v:group>
            <v:group id="_x0000_s1773" style="position:absolute;left:6989;top:2001;width:530;height:350" coordorigin="2934,1010" coordsize="530,350">
              <v:oval id="_x0000_s1774" style="position:absolute;left:3086;top:1062;width:228;height:228">
                <v:textbox style="mso-next-textbox:#_x0000_s1774">
                  <w:txbxContent>
                    <w:p w:rsidR="00E9052D" w:rsidRPr="002E7CC4" w:rsidRDefault="00E9052D" w:rsidP="00992CEF">
                      <w:pPr>
                        <w:spacing w:after="0" w:line="240" w:lineRule="auto"/>
                      </w:pPr>
                    </w:p>
                  </w:txbxContent>
                </v:textbox>
              </v:oval>
              <v:shape id="_x0000_s1775" type="#_x0000_t202" style="position:absolute;left:2934;top:1010;width:530;height:350" filled="f" stroked="f">
                <v:textbox style="mso-next-textbox:#_x0000_s1775">
                  <w:txbxContent>
                    <w:p w:rsidR="00E9052D" w:rsidRPr="002E7CC4" w:rsidRDefault="00E9052D" w:rsidP="00992CEF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8</w:t>
                      </w:r>
                    </w:p>
                  </w:txbxContent>
                </v:textbox>
              </v:shape>
            </v:group>
            <v:group id="_x0000_s1776" style="position:absolute;left:6561;top:3000;width:530;height:350" coordorigin="2934,1010" coordsize="530,350">
              <v:oval id="_x0000_s1777" style="position:absolute;left:3086;top:1062;width:228;height:228">
                <v:textbox style="mso-next-textbox:#_x0000_s1777">
                  <w:txbxContent>
                    <w:p w:rsidR="00E9052D" w:rsidRPr="002E7CC4" w:rsidRDefault="00E9052D" w:rsidP="00992CEF">
                      <w:pPr>
                        <w:spacing w:after="0" w:line="240" w:lineRule="auto"/>
                      </w:pPr>
                    </w:p>
                  </w:txbxContent>
                </v:textbox>
              </v:oval>
              <v:shape id="_x0000_s1778" type="#_x0000_t202" style="position:absolute;left:2934;top:1010;width:530;height:350" filled="f" stroked="f">
                <v:textbox style="mso-next-textbox:#_x0000_s1778">
                  <w:txbxContent>
                    <w:p w:rsidR="00E9052D" w:rsidRPr="002E7CC4" w:rsidRDefault="00E9052D" w:rsidP="00992CEF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3</w:t>
                      </w:r>
                    </w:p>
                  </w:txbxContent>
                </v:textbox>
              </v:shape>
            </v:group>
            <v:group id="_x0000_s1779" style="position:absolute;left:7025;top:3000;width:530;height:350" coordorigin="2934,1010" coordsize="530,350">
              <v:oval id="_x0000_s1780" style="position:absolute;left:3086;top:1062;width:228;height:228">
                <v:textbox style="mso-next-textbox:#_x0000_s1780">
                  <w:txbxContent>
                    <w:p w:rsidR="00E9052D" w:rsidRPr="002E7CC4" w:rsidRDefault="00E9052D" w:rsidP="00992CEF">
                      <w:pPr>
                        <w:spacing w:after="0" w:line="240" w:lineRule="auto"/>
                      </w:pPr>
                    </w:p>
                  </w:txbxContent>
                </v:textbox>
              </v:oval>
              <v:shape id="_x0000_s1781" type="#_x0000_t202" style="position:absolute;left:2934;top:1010;width:530;height:350" filled="f" stroked="f">
                <v:textbox style="mso-next-textbox:#_x0000_s1781">
                  <w:txbxContent>
                    <w:p w:rsidR="00E9052D" w:rsidRPr="002E7CC4" w:rsidRDefault="00E9052D" w:rsidP="00992CEF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10</w:t>
                      </w:r>
                    </w:p>
                  </w:txbxContent>
                </v:textbox>
              </v:shape>
            </v:group>
            <v:group id="_x0000_s1782" style="position:absolute;left:6561;top:3820;width:530;height:350" coordorigin="2934,1010" coordsize="530,350">
              <v:oval id="_x0000_s1783" style="position:absolute;left:3086;top:1062;width:228;height:228">
                <v:textbox style="mso-next-textbox:#_x0000_s1783">
                  <w:txbxContent>
                    <w:p w:rsidR="00E9052D" w:rsidRPr="002E7CC4" w:rsidRDefault="00E9052D" w:rsidP="00992CEF">
                      <w:pPr>
                        <w:spacing w:after="0" w:line="240" w:lineRule="auto"/>
                      </w:pPr>
                    </w:p>
                  </w:txbxContent>
                </v:textbox>
              </v:oval>
              <v:shape id="_x0000_s1784" type="#_x0000_t202" style="position:absolute;left:2934;top:1010;width:530;height:350" filled="f" stroked="f">
                <v:textbox style="mso-next-textbox:#_x0000_s1784">
                  <w:txbxContent>
                    <w:p w:rsidR="00E9052D" w:rsidRPr="002E7CC4" w:rsidRDefault="00E9052D" w:rsidP="00992CEF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1</w:t>
                      </w:r>
                    </w:p>
                  </w:txbxContent>
                </v:textbox>
              </v:shape>
            </v:group>
            <v:group id="_x0000_s1785" style="position:absolute;left:6941;top:3820;width:530;height:350" coordorigin="2934,1010" coordsize="530,350">
              <v:oval id="_x0000_s1786" style="position:absolute;left:3086;top:1062;width:228;height:228">
                <v:textbox style="mso-next-textbox:#_x0000_s1786">
                  <w:txbxContent>
                    <w:p w:rsidR="00E9052D" w:rsidRPr="002E7CC4" w:rsidRDefault="00E9052D" w:rsidP="00992CEF">
                      <w:pPr>
                        <w:spacing w:after="0" w:line="240" w:lineRule="auto"/>
                      </w:pPr>
                    </w:p>
                  </w:txbxContent>
                </v:textbox>
              </v:oval>
              <v:shape id="_x0000_s1787" type="#_x0000_t202" style="position:absolute;left:2934;top:1010;width:530;height:350" filled="f" stroked="f">
                <v:textbox style="mso-next-textbox:#_x0000_s1787">
                  <w:txbxContent>
                    <w:p w:rsidR="00E9052D" w:rsidRPr="002E7CC4" w:rsidRDefault="00E9052D" w:rsidP="00992CEF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2</w:t>
                      </w:r>
                    </w:p>
                  </w:txbxContent>
                </v:textbox>
              </v:shape>
            </v:group>
            <v:group id="_x0000_s1788" style="position:absolute;left:7130;top:4673;width:530;height:350" coordorigin="2934,1010" coordsize="530,350">
              <v:oval id="_x0000_s1789" style="position:absolute;left:3086;top:1062;width:228;height:228">
                <v:stroke dashstyle="1 1" endcap="round"/>
                <v:textbox style="mso-next-textbox:#_x0000_s1789">
                  <w:txbxContent>
                    <w:p w:rsidR="00E9052D" w:rsidRPr="002E7CC4" w:rsidRDefault="00E9052D" w:rsidP="00992CEF">
                      <w:pPr>
                        <w:spacing w:after="0" w:line="240" w:lineRule="auto"/>
                      </w:pPr>
                    </w:p>
                  </w:txbxContent>
                </v:textbox>
              </v:oval>
              <v:shape id="_x0000_s1790" type="#_x0000_t202" style="position:absolute;left:2934;top:1010;width:530;height:350" filled="f" stroked="f">
                <v:textbox style="mso-next-textbox:#_x0000_s1790">
                  <w:txbxContent>
                    <w:p w:rsidR="00E9052D" w:rsidRPr="002E7CC4" w:rsidRDefault="00E9052D" w:rsidP="00992CEF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2</w:t>
                      </w:r>
                    </w:p>
                  </w:txbxContent>
                </v:textbox>
              </v:shape>
            </v:group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791" type="#_x0000_t32" style="position:absolute;left:7093;top:3872;width:339;height:218;flip:y" o:connectortype="straight">
              <v:stroke dashstyle="1 1" endcap="round"/>
            </v:shape>
            <v:shape id="_x0000_s1792" type="#_x0000_t32" style="position:absolute;left:7130;top:3100;width:339;height:218;flip:y" o:connectortype="straight">
              <v:stroke dashstyle="1 1" endcap="round"/>
            </v:shape>
            <v:shape id="_x0000_s1793" type="#_x0000_t202" style="position:absolute;left:7893;top:2489;width:1360;height:522">
              <v:textbox style="mso-next-textbox:#_x0000_s1793">
                <w:txbxContent>
                  <w:p w:rsidR="00E9052D" w:rsidRDefault="00E9052D" w:rsidP="00992CEF">
                    <w:pPr>
                      <w:spacing w:after="0" w:line="240" w:lineRule="auto"/>
                      <w:jc w:val="center"/>
                      <w:rPr>
                        <w:sz w:val="14"/>
                        <w:szCs w:val="14"/>
                      </w:rPr>
                    </w:pPr>
                    <w:r>
                      <w:rPr>
                        <w:sz w:val="14"/>
                        <w:szCs w:val="14"/>
                      </w:rPr>
                      <w:t xml:space="preserve">Главный </w:t>
                    </w:r>
                  </w:p>
                  <w:p w:rsidR="00E9052D" w:rsidRPr="00611D6F" w:rsidRDefault="00E9052D" w:rsidP="00992CEF">
                    <w:pPr>
                      <w:spacing w:after="0" w:line="240" w:lineRule="auto"/>
                      <w:jc w:val="center"/>
                      <w:rPr>
                        <w:sz w:val="14"/>
                        <w:szCs w:val="14"/>
                      </w:rPr>
                    </w:pPr>
                    <w:r>
                      <w:rPr>
                        <w:sz w:val="14"/>
                        <w:szCs w:val="14"/>
                      </w:rPr>
                      <w:t>бухга</w:t>
                    </w:r>
                    <w:r>
                      <w:rPr>
                        <w:sz w:val="14"/>
                        <w:szCs w:val="14"/>
                      </w:rPr>
                      <w:t>л</w:t>
                    </w:r>
                    <w:r>
                      <w:rPr>
                        <w:sz w:val="14"/>
                        <w:szCs w:val="14"/>
                      </w:rPr>
                      <w:t>тер</w:t>
                    </w:r>
                  </w:p>
                </w:txbxContent>
              </v:textbox>
            </v:shape>
            <v:group id="_x0000_s1794" style="position:absolute;left:9069;top:2164;width:530;height:350" coordorigin="2934,1010" coordsize="530,350">
              <v:oval id="_x0000_s1795" style="position:absolute;left:3086;top:1062;width:228;height:228">
                <v:stroke dashstyle="1 1" endcap="round"/>
                <v:textbox style="mso-next-textbox:#_x0000_s1795">
                  <w:txbxContent>
                    <w:p w:rsidR="00E9052D" w:rsidRPr="002E7CC4" w:rsidRDefault="00E9052D" w:rsidP="00992CEF">
                      <w:pPr>
                        <w:spacing w:after="0" w:line="240" w:lineRule="auto"/>
                      </w:pPr>
                    </w:p>
                  </w:txbxContent>
                </v:textbox>
              </v:oval>
              <v:shape id="_x0000_s1796" type="#_x0000_t202" style="position:absolute;left:2934;top:1010;width:530;height:350" filled="f" stroked="f">
                <v:textbox style="mso-next-textbox:#_x0000_s1796">
                  <w:txbxContent>
                    <w:p w:rsidR="00E9052D" w:rsidRPr="002E7CC4" w:rsidRDefault="00E9052D" w:rsidP="00992CEF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16</w:t>
                      </w:r>
                    </w:p>
                  </w:txbxContent>
                </v:textbox>
              </v:shape>
            </v:group>
            <v:group id="_x0000_s1797" style="position:absolute;left:7721;top:2157;width:530;height:350" coordorigin="2934,1010" coordsize="530,350">
              <v:oval id="_x0000_s1798" style="position:absolute;left:3086;top:1062;width:228;height:228">
                <v:textbox style="mso-next-textbox:#_x0000_s1798">
                  <w:txbxContent>
                    <w:p w:rsidR="00E9052D" w:rsidRPr="002E7CC4" w:rsidRDefault="00E9052D" w:rsidP="00992CEF">
                      <w:pPr>
                        <w:spacing w:after="0" w:line="240" w:lineRule="auto"/>
                      </w:pPr>
                    </w:p>
                  </w:txbxContent>
                </v:textbox>
              </v:oval>
              <v:shape id="_x0000_s1799" type="#_x0000_t202" style="position:absolute;left:2934;top:1010;width:530;height:350" filled="f" stroked="f">
                <v:textbox style="mso-next-textbox:#_x0000_s1799">
                  <w:txbxContent>
                    <w:p w:rsidR="00E9052D" w:rsidRPr="002E7CC4" w:rsidRDefault="00E9052D" w:rsidP="00992CEF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4</w:t>
                      </w:r>
                    </w:p>
                  </w:txbxContent>
                </v:textbox>
              </v:shape>
            </v:group>
            <v:group id="_x0000_s1800" style="position:absolute;left:7976;top:2164;width:530;height:350" coordorigin="2934,1010" coordsize="530,350">
              <v:oval id="_x0000_s1801" style="position:absolute;left:3086;top:1062;width:228;height:228">
                <v:textbox style="mso-next-textbox:#_x0000_s1801">
                  <w:txbxContent>
                    <w:p w:rsidR="00E9052D" w:rsidRPr="002E7CC4" w:rsidRDefault="00E9052D" w:rsidP="00992CEF">
                      <w:pPr>
                        <w:spacing w:after="0" w:line="240" w:lineRule="auto"/>
                      </w:pPr>
                    </w:p>
                  </w:txbxContent>
                </v:textbox>
              </v:oval>
              <v:shape id="_x0000_s1802" type="#_x0000_t202" style="position:absolute;left:2934;top:1010;width:530;height:350" filled="f" stroked="f">
                <v:textbox style="mso-next-textbox:#_x0000_s1802">
                  <w:txbxContent>
                    <w:p w:rsidR="00E9052D" w:rsidRPr="002E7CC4" w:rsidRDefault="00E9052D" w:rsidP="00992CEF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8</w:t>
                      </w:r>
                    </w:p>
                  </w:txbxContent>
                </v:textbox>
              </v:shape>
            </v:group>
            <v:group id="_x0000_s1803" style="position:absolute;left:8238;top:2155;width:530;height:350" coordorigin="2934,1010" coordsize="530,350">
              <v:oval id="_x0000_s1804" style="position:absolute;left:3086;top:1062;width:228;height:228">
                <v:textbox style="mso-next-textbox:#_x0000_s1804">
                  <w:txbxContent>
                    <w:p w:rsidR="00E9052D" w:rsidRPr="002E7CC4" w:rsidRDefault="00E9052D" w:rsidP="00992CEF">
                      <w:pPr>
                        <w:spacing w:after="0" w:line="240" w:lineRule="auto"/>
                      </w:pPr>
                    </w:p>
                  </w:txbxContent>
                </v:textbox>
              </v:oval>
              <v:shape id="_x0000_s1805" type="#_x0000_t202" style="position:absolute;left:2934;top:1010;width:530;height:350" filled="f" stroked="f">
                <v:textbox style="mso-next-textbox:#_x0000_s1805">
                  <w:txbxContent>
                    <w:p w:rsidR="00E9052D" w:rsidRPr="002E7CC4" w:rsidRDefault="00E9052D" w:rsidP="00992CEF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12</w:t>
                      </w:r>
                    </w:p>
                  </w:txbxContent>
                </v:textbox>
              </v:shape>
            </v:group>
            <v:group id="_x0000_s1806" style="position:absolute;left:8799;top:2155;width:530;height:350" coordorigin="2934,1010" coordsize="530,350">
              <v:oval id="_x0000_s1807" style="position:absolute;left:3086;top:1062;width:228;height:228">
                <v:textbox style="mso-next-textbox:#_x0000_s1807">
                  <w:txbxContent>
                    <w:p w:rsidR="00E9052D" w:rsidRPr="002E7CC4" w:rsidRDefault="00E9052D" w:rsidP="00992CEF">
                      <w:pPr>
                        <w:spacing w:after="0" w:line="240" w:lineRule="auto"/>
                      </w:pPr>
                    </w:p>
                  </w:txbxContent>
                </v:textbox>
              </v:oval>
              <v:shape id="_x0000_s1808" type="#_x0000_t202" style="position:absolute;left:2934;top:1010;width:530;height:350" filled="f" stroked="f">
                <v:textbox style="mso-next-textbox:#_x0000_s1808">
                  <w:txbxContent>
                    <w:p w:rsidR="00E9052D" w:rsidRPr="002E7CC4" w:rsidRDefault="00E9052D" w:rsidP="00992CEF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14</w:t>
                      </w:r>
                    </w:p>
                  </w:txbxContent>
                </v:textbox>
              </v:shape>
            </v:group>
            <v:group id="_x0000_s1809" style="position:absolute;left:8539;top:2155;width:530;height:350" coordorigin="2934,1010" coordsize="530,350">
              <v:oval id="_x0000_s1810" style="position:absolute;left:3086;top:1062;width:228;height:228">
                <v:textbox style="mso-next-textbox:#_x0000_s1810">
                  <w:txbxContent>
                    <w:p w:rsidR="00E9052D" w:rsidRPr="002E7CC4" w:rsidRDefault="00E9052D" w:rsidP="00992CEF">
                      <w:pPr>
                        <w:spacing w:after="0" w:line="240" w:lineRule="auto"/>
                      </w:pPr>
                    </w:p>
                  </w:txbxContent>
                </v:textbox>
              </v:oval>
              <v:shape id="_x0000_s1811" type="#_x0000_t202" style="position:absolute;left:2934;top:1010;width:530;height:350" filled="f" stroked="f">
                <v:textbox style="mso-next-textbox:#_x0000_s1811">
                  <w:txbxContent>
                    <w:p w:rsidR="00E9052D" w:rsidRPr="002E7CC4" w:rsidRDefault="00E9052D" w:rsidP="00992CEF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13</w:t>
                      </w:r>
                    </w:p>
                  </w:txbxContent>
                </v:textbox>
              </v:shape>
            </v:group>
            <v:shape id="_x0000_s1812" type="#_x0000_t202" style="position:absolute;left:8091;top:3434;width:1162;height:370">
              <v:textbox style="mso-next-textbox:#_x0000_s1812">
                <w:txbxContent>
                  <w:p w:rsidR="00E9052D" w:rsidRPr="00611D6F" w:rsidRDefault="00E9052D" w:rsidP="00992CEF">
                    <w:pPr>
                      <w:spacing w:after="0" w:line="240" w:lineRule="auto"/>
                      <w:jc w:val="center"/>
                      <w:rPr>
                        <w:sz w:val="14"/>
                        <w:szCs w:val="14"/>
                      </w:rPr>
                    </w:pPr>
                    <w:r>
                      <w:rPr>
                        <w:sz w:val="14"/>
                        <w:szCs w:val="14"/>
                      </w:rPr>
                      <w:t>Бухгалтерия</w:t>
                    </w:r>
                  </w:p>
                </w:txbxContent>
              </v:textbox>
            </v:shape>
            <v:group id="_x0000_s1813" style="position:absolute;left:8229;top:3085;width:530;height:350" coordorigin="2934,1010" coordsize="530,350">
              <v:oval id="_x0000_s1814" style="position:absolute;left:3086;top:1062;width:228;height:228">
                <v:textbox style="mso-next-textbox:#_x0000_s1814">
                  <w:txbxContent>
                    <w:p w:rsidR="00E9052D" w:rsidRPr="002E7CC4" w:rsidRDefault="00E9052D" w:rsidP="00992CEF">
                      <w:pPr>
                        <w:spacing w:after="0" w:line="240" w:lineRule="auto"/>
                      </w:pPr>
                    </w:p>
                  </w:txbxContent>
                </v:textbox>
              </v:oval>
              <v:shape id="_x0000_s1815" type="#_x0000_t202" style="position:absolute;left:2934;top:1010;width:530;height:350" filled="f" stroked="f">
                <v:textbox style="mso-next-textbox:#_x0000_s1815">
                  <w:txbxContent>
                    <w:p w:rsidR="00E9052D" w:rsidRPr="002E7CC4" w:rsidRDefault="00E9052D" w:rsidP="00992CEF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4</w:t>
                      </w:r>
                    </w:p>
                  </w:txbxContent>
                </v:textbox>
              </v:shape>
            </v:group>
            <v:group id="_x0000_s1816" style="position:absolute;left:8607;top:3084;width:530;height:350" coordorigin="2934,1010" coordsize="530,350">
              <v:oval id="_x0000_s1817" style="position:absolute;left:3086;top:1062;width:228;height:228">
                <v:textbox style="mso-next-textbox:#_x0000_s1817">
                  <w:txbxContent>
                    <w:p w:rsidR="00E9052D" w:rsidRPr="002E7CC4" w:rsidRDefault="00E9052D" w:rsidP="00992CEF">
                      <w:pPr>
                        <w:spacing w:after="0" w:line="240" w:lineRule="auto"/>
                      </w:pPr>
                    </w:p>
                  </w:txbxContent>
                </v:textbox>
              </v:oval>
              <v:shape id="_x0000_s1818" type="#_x0000_t202" style="position:absolute;left:2934;top:1010;width:530;height:350" filled="f" stroked="f">
                <v:textbox style="mso-next-textbox:#_x0000_s1818">
                  <w:txbxContent>
                    <w:p w:rsidR="00E9052D" w:rsidRPr="002E7CC4" w:rsidRDefault="00E9052D" w:rsidP="00992CEF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12</w:t>
                      </w:r>
                    </w:p>
                  </w:txbxContent>
                </v:textbox>
              </v:shape>
            </v:group>
            <v:shape id="_x0000_s1819" type="#_x0000_t202" style="position:absolute;left:9486;top:2107;width:1277;height:648">
              <v:textbox style="mso-next-textbox:#_x0000_s1819">
                <w:txbxContent>
                  <w:p w:rsidR="00E9052D" w:rsidRPr="00611D6F" w:rsidRDefault="00E9052D" w:rsidP="00992CEF">
                    <w:pPr>
                      <w:spacing w:after="0" w:line="192" w:lineRule="auto"/>
                      <w:ind w:left="-113" w:right="-113"/>
                      <w:jc w:val="center"/>
                      <w:rPr>
                        <w:sz w:val="14"/>
                        <w:szCs w:val="14"/>
                      </w:rPr>
                    </w:pPr>
                    <w:r>
                      <w:rPr>
                        <w:sz w:val="14"/>
                        <w:szCs w:val="14"/>
                      </w:rPr>
                      <w:t>Зам. ген. дире</w:t>
                    </w:r>
                    <w:r>
                      <w:rPr>
                        <w:sz w:val="14"/>
                        <w:szCs w:val="14"/>
                      </w:rPr>
                      <w:t>к</w:t>
                    </w:r>
                    <w:r>
                      <w:rPr>
                        <w:sz w:val="14"/>
                        <w:szCs w:val="14"/>
                      </w:rPr>
                      <w:t>тора по работе с кадр</w:t>
                    </w:r>
                    <w:r>
                      <w:rPr>
                        <w:sz w:val="14"/>
                        <w:szCs w:val="14"/>
                      </w:rPr>
                      <w:t>а</w:t>
                    </w:r>
                    <w:r>
                      <w:rPr>
                        <w:sz w:val="14"/>
                        <w:szCs w:val="14"/>
                      </w:rPr>
                      <w:t>ми</w:t>
                    </w:r>
                  </w:p>
                </w:txbxContent>
              </v:textbox>
            </v:shape>
            <v:group id="_x0000_s1820" style="position:absolute;left:10305;top:1757;width:530;height:350" coordorigin="2934,1010" coordsize="530,350">
              <v:oval id="_x0000_s1821" style="position:absolute;left:3086;top:1062;width:228;height:228">
                <v:stroke dashstyle="1 1" endcap="round"/>
                <v:textbox style="mso-next-textbox:#_x0000_s1821">
                  <w:txbxContent>
                    <w:p w:rsidR="00E9052D" w:rsidRPr="002E7CC4" w:rsidRDefault="00E9052D" w:rsidP="00992CEF">
                      <w:pPr>
                        <w:spacing w:after="0" w:line="240" w:lineRule="auto"/>
                      </w:pPr>
                    </w:p>
                  </w:txbxContent>
                </v:textbox>
              </v:oval>
              <v:shape id="_x0000_s1822" type="#_x0000_t202" style="position:absolute;left:2934;top:1010;width:530;height:350" filled="f" stroked="f">
                <v:textbox style="mso-next-textbox:#_x0000_s1822">
                  <w:txbxContent>
                    <w:p w:rsidR="00E9052D" w:rsidRPr="002E7CC4" w:rsidRDefault="00E9052D" w:rsidP="00992CEF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16</w:t>
                      </w:r>
                    </w:p>
                  </w:txbxContent>
                </v:textbox>
              </v:shape>
            </v:group>
            <v:group id="_x0000_s1823" style="position:absolute;left:9685;top:1773;width:530;height:350" coordorigin="2934,1010" coordsize="530,350">
              <v:oval id="_x0000_s1824" style="position:absolute;left:3086;top:1062;width:228;height:228">
                <v:textbox style="mso-next-textbox:#_x0000_s1824">
                  <w:txbxContent>
                    <w:p w:rsidR="00E9052D" w:rsidRPr="002E7CC4" w:rsidRDefault="00E9052D" w:rsidP="00992CEF">
                      <w:pPr>
                        <w:spacing w:after="0" w:line="240" w:lineRule="auto"/>
                      </w:pPr>
                    </w:p>
                  </w:txbxContent>
                </v:textbox>
              </v:oval>
              <v:shape id="_x0000_s1825" type="#_x0000_t202" style="position:absolute;left:2934;top:1010;width:530;height:350" filled="f" stroked="f">
                <v:textbox style="mso-next-textbox:#_x0000_s1825">
                  <w:txbxContent>
                    <w:p w:rsidR="00E9052D" w:rsidRPr="002E7CC4" w:rsidRDefault="00E9052D" w:rsidP="00992CEF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5</w:t>
                      </w:r>
                    </w:p>
                  </w:txbxContent>
                </v:textbox>
              </v:shape>
            </v:group>
            <v:group id="_x0000_s1826" style="position:absolute;left:10009;top:1773;width:530;height:350" coordorigin="2934,1010" coordsize="530,350">
              <v:oval id="_x0000_s1827" style="position:absolute;left:3086;top:1062;width:228;height:228">
                <v:textbox style="mso-next-textbox:#_x0000_s1827">
                  <w:txbxContent>
                    <w:p w:rsidR="00E9052D" w:rsidRPr="002E7CC4" w:rsidRDefault="00E9052D" w:rsidP="00992CEF">
                      <w:pPr>
                        <w:spacing w:after="0" w:line="240" w:lineRule="auto"/>
                      </w:pPr>
                    </w:p>
                  </w:txbxContent>
                </v:textbox>
              </v:oval>
              <v:shape id="_x0000_s1828" type="#_x0000_t202" style="position:absolute;left:2934;top:1010;width:530;height:350" filled="f" stroked="f">
                <v:textbox style="mso-next-textbox:#_x0000_s1828">
                  <w:txbxContent>
                    <w:p w:rsidR="00E9052D" w:rsidRPr="002E7CC4" w:rsidRDefault="00E9052D" w:rsidP="00992CEF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8</w:t>
                      </w:r>
                    </w:p>
                  </w:txbxContent>
                </v:textbox>
              </v:shape>
            </v:group>
            <v:shape id="_x0000_s1829" type="#_x0000_t202" style="position:absolute;left:9637;top:3237;width:1162;height:370">
              <v:textbox style="mso-next-textbox:#_x0000_s1829">
                <w:txbxContent>
                  <w:p w:rsidR="00E9052D" w:rsidRPr="00611D6F" w:rsidRDefault="00E9052D" w:rsidP="00992CEF">
                    <w:pPr>
                      <w:spacing w:after="0" w:line="240" w:lineRule="auto"/>
                      <w:jc w:val="center"/>
                      <w:rPr>
                        <w:sz w:val="14"/>
                        <w:szCs w:val="14"/>
                      </w:rPr>
                    </w:pPr>
                    <w:r>
                      <w:rPr>
                        <w:sz w:val="14"/>
                        <w:szCs w:val="14"/>
                      </w:rPr>
                      <w:t>Отдел кадров</w:t>
                    </w:r>
                  </w:p>
                </w:txbxContent>
              </v:textbox>
            </v:shape>
            <v:group id="_x0000_s1830" style="position:absolute;left:9775;top:2888;width:530;height:350" coordorigin="2934,1010" coordsize="530,350">
              <v:oval id="_x0000_s1831" style="position:absolute;left:3086;top:1062;width:228;height:228">
                <v:textbox style="mso-next-textbox:#_x0000_s1831">
                  <w:txbxContent>
                    <w:p w:rsidR="00E9052D" w:rsidRPr="002E7CC4" w:rsidRDefault="00E9052D" w:rsidP="00992CEF">
                      <w:pPr>
                        <w:spacing w:after="0" w:line="240" w:lineRule="auto"/>
                      </w:pPr>
                    </w:p>
                  </w:txbxContent>
                </v:textbox>
              </v:oval>
              <v:shape id="_x0000_s1832" type="#_x0000_t202" style="position:absolute;left:2934;top:1010;width:530;height:350" filled="f" stroked="f">
                <v:textbox style="mso-next-textbox:#_x0000_s1832">
                  <w:txbxContent>
                    <w:p w:rsidR="00E9052D" w:rsidRPr="002E7CC4" w:rsidRDefault="00E9052D" w:rsidP="00992CEF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5</w:t>
                      </w:r>
                    </w:p>
                  </w:txbxContent>
                </v:textbox>
              </v:shape>
            </v:group>
            <v:shape id="_x0000_s1833" type="#_x0000_t202" style="position:absolute;left:8812;top:4338;width:1780;height:515">
              <v:stroke dashstyle="1 1" endcap="round"/>
              <v:textbox style="mso-next-textbox:#_x0000_s1833">
                <w:txbxContent>
                  <w:p w:rsidR="00E9052D" w:rsidRPr="00611D6F" w:rsidRDefault="00E9052D" w:rsidP="00992CEF">
                    <w:pPr>
                      <w:spacing w:after="0" w:line="240" w:lineRule="auto"/>
                      <w:jc w:val="center"/>
                      <w:rPr>
                        <w:sz w:val="14"/>
                        <w:szCs w:val="14"/>
                      </w:rPr>
                    </w:pPr>
                    <w:r>
                      <w:rPr>
                        <w:sz w:val="14"/>
                        <w:szCs w:val="14"/>
                      </w:rPr>
                      <w:t>Группа стратегического управления</w:t>
                    </w:r>
                  </w:p>
                </w:txbxContent>
              </v:textbox>
            </v:shape>
            <v:group id="_x0000_s1834" style="position:absolute;left:9631;top:3988;width:530;height:350" coordorigin="2934,1010" coordsize="530,350">
              <v:oval id="_x0000_s1835" style="position:absolute;left:3086;top:1062;width:228;height:228">
                <v:stroke dashstyle="1 1" endcap="round"/>
                <v:textbox style="mso-next-textbox:#_x0000_s1835">
                  <w:txbxContent>
                    <w:p w:rsidR="00E9052D" w:rsidRPr="002E7CC4" w:rsidRDefault="00E9052D" w:rsidP="00992CEF">
                      <w:pPr>
                        <w:spacing w:after="0" w:line="240" w:lineRule="auto"/>
                      </w:pPr>
                    </w:p>
                  </w:txbxContent>
                </v:textbox>
              </v:oval>
              <v:shape id="_x0000_s1836" type="#_x0000_t202" style="position:absolute;left:2934;top:1010;width:530;height:350" filled="f" stroked="f">
                <v:textbox style="mso-next-textbox:#_x0000_s1836">
                  <w:txbxContent>
                    <w:p w:rsidR="00E9052D" w:rsidRPr="002E7CC4" w:rsidRDefault="00E9052D" w:rsidP="00992CEF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16</w:t>
                      </w:r>
                    </w:p>
                  </w:txbxContent>
                </v:textbox>
              </v:shape>
            </v:group>
            <v:shape id="_x0000_s1837" type="#_x0000_t202" style="position:absolute;left:8879;top:5355;width:1926;height:477">
              <v:stroke dashstyle="1 1" endcap="round"/>
              <v:textbox style="mso-next-textbox:#_x0000_s1837">
                <w:txbxContent>
                  <w:p w:rsidR="00E9052D" w:rsidRPr="00611D6F" w:rsidRDefault="00E9052D" w:rsidP="00992CEF">
                    <w:pPr>
                      <w:spacing w:after="0" w:line="240" w:lineRule="auto"/>
                      <w:jc w:val="center"/>
                      <w:rPr>
                        <w:sz w:val="14"/>
                        <w:szCs w:val="14"/>
                      </w:rPr>
                    </w:pPr>
                    <w:r>
                      <w:rPr>
                        <w:sz w:val="14"/>
                        <w:szCs w:val="14"/>
                      </w:rPr>
                      <w:t>Отдел информационного обеспечения</w:t>
                    </w:r>
                  </w:p>
                </w:txbxContent>
              </v:textbox>
            </v:shape>
            <v:group id="_x0000_s1838" style="position:absolute;left:9161;top:4993;width:530;height:350" coordorigin="2934,1010" coordsize="530,350">
              <v:oval id="_x0000_s1839" style="position:absolute;left:3086;top:1062;width:228;height:228">
                <v:stroke dashstyle="1 1" endcap="round"/>
                <v:textbox style="mso-next-textbox:#_x0000_s1839">
                  <w:txbxContent>
                    <w:p w:rsidR="00E9052D" w:rsidRPr="002E7CC4" w:rsidRDefault="00E9052D" w:rsidP="00992CEF">
                      <w:pPr>
                        <w:spacing w:after="0" w:line="240" w:lineRule="auto"/>
                      </w:pPr>
                    </w:p>
                  </w:txbxContent>
                </v:textbox>
              </v:oval>
              <v:shape id="_x0000_s1840" type="#_x0000_t202" style="position:absolute;left:2934;top:1010;width:530;height:350" filled="f" stroked="f">
                <v:textbox style="mso-next-textbox:#_x0000_s1840">
                  <w:txbxContent>
                    <w:p w:rsidR="00E9052D" w:rsidRPr="002E7CC4" w:rsidRDefault="00E9052D" w:rsidP="00992CEF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17</w:t>
                      </w:r>
                    </w:p>
                  </w:txbxContent>
                </v:textbox>
              </v:shape>
            </v:group>
            <v:group id="_x0000_s1841" style="position:absolute;left:9307;top:3980;width:530;height:350" coordorigin="2934,1010" coordsize="530,350">
              <v:oval id="_x0000_s1842" style="position:absolute;left:3086;top:1062;width:228;height:228">
                <v:stroke dashstyle="1 1" endcap="round"/>
                <v:textbox style="mso-next-textbox:#_x0000_s1842">
                  <w:txbxContent>
                    <w:p w:rsidR="00E9052D" w:rsidRPr="002E7CC4" w:rsidRDefault="00E9052D" w:rsidP="00992CEF">
                      <w:pPr>
                        <w:spacing w:after="0" w:line="240" w:lineRule="auto"/>
                      </w:pPr>
                    </w:p>
                  </w:txbxContent>
                </v:textbox>
              </v:oval>
              <v:shape id="_x0000_s1843" type="#_x0000_t202" style="position:absolute;left:2934;top:1010;width:530;height:350" filled="f" stroked="f">
                <v:textbox style="mso-next-textbox:#_x0000_s1843">
                  <w:txbxContent>
                    <w:p w:rsidR="00E9052D" w:rsidRPr="002E7CC4" w:rsidRDefault="00E9052D" w:rsidP="00992CEF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9</w:t>
                      </w:r>
                    </w:p>
                  </w:txbxContent>
                </v:textbox>
              </v:shape>
            </v:group>
            <v:shape id="_x0000_s1844" type="#_x0000_t32" style="position:absolute;left:1333;top:3137;width:0;height:1536" o:connectortype="straight"/>
            <v:shape id="_x0000_s1845" type="#_x0000_t32" style="position:absolute;left:1333;top:4673;width:151;height:0" o:connectortype="straight"/>
            <v:shape id="_x0000_s1846" type="#_x0000_t32" style="position:absolute;left:1333;top:3763;width:151;height:0" o:connectortype="straight"/>
            <v:shape id="_x0000_s1847" type="#_x0000_t32" style="position:absolute;left:2933;top:2496;width:0;height:2997" o:connectortype="straight"/>
            <v:shape id="_x0000_s1848" type="#_x0000_t32" style="position:absolute;left:2932;top:4505;width:221;height:0" o:connectortype="straight"/>
            <v:shape id="_x0000_s1849" type="#_x0000_t32" style="position:absolute;left:2933;top:3122;width:151;height:0" o:connectortype="straight"/>
            <v:shape id="_x0000_s1850" type="#_x0000_t32" style="position:absolute;left:2932;top:5493;width:213;height:1" o:connectortype="straight"/>
            <v:group id="_x0000_s1851" style="position:absolute;left:4683;top:3607;width:146;height:2224" coordorigin="4683,3607" coordsize="146,2224">
              <v:shape id="_x0000_s1852" type="#_x0000_t32" style="position:absolute;left:4683;top:3607;width:0;height:2224" o:connectortype="straight"/>
              <v:shape id="_x0000_s1853" type="#_x0000_t32" style="position:absolute;left:4683;top:5831;width:126;height:0" o:connectortype="straight"/>
              <v:shape id="_x0000_s1854" type="#_x0000_t32" style="position:absolute;left:4683;top:4174;width:141;height:0" o:connectortype="straight"/>
              <v:shape id="_x0000_s1855" type="#_x0000_t32" style="position:absolute;left:4688;top:4957;width:141;height:0" o:connectortype="straight"/>
            </v:group>
            <v:shape id="_x0000_s1856" type="#_x0000_t32" style="position:absolute;left:7951;top:3015;width:0;height:592" o:connectortype="straight"/>
            <v:shape id="_x0000_s1857" type="#_x0000_t32" style="position:absolute;left:7951;top:3607;width:140;height:1" o:connectortype="straight"/>
            <v:shape id="_x0000_s1858" type="#_x0000_t32" style="position:absolute;left:9491;top:2773;width:0;height:592" o:connectortype="straight"/>
            <v:shape id="_x0000_s1859" type="#_x0000_t32" style="position:absolute;left:9491;top:3365;width:140;height:1" o:connectortype="straight"/>
            <v:shape id="_x0000_s1860" type="#_x0000_t32" style="position:absolute;left:6331;top:2882;width:0;height:1470" o:connectortype="straight"/>
            <v:shape id="_x0000_s1861" type="#_x0000_t32" style="position:absolute;left:6331;top:5303;width:161;height:0" o:connectortype="straight">
              <v:stroke dashstyle="1 1" endcap="round"/>
            </v:shape>
            <v:shape id="_x0000_s1862" type="#_x0000_t32" style="position:absolute;left:6331;top:3499;width:181;height:0" o:connectortype="straight"/>
            <v:shape id="_x0000_s1863" type="#_x0000_t32" style="position:absolute;left:6337;top:4352;width:181;height:0" o:connectortype="straight"/>
            <v:shape id="_x0000_s1864" type="#_x0000_t32" style="position:absolute;left:6331;top:4352;width:6;height:951;flip:x" o:connectortype="straight">
              <v:stroke dashstyle="1 1" endcap="round"/>
            </v:shape>
            <v:shape id="_x0000_s1865" type="#_x0000_t32" style="position:absolute;left:11079;top:1498;width:1;height:4086" o:connectortype="straight">
              <v:stroke dashstyle="1 1" endcap="round"/>
            </v:shape>
            <v:shape id="_x0000_s1866" type="#_x0000_t32" style="position:absolute;left:10799;top:5583;width:280;height:1;flip:y" o:connectortype="straight">
              <v:stroke dashstyle="1 1" endcap="round"/>
            </v:shape>
            <v:shape id="_x0000_s1867" type="#_x0000_t32" style="position:absolute;left:10592;top:4553;width:487;height:0" o:connectortype="straight">
              <v:stroke dashstyle="1 1" endcap="round"/>
            </v:shape>
            <v:shape id="_x0000_s1868" type="#_x0000_t32" style="position:absolute;left:10539;top:1498;width:540;height:1" o:connectortype="straight">
              <v:stroke dashstyle="1 1" endcap="round"/>
            </v:shape>
            <v:shape id="_x0000_s1869" type="#_x0000_t32" style="position:absolute;left:2014;top:1617;width:2;height:1083" o:connectortype="straight"/>
            <v:shape id="_x0000_s1870" type="#_x0000_t32" style="position:absolute;left:5363;top:1617;width:2;height:1473" o:connectortype="straight"/>
            <v:shape id="_x0000_s1871" type="#_x0000_t32" style="position:absolute;left:3832;top:1617;width:2;height:506" o:connectortype="straight"/>
            <v:shape id="_x0000_s1872" type="#_x0000_t32" style="position:absolute;left:6845;top:1649;width:4;height:702" o:connectortype="straight"/>
            <v:shape id="_x0000_s1873" type="#_x0000_t32" style="position:absolute;left:8651;top:1617;width:4;height:866" o:connectortype="straight"/>
            <v:shape id="_x0000_s1874" type="#_x0000_t32" style="position:absolute;left:9771;top:1641;width:0;height:466" o:connectortype="straight"/>
          </v:group>
        </w:pict>
      </w:r>
    </w:p>
    <w:p w:rsidR="00992CEF" w:rsidRDefault="00992CEF" w:rsidP="00992CEF">
      <w:pPr>
        <w:jc w:val="both"/>
      </w:pPr>
    </w:p>
    <w:p w:rsidR="00992CEF" w:rsidRDefault="00992CEF" w:rsidP="00992CEF">
      <w:pPr>
        <w:jc w:val="both"/>
      </w:pPr>
    </w:p>
    <w:p w:rsidR="00992CEF" w:rsidRDefault="00992CEF" w:rsidP="00992CEF">
      <w:pPr>
        <w:jc w:val="both"/>
      </w:pPr>
    </w:p>
    <w:p w:rsidR="00992CEF" w:rsidRDefault="00992CEF" w:rsidP="00992CEF">
      <w:pPr>
        <w:jc w:val="both"/>
      </w:pPr>
    </w:p>
    <w:p w:rsidR="00992CEF" w:rsidRDefault="00992CEF" w:rsidP="00992CEF">
      <w:pPr>
        <w:jc w:val="both"/>
      </w:pPr>
    </w:p>
    <w:p w:rsidR="00992CEF" w:rsidRDefault="00992CEF" w:rsidP="00992CEF">
      <w:pPr>
        <w:jc w:val="both"/>
      </w:pPr>
    </w:p>
    <w:p w:rsidR="00992CEF" w:rsidRDefault="00992CEF" w:rsidP="00992CEF">
      <w:pPr>
        <w:jc w:val="both"/>
      </w:pPr>
    </w:p>
    <w:p w:rsidR="00992CEF" w:rsidRDefault="00992CEF" w:rsidP="00992CEF">
      <w:pPr>
        <w:jc w:val="both"/>
      </w:pPr>
    </w:p>
    <w:p w:rsidR="00992CEF" w:rsidRDefault="00992CEF" w:rsidP="00992CEF">
      <w:pPr>
        <w:jc w:val="both"/>
      </w:pPr>
    </w:p>
    <w:p w:rsidR="00992CEF" w:rsidRDefault="00992CEF" w:rsidP="00992CEF">
      <w:pPr>
        <w:jc w:val="both"/>
      </w:pPr>
    </w:p>
    <w:p w:rsidR="00992CEF" w:rsidRPr="00992CEF" w:rsidRDefault="00992CEF" w:rsidP="00992CEF">
      <w:pPr>
        <w:jc w:val="both"/>
        <w:rPr>
          <w:rFonts w:ascii="Times New Roman" w:hAnsi="Times New Roman" w:cs="Times New Roman"/>
          <w:sz w:val="28"/>
          <w:szCs w:val="28"/>
        </w:rPr>
      </w:pPr>
      <w:r w:rsidRPr="00992CEF">
        <w:rPr>
          <w:rFonts w:ascii="Times New Roman" w:hAnsi="Times New Roman" w:cs="Times New Roman"/>
          <w:noProof/>
          <w:sz w:val="28"/>
          <w:szCs w:val="28"/>
        </w:rPr>
        <w:pict>
          <v:line id="_x0000_s1593" style="position:absolute;left:0;text-align:left;z-index:251661312" from=".1pt,3.2pt" to="79.3pt,3.2pt" o:allowincell="f"/>
        </w:pict>
      </w:r>
      <w:r w:rsidRPr="00992CEF">
        <w:rPr>
          <w:rFonts w:ascii="Times New Roman" w:hAnsi="Times New Roman" w:cs="Times New Roman"/>
          <w:sz w:val="28"/>
          <w:szCs w:val="28"/>
        </w:rPr>
        <w:t xml:space="preserve">                                  –  элементы и связи существующей о</w:t>
      </w:r>
      <w:r w:rsidRPr="00992CEF">
        <w:rPr>
          <w:rFonts w:ascii="Times New Roman" w:hAnsi="Times New Roman" w:cs="Times New Roman"/>
          <w:sz w:val="28"/>
          <w:szCs w:val="28"/>
        </w:rPr>
        <w:t>р</w:t>
      </w:r>
      <w:r w:rsidRPr="00992CEF">
        <w:rPr>
          <w:rFonts w:ascii="Times New Roman" w:hAnsi="Times New Roman" w:cs="Times New Roman"/>
          <w:sz w:val="28"/>
          <w:szCs w:val="28"/>
        </w:rPr>
        <w:t>ганизации</w:t>
      </w:r>
    </w:p>
    <w:p w:rsidR="00992CEF" w:rsidRPr="00992CEF" w:rsidRDefault="00992CEF" w:rsidP="00992CEF">
      <w:pPr>
        <w:jc w:val="both"/>
        <w:rPr>
          <w:rFonts w:ascii="Times New Roman" w:hAnsi="Times New Roman" w:cs="Times New Roman"/>
          <w:sz w:val="28"/>
          <w:szCs w:val="28"/>
        </w:rPr>
      </w:pPr>
      <w:r w:rsidRPr="00992CEF">
        <w:rPr>
          <w:rFonts w:ascii="Times New Roman" w:hAnsi="Times New Roman" w:cs="Times New Roman"/>
          <w:noProof/>
          <w:sz w:val="28"/>
          <w:szCs w:val="28"/>
        </w:rPr>
        <w:pict>
          <v:line id="_x0000_s1592" style="position:absolute;left:0;text-align:left;z-index:251660288" from=".1pt,5.45pt" to="79.3pt,5.45pt" o:allowincell="f">
            <v:stroke dashstyle="1 1" endcap="round"/>
          </v:line>
        </w:pict>
      </w:r>
      <w:r w:rsidRPr="00992CEF">
        <w:rPr>
          <w:rFonts w:ascii="Times New Roman" w:hAnsi="Times New Roman" w:cs="Times New Roman"/>
          <w:sz w:val="28"/>
          <w:szCs w:val="28"/>
        </w:rPr>
        <w:t xml:space="preserve">                                                –  проектируемые элементы и связи организации</w:t>
      </w:r>
    </w:p>
    <w:p w:rsidR="00992CEF" w:rsidRPr="00853F1A" w:rsidRDefault="00992CEF" w:rsidP="00992CEF">
      <w:pPr>
        <w:jc w:val="both"/>
        <w:rPr>
          <w:rFonts w:ascii="Times New Roman" w:hAnsi="Times New Roman" w:cs="Times New Roman"/>
          <w:sz w:val="28"/>
          <w:szCs w:val="28"/>
        </w:rPr>
      </w:pPr>
      <w:r w:rsidRPr="00992CEF">
        <w:rPr>
          <w:rFonts w:ascii="Times New Roman" w:hAnsi="Times New Roman" w:cs="Times New Roman"/>
          <w:sz w:val="28"/>
          <w:szCs w:val="28"/>
        </w:rPr>
        <w:t xml:space="preserve">Рис. </w:t>
      </w:r>
      <w:r w:rsidR="00853F1A">
        <w:rPr>
          <w:rFonts w:ascii="Times New Roman" w:hAnsi="Times New Roman" w:cs="Times New Roman"/>
          <w:sz w:val="28"/>
          <w:szCs w:val="28"/>
        </w:rPr>
        <w:t>1</w:t>
      </w:r>
      <w:r w:rsidRPr="00992CEF">
        <w:rPr>
          <w:rFonts w:ascii="Times New Roman" w:hAnsi="Times New Roman" w:cs="Times New Roman"/>
          <w:sz w:val="28"/>
          <w:szCs w:val="28"/>
        </w:rPr>
        <w:t xml:space="preserve">. Закрепленность функций управления за подразделениями и </w:t>
      </w:r>
      <w:r w:rsidRPr="00853F1A">
        <w:rPr>
          <w:rFonts w:ascii="Times New Roman" w:hAnsi="Times New Roman" w:cs="Times New Roman"/>
          <w:sz w:val="28"/>
          <w:szCs w:val="28"/>
        </w:rPr>
        <w:t>должн</w:t>
      </w:r>
      <w:r w:rsidRPr="00853F1A">
        <w:rPr>
          <w:rFonts w:ascii="Times New Roman" w:hAnsi="Times New Roman" w:cs="Times New Roman"/>
          <w:sz w:val="28"/>
          <w:szCs w:val="28"/>
        </w:rPr>
        <w:t>о</w:t>
      </w:r>
      <w:r w:rsidRPr="00853F1A">
        <w:rPr>
          <w:rFonts w:ascii="Times New Roman" w:hAnsi="Times New Roman" w:cs="Times New Roman"/>
          <w:sz w:val="28"/>
          <w:szCs w:val="28"/>
        </w:rPr>
        <w:t>стными лицами орг</w:t>
      </w:r>
      <w:r w:rsidRPr="00853F1A">
        <w:rPr>
          <w:rFonts w:ascii="Times New Roman" w:hAnsi="Times New Roman" w:cs="Times New Roman"/>
          <w:sz w:val="28"/>
          <w:szCs w:val="28"/>
        </w:rPr>
        <w:t>а</w:t>
      </w:r>
      <w:r w:rsidRPr="00853F1A">
        <w:rPr>
          <w:rFonts w:ascii="Times New Roman" w:hAnsi="Times New Roman" w:cs="Times New Roman"/>
          <w:sz w:val="28"/>
          <w:szCs w:val="28"/>
        </w:rPr>
        <w:t>низации</w:t>
      </w:r>
    </w:p>
    <w:p w:rsidR="00992CEF" w:rsidRPr="00853F1A" w:rsidRDefault="00992CEF" w:rsidP="00853F1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3F1A">
        <w:rPr>
          <w:rFonts w:ascii="Times New Roman" w:hAnsi="Times New Roman" w:cs="Times New Roman"/>
          <w:sz w:val="28"/>
          <w:szCs w:val="28"/>
        </w:rPr>
        <w:t>Устанавливается, какие функции (подфункции) управления не имеют закрепленности за конкретными структурн</w:t>
      </w:r>
      <w:r w:rsidRPr="00853F1A">
        <w:rPr>
          <w:rFonts w:ascii="Times New Roman" w:hAnsi="Times New Roman" w:cs="Times New Roman"/>
          <w:sz w:val="28"/>
          <w:szCs w:val="28"/>
        </w:rPr>
        <w:t>ы</w:t>
      </w:r>
      <w:r w:rsidRPr="00853F1A">
        <w:rPr>
          <w:rFonts w:ascii="Times New Roman" w:hAnsi="Times New Roman" w:cs="Times New Roman"/>
          <w:sz w:val="28"/>
          <w:szCs w:val="28"/>
        </w:rPr>
        <w:t>ми компонентами.</w:t>
      </w:r>
    </w:p>
    <w:p w:rsidR="00992CEF" w:rsidRPr="00853F1A" w:rsidRDefault="00992CEF" w:rsidP="00853F1A">
      <w:pPr>
        <w:pStyle w:val="2"/>
        <w:spacing w:line="360" w:lineRule="auto"/>
        <w:ind w:firstLine="709"/>
        <w:rPr>
          <w:szCs w:val="28"/>
        </w:rPr>
      </w:pPr>
      <w:r w:rsidRPr="00853F1A">
        <w:rPr>
          <w:szCs w:val="28"/>
        </w:rPr>
        <w:t>В нашем примере это функции «стратегическое управление» и «и</w:t>
      </w:r>
      <w:r w:rsidRPr="00853F1A">
        <w:rPr>
          <w:szCs w:val="28"/>
        </w:rPr>
        <w:t>н</w:t>
      </w:r>
      <w:r w:rsidRPr="00853F1A">
        <w:rPr>
          <w:szCs w:val="28"/>
        </w:rPr>
        <w:t>формационное обеспечение деятельности организации». Определяется, за к</w:t>
      </w:r>
      <w:r w:rsidRPr="00853F1A">
        <w:rPr>
          <w:szCs w:val="28"/>
        </w:rPr>
        <w:t>а</w:t>
      </w:r>
      <w:r w:rsidRPr="00853F1A">
        <w:rPr>
          <w:szCs w:val="28"/>
        </w:rPr>
        <w:t>кими подразделениями и должностными лиц</w:t>
      </w:r>
      <w:r w:rsidRPr="00853F1A">
        <w:rPr>
          <w:szCs w:val="28"/>
        </w:rPr>
        <w:t>а</w:t>
      </w:r>
      <w:r w:rsidRPr="00853F1A">
        <w:rPr>
          <w:szCs w:val="28"/>
        </w:rPr>
        <w:t>ми следует закрепить данные функции. При  необходимости могут быть созданы новые структурные по</w:t>
      </w:r>
      <w:r w:rsidRPr="00853F1A">
        <w:rPr>
          <w:szCs w:val="28"/>
        </w:rPr>
        <w:t>д</w:t>
      </w:r>
      <w:r w:rsidRPr="00853F1A">
        <w:rPr>
          <w:szCs w:val="28"/>
        </w:rPr>
        <w:t>разделения и введены новые штатные должности, обеспечивающие реализ</w:t>
      </w:r>
      <w:r w:rsidRPr="00853F1A">
        <w:rPr>
          <w:szCs w:val="28"/>
        </w:rPr>
        <w:t>а</w:t>
      </w:r>
      <w:r w:rsidRPr="00853F1A">
        <w:rPr>
          <w:szCs w:val="28"/>
        </w:rPr>
        <w:t>цию данных функций. Функция стратегического управления должна быть з</w:t>
      </w:r>
      <w:r w:rsidRPr="00853F1A">
        <w:rPr>
          <w:szCs w:val="28"/>
        </w:rPr>
        <w:t>а</w:t>
      </w:r>
      <w:r w:rsidRPr="00853F1A">
        <w:rPr>
          <w:szCs w:val="28"/>
        </w:rPr>
        <w:t>креплена за генеральным директором, его заместителями и главными сп</w:t>
      </w:r>
      <w:r w:rsidRPr="00853F1A">
        <w:rPr>
          <w:szCs w:val="28"/>
        </w:rPr>
        <w:t>е</w:t>
      </w:r>
      <w:r w:rsidRPr="00853F1A">
        <w:rPr>
          <w:szCs w:val="28"/>
        </w:rPr>
        <w:t>циалистами. Кроме этого может быть создана специальная группа стратег</w:t>
      </w:r>
      <w:r w:rsidRPr="00853F1A">
        <w:rPr>
          <w:szCs w:val="28"/>
        </w:rPr>
        <w:t>и</w:t>
      </w:r>
      <w:r w:rsidRPr="00853F1A">
        <w:rPr>
          <w:szCs w:val="28"/>
        </w:rPr>
        <w:t>ческого управления, которая находится в непосредственном подчинении г</w:t>
      </w:r>
      <w:r w:rsidRPr="00853F1A">
        <w:rPr>
          <w:szCs w:val="28"/>
        </w:rPr>
        <w:t>е</w:t>
      </w:r>
      <w:r w:rsidRPr="00853F1A">
        <w:rPr>
          <w:szCs w:val="28"/>
        </w:rPr>
        <w:lastRenderedPageBreak/>
        <w:t>нерального директора. Для реализации функции информационного обеспеч</w:t>
      </w:r>
      <w:r w:rsidRPr="00853F1A">
        <w:rPr>
          <w:szCs w:val="28"/>
        </w:rPr>
        <w:t>е</w:t>
      </w:r>
      <w:r w:rsidRPr="00853F1A">
        <w:rPr>
          <w:szCs w:val="28"/>
        </w:rPr>
        <w:t>ния также может быть создан специальный отдел.</w:t>
      </w:r>
    </w:p>
    <w:p w:rsidR="00992CEF" w:rsidRPr="00853F1A" w:rsidRDefault="00992CEF" w:rsidP="00853F1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3F1A">
        <w:rPr>
          <w:rFonts w:ascii="Times New Roman" w:hAnsi="Times New Roman" w:cs="Times New Roman"/>
          <w:sz w:val="28"/>
          <w:szCs w:val="28"/>
        </w:rPr>
        <w:t>Дается оценка рациональности существующей закрепленности фун</w:t>
      </w:r>
      <w:r w:rsidRPr="00853F1A">
        <w:rPr>
          <w:rFonts w:ascii="Times New Roman" w:hAnsi="Times New Roman" w:cs="Times New Roman"/>
          <w:sz w:val="28"/>
          <w:szCs w:val="28"/>
        </w:rPr>
        <w:t>к</w:t>
      </w:r>
      <w:r w:rsidRPr="00853F1A">
        <w:rPr>
          <w:rFonts w:ascii="Times New Roman" w:hAnsi="Times New Roman" w:cs="Times New Roman"/>
          <w:sz w:val="28"/>
          <w:szCs w:val="28"/>
        </w:rPr>
        <w:t>ций (подфункций) за конкретными подразделениями и должностными лиц</w:t>
      </w:r>
      <w:r w:rsidRPr="00853F1A">
        <w:rPr>
          <w:rFonts w:ascii="Times New Roman" w:hAnsi="Times New Roman" w:cs="Times New Roman"/>
          <w:sz w:val="28"/>
          <w:szCs w:val="28"/>
        </w:rPr>
        <w:t>а</w:t>
      </w:r>
      <w:r w:rsidRPr="00853F1A">
        <w:rPr>
          <w:rFonts w:ascii="Times New Roman" w:hAnsi="Times New Roman" w:cs="Times New Roman"/>
          <w:sz w:val="28"/>
          <w:szCs w:val="28"/>
        </w:rPr>
        <w:t>ми. Устанавливаются факты нерациональной закрепле</w:t>
      </w:r>
      <w:r w:rsidRPr="00853F1A">
        <w:rPr>
          <w:rFonts w:ascii="Times New Roman" w:hAnsi="Times New Roman" w:cs="Times New Roman"/>
          <w:sz w:val="28"/>
          <w:szCs w:val="28"/>
        </w:rPr>
        <w:t>н</w:t>
      </w:r>
      <w:r w:rsidRPr="00853F1A">
        <w:rPr>
          <w:rFonts w:ascii="Times New Roman" w:hAnsi="Times New Roman" w:cs="Times New Roman"/>
          <w:sz w:val="28"/>
          <w:szCs w:val="28"/>
        </w:rPr>
        <w:t>ности функций.</w:t>
      </w:r>
    </w:p>
    <w:p w:rsidR="00992CEF" w:rsidRPr="00853F1A" w:rsidRDefault="00992CEF" w:rsidP="00853F1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3F1A">
        <w:rPr>
          <w:rFonts w:ascii="Times New Roman" w:hAnsi="Times New Roman" w:cs="Times New Roman"/>
          <w:sz w:val="28"/>
          <w:szCs w:val="28"/>
        </w:rPr>
        <w:t>Они могут выр</w:t>
      </w:r>
      <w:r w:rsidRPr="00853F1A">
        <w:rPr>
          <w:rFonts w:ascii="Times New Roman" w:hAnsi="Times New Roman" w:cs="Times New Roman"/>
          <w:sz w:val="28"/>
          <w:szCs w:val="28"/>
        </w:rPr>
        <w:t>а</w:t>
      </w:r>
      <w:r w:rsidRPr="00853F1A">
        <w:rPr>
          <w:rFonts w:ascii="Times New Roman" w:hAnsi="Times New Roman" w:cs="Times New Roman"/>
          <w:sz w:val="28"/>
          <w:szCs w:val="28"/>
        </w:rPr>
        <w:t>жаться:</w:t>
      </w:r>
    </w:p>
    <w:p w:rsidR="00992CEF" w:rsidRPr="00853F1A" w:rsidRDefault="00992CEF" w:rsidP="00853F1A">
      <w:pPr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3F1A">
        <w:rPr>
          <w:rFonts w:ascii="Times New Roman" w:hAnsi="Times New Roman" w:cs="Times New Roman"/>
          <w:sz w:val="28"/>
          <w:szCs w:val="28"/>
        </w:rPr>
        <w:t>В закреплении функции не соответствующей профилю подразд</w:t>
      </w:r>
      <w:r w:rsidRPr="00853F1A">
        <w:rPr>
          <w:rFonts w:ascii="Times New Roman" w:hAnsi="Times New Roman" w:cs="Times New Roman"/>
          <w:sz w:val="28"/>
          <w:szCs w:val="28"/>
        </w:rPr>
        <w:t>е</w:t>
      </w:r>
      <w:r w:rsidRPr="00853F1A">
        <w:rPr>
          <w:rFonts w:ascii="Times New Roman" w:hAnsi="Times New Roman" w:cs="Times New Roman"/>
          <w:sz w:val="28"/>
          <w:szCs w:val="28"/>
        </w:rPr>
        <w:t>ления (работника). Так функцию нормирования материальных ресурсов сл</w:t>
      </w:r>
      <w:r w:rsidRPr="00853F1A">
        <w:rPr>
          <w:rFonts w:ascii="Times New Roman" w:hAnsi="Times New Roman" w:cs="Times New Roman"/>
          <w:sz w:val="28"/>
          <w:szCs w:val="28"/>
        </w:rPr>
        <w:t>е</w:t>
      </w:r>
      <w:r w:rsidRPr="00853F1A">
        <w:rPr>
          <w:rFonts w:ascii="Times New Roman" w:hAnsi="Times New Roman" w:cs="Times New Roman"/>
          <w:sz w:val="28"/>
          <w:szCs w:val="28"/>
        </w:rPr>
        <w:t>дует закреплять не за отделом снабжения (как в нашем примере), а за план</w:t>
      </w:r>
      <w:r w:rsidRPr="00853F1A">
        <w:rPr>
          <w:rFonts w:ascii="Times New Roman" w:hAnsi="Times New Roman" w:cs="Times New Roman"/>
          <w:sz w:val="28"/>
          <w:szCs w:val="28"/>
        </w:rPr>
        <w:t>о</w:t>
      </w:r>
      <w:r w:rsidRPr="00853F1A">
        <w:rPr>
          <w:rFonts w:ascii="Times New Roman" w:hAnsi="Times New Roman" w:cs="Times New Roman"/>
          <w:sz w:val="28"/>
          <w:szCs w:val="28"/>
        </w:rPr>
        <w:t>во-экономическим отделом.</w:t>
      </w:r>
    </w:p>
    <w:p w:rsidR="00992CEF" w:rsidRPr="00853F1A" w:rsidRDefault="00992CEF" w:rsidP="00853F1A">
      <w:pPr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3F1A">
        <w:rPr>
          <w:rFonts w:ascii="Times New Roman" w:hAnsi="Times New Roman" w:cs="Times New Roman"/>
          <w:sz w:val="28"/>
          <w:szCs w:val="28"/>
        </w:rPr>
        <w:t>В закреплении за одним подразделением нескольких ответстве</w:t>
      </w:r>
      <w:r w:rsidRPr="00853F1A">
        <w:rPr>
          <w:rFonts w:ascii="Times New Roman" w:hAnsi="Times New Roman" w:cs="Times New Roman"/>
          <w:sz w:val="28"/>
          <w:szCs w:val="28"/>
        </w:rPr>
        <w:t>н</w:t>
      </w:r>
      <w:r w:rsidRPr="00853F1A">
        <w:rPr>
          <w:rFonts w:ascii="Times New Roman" w:hAnsi="Times New Roman" w:cs="Times New Roman"/>
          <w:sz w:val="28"/>
          <w:szCs w:val="28"/>
        </w:rPr>
        <w:t>ных сам</w:t>
      </w:r>
      <w:r w:rsidRPr="00853F1A">
        <w:rPr>
          <w:rFonts w:ascii="Times New Roman" w:hAnsi="Times New Roman" w:cs="Times New Roman"/>
          <w:sz w:val="28"/>
          <w:szCs w:val="28"/>
        </w:rPr>
        <w:t>о</w:t>
      </w:r>
      <w:r w:rsidRPr="00853F1A">
        <w:rPr>
          <w:rFonts w:ascii="Times New Roman" w:hAnsi="Times New Roman" w:cs="Times New Roman"/>
          <w:sz w:val="28"/>
          <w:szCs w:val="28"/>
        </w:rPr>
        <w:t>стоятельных сложных и трудоемких функций, совмещение которых может снижать эффективность их реализации. Так в крупной организации целесообразно совмещение в одном отделе функций сбыта и маркетинга. П</w:t>
      </w:r>
      <w:r w:rsidRPr="00853F1A">
        <w:rPr>
          <w:rFonts w:ascii="Times New Roman" w:hAnsi="Times New Roman" w:cs="Times New Roman"/>
          <w:sz w:val="28"/>
          <w:szCs w:val="28"/>
        </w:rPr>
        <w:t>о</w:t>
      </w:r>
      <w:r w:rsidRPr="00853F1A">
        <w:rPr>
          <w:rFonts w:ascii="Times New Roman" w:hAnsi="Times New Roman" w:cs="Times New Roman"/>
          <w:sz w:val="28"/>
          <w:szCs w:val="28"/>
        </w:rPr>
        <w:t>этому в нашем примере для выполнения функции маркетинга желательно создать специал</w:t>
      </w:r>
      <w:r w:rsidRPr="00853F1A">
        <w:rPr>
          <w:rFonts w:ascii="Times New Roman" w:hAnsi="Times New Roman" w:cs="Times New Roman"/>
          <w:sz w:val="28"/>
          <w:szCs w:val="28"/>
        </w:rPr>
        <w:t>ь</w:t>
      </w:r>
      <w:r w:rsidRPr="00853F1A">
        <w:rPr>
          <w:rFonts w:ascii="Times New Roman" w:hAnsi="Times New Roman" w:cs="Times New Roman"/>
          <w:sz w:val="28"/>
          <w:szCs w:val="28"/>
        </w:rPr>
        <w:t>ный отдел.</w:t>
      </w:r>
    </w:p>
    <w:p w:rsidR="00992CEF" w:rsidRPr="00853F1A" w:rsidRDefault="00992CEF" w:rsidP="00853F1A">
      <w:pPr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3F1A">
        <w:rPr>
          <w:rFonts w:ascii="Times New Roman" w:hAnsi="Times New Roman" w:cs="Times New Roman"/>
          <w:sz w:val="28"/>
          <w:szCs w:val="28"/>
        </w:rPr>
        <w:t>В перегрузке отдельных должностных лиц, например, генерал</w:t>
      </w:r>
      <w:r w:rsidRPr="00853F1A">
        <w:rPr>
          <w:rFonts w:ascii="Times New Roman" w:hAnsi="Times New Roman" w:cs="Times New Roman"/>
          <w:sz w:val="28"/>
          <w:szCs w:val="28"/>
        </w:rPr>
        <w:t>ь</w:t>
      </w:r>
      <w:r w:rsidRPr="00853F1A">
        <w:rPr>
          <w:rFonts w:ascii="Times New Roman" w:hAnsi="Times New Roman" w:cs="Times New Roman"/>
          <w:sz w:val="28"/>
          <w:szCs w:val="28"/>
        </w:rPr>
        <w:t>ного директора и главного экон</w:t>
      </w:r>
      <w:r w:rsidRPr="00853F1A">
        <w:rPr>
          <w:rFonts w:ascii="Times New Roman" w:hAnsi="Times New Roman" w:cs="Times New Roman"/>
          <w:sz w:val="28"/>
          <w:szCs w:val="28"/>
        </w:rPr>
        <w:t>о</w:t>
      </w:r>
      <w:r w:rsidRPr="00853F1A">
        <w:rPr>
          <w:rFonts w:ascii="Times New Roman" w:hAnsi="Times New Roman" w:cs="Times New Roman"/>
          <w:sz w:val="28"/>
          <w:szCs w:val="28"/>
        </w:rPr>
        <w:t>миста.</w:t>
      </w:r>
    </w:p>
    <w:p w:rsidR="00992CEF" w:rsidRPr="00853F1A" w:rsidRDefault="00992CEF" w:rsidP="00853F1A">
      <w:pPr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3F1A">
        <w:rPr>
          <w:rFonts w:ascii="Times New Roman" w:hAnsi="Times New Roman" w:cs="Times New Roman"/>
          <w:sz w:val="28"/>
          <w:szCs w:val="28"/>
        </w:rPr>
        <w:t>В излишней дробности структуры, когда тесно связанные между собой подфункции закрепляются за разными подра</w:t>
      </w:r>
      <w:r w:rsidRPr="00853F1A">
        <w:rPr>
          <w:rFonts w:ascii="Times New Roman" w:hAnsi="Times New Roman" w:cs="Times New Roman"/>
          <w:sz w:val="28"/>
          <w:szCs w:val="28"/>
        </w:rPr>
        <w:t>з</w:t>
      </w:r>
      <w:r w:rsidRPr="00853F1A">
        <w:rPr>
          <w:rFonts w:ascii="Times New Roman" w:hAnsi="Times New Roman" w:cs="Times New Roman"/>
          <w:sz w:val="28"/>
          <w:szCs w:val="28"/>
        </w:rPr>
        <w:t>делениями.</w:t>
      </w:r>
    </w:p>
    <w:p w:rsidR="00992CEF" w:rsidRPr="00853F1A" w:rsidRDefault="00992CEF" w:rsidP="00853F1A">
      <w:pPr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3F1A">
        <w:rPr>
          <w:rFonts w:ascii="Times New Roman" w:hAnsi="Times New Roman" w:cs="Times New Roman"/>
          <w:sz w:val="28"/>
          <w:szCs w:val="28"/>
        </w:rPr>
        <w:t>В слишком малой загрузке отдельных подразделений, выпо</w:t>
      </w:r>
      <w:r w:rsidRPr="00853F1A">
        <w:rPr>
          <w:rFonts w:ascii="Times New Roman" w:hAnsi="Times New Roman" w:cs="Times New Roman"/>
          <w:sz w:val="28"/>
          <w:szCs w:val="28"/>
        </w:rPr>
        <w:t>л</w:t>
      </w:r>
      <w:r w:rsidRPr="00853F1A">
        <w:rPr>
          <w:rFonts w:ascii="Times New Roman" w:hAnsi="Times New Roman" w:cs="Times New Roman"/>
          <w:sz w:val="28"/>
          <w:szCs w:val="28"/>
        </w:rPr>
        <w:t>няющих узкие и малотрудоемкие функции (подфун</w:t>
      </w:r>
      <w:r w:rsidRPr="00853F1A">
        <w:rPr>
          <w:rFonts w:ascii="Times New Roman" w:hAnsi="Times New Roman" w:cs="Times New Roman"/>
          <w:sz w:val="28"/>
          <w:szCs w:val="28"/>
        </w:rPr>
        <w:t>к</w:t>
      </w:r>
      <w:r w:rsidRPr="00853F1A">
        <w:rPr>
          <w:rFonts w:ascii="Times New Roman" w:hAnsi="Times New Roman" w:cs="Times New Roman"/>
          <w:sz w:val="28"/>
          <w:szCs w:val="28"/>
        </w:rPr>
        <w:t>ции).</w:t>
      </w:r>
    </w:p>
    <w:p w:rsidR="00992CEF" w:rsidRPr="00853F1A" w:rsidRDefault="00992CEF" w:rsidP="00853F1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92CEF" w:rsidRPr="00853F1A" w:rsidRDefault="00992CEF" w:rsidP="00853F1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3F1A">
        <w:rPr>
          <w:rFonts w:ascii="Times New Roman" w:hAnsi="Times New Roman" w:cs="Times New Roman"/>
          <w:b/>
          <w:sz w:val="28"/>
          <w:szCs w:val="28"/>
        </w:rPr>
        <w:t>3. Оценка соответствия потенциала подразделений и</w:t>
      </w:r>
    </w:p>
    <w:p w:rsidR="00992CEF" w:rsidRPr="00853F1A" w:rsidRDefault="00992CEF" w:rsidP="00853F1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3F1A">
        <w:rPr>
          <w:rFonts w:ascii="Times New Roman" w:hAnsi="Times New Roman" w:cs="Times New Roman"/>
          <w:b/>
          <w:sz w:val="28"/>
          <w:szCs w:val="28"/>
        </w:rPr>
        <w:t>работников сложности выполняемых функций</w:t>
      </w:r>
    </w:p>
    <w:p w:rsidR="00992CEF" w:rsidRPr="00853F1A" w:rsidRDefault="00992CEF" w:rsidP="00853F1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53F1A" w:rsidRPr="00853F1A" w:rsidRDefault="00853F1A" w:rsidP="00853F1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3F1A">
        <w:rPr>
          <w:rFonts w:ascii="Times New Roman" w:hAnsi="Times New Roman" w:cs="Times New Roman"/>
          <w:sz w:val="28"/>
          <w:szCs w:val="28"/>
        </w:rPr>
        <w:t>Необходимое условие эффективного функционирования организации – соответствие между потенциалом структурных подразделений и отдельных работников, с одной стороны, и сложностью з</w:t>
      </w:r>
      <w:r w:rsidRPr="00853F1A">
        <w:rPr>
          <w:rFonts w:ascii="Times New Roman" w:hAnsi="Times New Roman" w:cs="Times New Roman"/>
          <w:sz w:val="28"/>
          <w:szCs w:val="28"/>
        </w:rPr>
        <w:t>а</w:t>
      </w:r>
      <w:r w:rsidRPr="00853F1A">
        <w:rPr>
          <w:rFonts w:ascii="Times New Roman" w:hAnsi="Times New Roman" w:cs="Times New Roman"/>
          <w:sz w:val="28"/>
          <w:szCs w:val="28"/>
        </w:rPr>
        <w:t xml:space="preserve">крепленных за ними функций, с другой стороны. Потенциал подразделения (работника), то есть внутренние </w:t>
      </w:r>
      <w:r w:rsidRPr="00853F1A">
        <w:rPr>
          <w:rFonts w:ascii="Times New Roman" w:hAnsi="Times New Roman" w:cs="Times New Roman"/>
          <w:sz w:val="28"/>
          <w:szCs w:val="28"/>
        </w:rPr>
        <w:lastRenderedPageBreak/>
        <w:t>во</w:t>
      </w:r>
      <w:r w:rsidRPr="00853F1A">
        <w:rPr>
          <w:rFonts w:ascii="Times New Roman" w:hAnsi="Times New Roman" w:cs="Times New Roman"/>
          <w:sz w:val="28"/>
          <w:szCs w:val="28"/>
        </w:rPr>
        <w:t>з</w:t>
      </w:r>
      <w:r w:rsidRPr="00853F1A">
        <w:rPr>
          <w:rFonts w:ascii="Times New Roman" w:hAnsi="Times New Roman" w:cs="Times New Roman"/>
          <w:sz w:val="28"/>
          <w:szCs w:val="28"/>
        </w:rPr>
        <w:t>можности осуществления им своей деятельности, должен быть достаточен для качественного и полномасштабного выполнения всего комплекса закре</w:t>
      </w:r>
      <w:r w:rsidRPr="00853F1A">
        <w:rPr>
          <w:rFonts w:ascii="Times New Roman" w:hAnsi="Times New Roman" w:cs="Times New Roman"/>
          <w:sz w:val="28"/>
          <w:szCs w:val="28"/>
        </w:rPr>
        <w:t>п</w:t>
      </w:r>
      <w:r w:rsidRPr="00853F1A">
        <w:rPr>
          <w:rFonts w:ascii="Times New Roman" w:hAnsi="Times New Roman" w:cs="Times New Roman"/>
          <w:sz w:val="28"/>
          <w:szCs w:val="28"/>
        </w:rPr>
        <w:t>ленных за ним функций, но он не должен быть излишне избыточен, так как это приведет к бесполезному усложнению структуры и нерациональному расходованию р</w:t>
      </w:r>
      <w:r w:rsidRPr="00853F1A">
        <w:rPr>
          <w:rFonts w:ascii="Times New Roman" w:hAnsi="Times New Roman" w:cs="Times New Roman"/>
          <w:sz w:val="28"/>
          <w:szCs w:val="28"/>
        </w:rPr>
        <w:t>е</w:t>
      </w:r>
      <w:r w:rsidRPr="00853F1A">
        <w:rPr>
          <w:rFonts w:ascii="Times New Roman" w:hAnsi="Times New Roman" w:cs="Times New Roman"/>
          <w:sz w:val="28"/>
          <w:szCs w:val="28"/>
        </w:rPr>
        <w:t>сурсов.</w:t>
      </w:r>
    </w:p>
    <w:p w:rsidR="00853F1A" w:rsidRPr="00853F1A" w:rsidRDefault="00853F1A" w:rsidP="00853F1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3F1A">
        <w:rPr>
          <w:rFonts w:ascii="Times New Roman" w:hAnsi="Times New Roman" w:cs="Times New Roman"/>
          <w:sz w:val="28"/>
          <w:szCs w:val="28"/>
        </w:rPr>
        <w:t>Поскольку сложность функций обладает приоритетностью по отнош</w:t>
      </w:r>
      <w:r w:rsidRPr="00853F1A">
        <w:rPr>
          <w:rFonts w:ascii="Times New Roman" w:hAnsi="Times New Roman" w:cs="Times New Roman"/>
          <w:sz w:val="28"/>
          <w:szCs w:val="28"/>
        </w:rPr>
        <w:t>е</w:t>
      </w:r>
      <w:r w:rsidRPr="00853F1A">
        <w:rPr>
          <w:rFonts w:ascii="Times New Roman" w:hAnsi="Times New Roman" w:cs="Times New Roman"/>
          <w:sz w:val="28"/>
          <w:szCs w:val="28"/>
        </w:rPr>
        <w:t>нию к потенциалу структурных компонентов организации, данный анализ соответствия базируется, в первую очередь, именно на ее оценке. Такая оценка дается применительно к конкретным условиям функционирования конкретных подразделений (работников) орг</w:t>
      </w:r>
      <w:r w:rsidRPr="00853F1A">
        <w:rPr>
          <w:rFonts w:ascii="Times New Roman" w:hAnsi="Times New Roman" w:cs="Times New Roman"/>
          <w:sz w:val="28"/>
          <w:szCs w:val="28"/>
        </w:rPr>
        <w:t>а</w:t>
      </w:r>
      <w:r w:rsidRPr="00853F1A">
        <w:rPr>
          <w:rFonts w:ascii="Times New Roman" w:hAnsi="Times New Roman" w:cs="Times New Roman"/>
          <w:sz w:val="28"/>
          <w:szCs w:val="28"/>
        </w:rPr>
        <w:t>низации.</w:t>
      </w:r>
    </w:p>
    <w:p w:rsidR="00853F1A" w:rsidRPr="00853F1A" w:rsidRDefault="00853F1A" w:rsidP="00853F1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3F1A">
        <w:rPr>
          <w:rFonts w:ascii="Times New Roman" w:hAnsi="Times New Roman" w:cs="Times New Roman"/>
          <w:sz w:val="28"/>
          <w:szCs w:val="28"/>
        </w:rPr>
        <w:t>Оценка сложности управленческих функций, закрепленных за подра</w:t>
      </w:r>
      <w:r w:rsidRPr="00853F1A">
        <w:rPr>
          <w:rFonts w:ascii="Times New Roman" w:hAnsi="Times New Roman" w:cs="Times New Roman"/>
          <w:sz w:val="28"/>
          <w:szCs w:val="28"/>
        </w:rPr>
        <w:t>з</w:t>
      </w:r>
      <w:r w:rsidRPr="00853F1A">
        <w:rPr>
          <w:rFonts w:ascii="Times New Roman" w:hAnsi="Times New Roman" w:cs="Times New Roman"/>
          <w:sz w:val="28"/>
          <w:szCs w:val="28"/>
        </w:rPr>
        <w:t>делениями (работниками) организации позволяет обеспечить:</w:t>
      </w:r>
    </w:p>
    <w:p w:rsidR="00853F1A" w:rsidRPr="00853F1A" w:rsidRDefault="00853F1A" w:rsidP="00853F1A">
      <w:pPr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3F1A">
        <w:rPr>
          <w:rFonts w:ascii="Times New Roman" w:hAnsi="Times New Roman" w:cs="Times New Roman"/>
          <w:sz w:val="28"/>
          <w:szCs w:val="28"/>
        </w:rPr>
        <w:t>определение уровня сложности управленческой деятельности, осуществляемой подразделениями и отдельными должностными лиц</w:t>
      </w:r>
      <w:r w:rsidRPr="00853F1A">
        <w:rPr>
          <w:rFonts w:ascii="Times New Roman" w:hAnsi="Times New Roman" w:cs="Times New Roman"/>
          <w:sz w:val="28"/>
          <w:szCs w:val="28"/>
        </w:rPr>
        <w:t>а</w:t>
      </w:r>
      <w:r w:rsidRPr="00853F1A">
        <w:rPr>
          <w:rFonts w:ascii="Times New Roman" w:hAnsi="Times New Roman" w:cs="Times New Roman"/>
          <w:sz w:val="28"/>
          <w:szCs w:val="28"/>
        </w:rPr>
        <w:t>ми;</w:t>
      </w:r>
    </w:p>
    <w:p w:rsidR="00853F1A" w:rsidRPr="00853F1A" w:rsidRDefault="00853F1A" w:rsidP="00853F1A">
      <w:pPr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3F1A">
        <w:rPr>
          <w:rFonts w:ascii="Times New Roman" w:hAnsi="Times New Roman" w:cs="Times New Roman"/>
          <w:sz w:val="28"/>
          <w:szCs w:val="28"/>
        </w:rPr>
        <w:t>определение уровня сложности управления организацией в ц</w:t>
      </w:r>
      <w:r w:rsidRPr="00853F1A">
        <w:rPr>
          <w:rFonts w:ascii="Times New Roman" w:hAnsi="Times New Roman" w:cs="Times New Roman"/>
          <w:sz w:val="28"/>
          <w:szCs w:val="28"/>
        </w:rPr>
        <w:t>е</w:t>
      </w:r>
      <w:r w:rsidRPr="00853F1A">
        <w:rPr>
          <w:rFonts w:ascii="Times New Roman" w:hAnsi="Times New Roman" w:cs="Times New Roman"/>
          <w:sz w:val="28"/>
          <w:szCs w:val="28"/>
        </w:rPr>
        <w:t>лом;</w:t>
      </w:r>
    </w:p>
    <w:p w:rsidR="00853F1A" w:rsidRPr="00853F1A" w:rsidRDefault="00853F1A" w:rsidP="00853F1A">
      <w:pPr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3F1A">
        <w:rPr>
          <w:rFonts w:ascii="Times New Roman" w:hAnsi="Times New Roman" w:cs="Times New Roman"/>
          <w:sz w:val="28"/>
          <w:szCs w:val="28"/>
        </w:rPr>
        <w:t>ранжирование структурных подразделений по уровню сложности управле</w:t>
      </w:r>
      <w:r w:rsidRPr="00853F1A">
        <w:rPr>
          <w:rFonts w:ascii="Times New Roman" w:hAnsi="Times New Roman" w:cs="Times New Roman"/>
          <w:sz w:val="28"/>
          <w:szCs w:val="28"/>
        </w:rPr>
        <w:t>н</w:t>
      </w:r>
      <w:r w:rsidRPr="00853F1A">
        <w:rPr>
          <w:rFonts w:ascii="Times New Roman" w:hAnsi="Times New Roman" w:cs="Times New Roman"/>
          <w:sz w:val="28"/>
          <w:szCs w:val="28"/>
        </w:rPr>
        <w:t>ческой деятельности;</w:t>
      </w:r>
    </w:p>
    <w:p w:rsidR="00853F1A" w:rsidRPr="00853F1A" w:rsidRDefault="00853F1A" w:rsidP="00853F1A">
      <w:pPr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3F1A">
        <w:rPr>
          <w:rFonts w:ascii="Times New Roman" w:hAnsi="Times New Roman" w:cs="Times New Roman"/>
          <w:sz w:val="28"/>
          <w:szCs w:val="28"/>
        </w:rPr>
        <w:t>определение потребности в управленческих кадрах необх</w:t>
      </w:r>
      <w:r w:rsidRPr="00853F1A">
        <w:rPr>
          <w:rFonts w:ascii="Times New Roman" w:hAnsi="Times New Roman" w:cs="Times New Roman"/>
          <w:sz w:val="28"/>
          <w:szCs w:val="28"/>
        </w:rPr>
        <w:t>о</w:t>
      </w:r>
      <w:r w:rsidRPr="00853F1A">
        <w:rPr>
          <w:rFonts w:ascii="Times New Roman" w:hAnsi="Times New Roman" w:cs="Times New Roman"/>
          <w:sz w:val="28"/>
          <w:szCs w:val="28"/>
        </w:rPr>
        <w:t>димого уровня квалификации;</w:t>
      </w:r>
    </w:p>
    <w:p w:rsidR="00853F1A" w:rsidRPr="00853F1A" w:rsidRDefault="00853F1A" w:rsidP="00853F1A">
      <w:pPr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3F1A">
        <w:rPr>
          <w:rFonts w:ascii="Times New Roman" w:hAnsi="Times New Roman" w:cs="Times New Roman"/>
          <w:sz w:val="28"/>
          <w:szCs w:val="28"/>
        </w:rPr>
        <w:t>формирование материально-технической базы управления с уч</w:t>
      </w:r>
      <w:r w:rsidRPr="00853F1A">
        <w:rPr>
          <w:rFonts w:ascii="Times New Roman" w:hAnsi="Times New Roman" w:cs="Times New Roman"/>
          <w:sz w:val="28"/>
          <w:szCs w:val="28"/>
        </w:rPr>
        <w:t>е</w:t>
      </w:r>
      <w:r w:rsidRPr="00853F1A">
        <w:rPr>
          <w:rFonts w:ascii="Times New Roman" w:hAnsi="Times New Roman" w:cs="Times New Roman"/>
          <w:sz w:val="28"/>
          <w:szCs w:val="28"/>
        </w:rPr>
        <w:t>том сложности функциониров</w:t>
      </w:r>
      <w:r w:rsidRPr="00853F1A">
        <w:rPr>
          <w:rFonts w:ascii="Times New Roman" w:hAnsi="Times New Roman" w:cs="Times New Roman"/>
          <w:sz w:val="28"/>
          <w:szCs w:val="28"/>
        </w:rPr>
        <w:t>а</w:t>
      </w:r>
      <w:r w:rsidRPr="00853F1A">
        <w:rPr>
          <w:rFonts w:ascii="Times New Roman" w:hAnsi="Times New Roman" w:cs="Times New Roman"/>
          <w:sz w:val="28"/>
          <w:szCs w:val="28"/>
        </w:rPr>
        <w:t>ния подразделений;</w:t>
      </w:r>
    </w:p>
    <w:p w:rsidR="00853F1A" w:rsidRPr="00853F1A" w:rsidRDefault="00853F1A" w:rsidP="00853F1A">
      <w:pPr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3F1A">
        <w:rPr>
          <w:rFonts w:ascii="Times New Roman" w:hAnsi="Times New Roman" w:cs="Times New Roman"/>
          <w:sz w:val="28"/>
          <w:szCs w:val="28"/>
        </w:rPr>
        <w:t>определение недостатка (избытка) потенциала подразделений (работников);</w:t>
      </w:r>
    </w:p>
    <w:p w:rsidR="00853F1A" w:rsidRPr="00853F1A" w:rsidRDefault="00853F1A" w:rsidP="00853F1A">
      <w:pPr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3F1A">
        <w:rPr>
          <w:rFonts w:ascii="Times New Roman" w:hAnsi="Times New Roman" w:cs="Times New Roman"/>
          <w:sz w:val="28"/>
          <w:szCs w:val="28"/>
        </w:rPr>
        <w:t>дифференциацию оплаты труда работников в зависимости от уровня сло</w:t>
      </w:r>
      <w:r w:rsidRPr="00853F1A">
        <w:rPr>
          <w:rFonts w:ascii="Times New Roman" w:hAnsi="Times New Roman" w:cs="Times New Roman"/>
          <w:sz w:val="28"/>
          <w:szCs w:val="28"/>
        </w:rPr>
        <w:t>ж</w:t>
      </w:r>
      <w:r w:rsidRPr="00853F1A">
        <w:rPr>
          <w:rFonts w:ascii="Times New Roman" w:hAnsi="Times New Roman" w:cs="Times New Roman"/>
          <w:sz w:val="28"/>
          <w:szCs w:val="28"/>
        </w:rPr>
        <w:t>ности выполняемых ими функций.</w:t>
      </w:r>
    </w:p>
    <w:p w:rsidR="00853F1A" w:rsidRPr="00853F1A" w:rsidRDefault="00853F1A" w:rsidP="00853F1A">
      <w:pPr>
        <w:pStyle w:val="a6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853F1A">
        <w:rPr>
          <w:rFonts w:ascii="Times New Roman" w:hAnsi="Times New Roman" w:cs="Times New Roman"/>
          <w:sz w:val="28"/>
          <w:szCs w:val="28"/>
        </w:rPr>
        <w:t>Оценка сложности управленческих функций, закрепленных за подра</w:t>
      </w:r>
      <w:r w:rsidRPr="00853F1A">
        <w:rPr>
          <w:rFonts w:ascii="Times New Roman" w:hAnsi="Times New Roman" w:cs="Times New Roman"/>
          <w:sz w:val="28"/>
          <w:szCs w:val="28"/>
        </w:rPr>
        <w:t>з</w:t>
      </w:r>
      <w:r w:rsidRPr="00853F1A">
        <w:rPr>
          <w:rFonts w:ascii="Times New Roman" w:hAnsi="Times New Roman" w:cs="Times New Roman"/>
          <w:sz w:val="28"/>
          <w:szCs w:val="28"/>
        </w:rPr>
        <w:t>делениями (работниками) может производиться на основе метода шкал сложности. Процедура построения шкал сложности включает в себя сл</w:t>
      </w:r>
      <w:r w:rsidRPr="00853F1A">
        <w:rPr>
          <w:rFonts w:ascii="Times New Roman" w:hAnsi="Times New Roman" w:cs="Times New Roman"/>
          <w:sz w:val="28"/>
          <w:szCs w:val="28"/>
        </w:rPr>
        <w:t>е</w:t>
      </w:r>
      <w:r w:rsidRPr="00853F1A">
        <w:rPr>
          <w:rFonts w:ascii="Times New Roman" w:hAnsi="Times New Roman" w:cs="Times New Roman"/>
          <w:sz w:val="28"/>
          <w:szCs w:val="28"/>
        </w:rPr>
        <w:t>дующие действия.</w:t>
      </w:r>
    </w:p>
    <w:p w:rsidR="00853F1A" w:rsidRPr="00853F1A" w:rsidRDefault="00853F1A" w:rsidP="00853F1A">
      <w:pPr>
        <w:pStyle w:val="a8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53F1A">
        <w:rPr>
          <w:rFonts w:ascii="Times New Roman" w:hAnsi="Times New Roman" w:cs="Times New Roman"/>
          <w:sz w:val="28"/>
          <w:szCs w:val="28"/>
        </w:rPr>
        <w:lastRenderedPageBreak/>
        <w:t>1). Определение объекта оценки. Поскольку оценка носит сравнител</w:t>
      </w:r>
      <w:r w:rsidRPr="00853F1A">
        <w:rPr>
          <w:rFonts w:ascii="Times New Roman" w:hAnsi="Times New Roman" w:cs="Times New Roman"/>
          <w:sz w:val="28"/>
          <w:szCs w:val="28"/>
        </w:rPr>
        <w:t>ь</w:t>
      </w:r>
      <w:r w:rsidRPr="00853F1A">
        <w:rPr>
          <w:rFonts w:ascii="Times New Roman" w:hAnsi="Times New Roman" w:cs="Times New Roman"/>
          <w:sz w:val="28"/>
          <w:szCs w:val="28"/>
        </w:rPr>
        <w:t>ный характер, то в качестве такого объекта может выступать группа подра</w:t>
      </w:r>
      <w:r w:rsidRPr="00853F1A">
        <w:rPr>
          <w:rFonts w:ascii="Times New Roman" w:hAnsi="Times New Roman" w:cs="Times New Roman"/>
          <w:sz w:val="28"/>
          <w:szCs w:val="28"/>
        </w:rPr>
        <w:t>з</w:t>
      </w:r>
      <w:r w:rsidRPr="00853F1A">
        <w:rPr>
          <w:rFonts w:ascii="Times New Roman" w:hAnsi="Times New Roman" w:cs="Times New Roman"/>
          <w:sz w:val="28"/>
          <w:szCs w:val="28"/>
        </w:rPr>
        <w:t>делений или должностных лиц. Это могут быть однородные подразделения, цехи или отделы, или одн</w:t>
      </w:r>
      <w:r w:rsidRPr="00853F1A">
        <w:rPr>
          <w:rFonts w:ascii="Times New Roman" w:hAnsi="Times New Roman" w:cs="Times New Roman"/>
          <w:sz w:val="28"/>
          <w:szCs w:val="28"/>
        </w:rPr>
        <w:t>о</w:t>
      </w:r>
      <w:r w:rsidRPr="00853F1A">
        <w:rPr>
          <w:rFonts w:ascii="Times New Roman" w:hAnsi="Times New Roman" w:cs="Times New Roman"/>
          <w:sz w:val="28"/>
          <w:szCs w:val="28"/>
        </w:rPr>
        <w:t>уровневые должностные лица, например главные специал</w:t>
      </w:r>
      <w:r w:rsidRPr="00853F1A">
        <w:rPr>
          <w:rFonts w:ascii="Times New Roman" w:hAnsi="Times New Roman" w:cs="Times New Roman"/>
          <w:sz w:val="28"/>
          <w:szCs w:val="28"/>
        </w:rPr>
        <w:t>и</w:t>
      </w:r>
      <w:r w:rsidRPr="00853F1A">
        <w:rPr>
          <w:rFonts w:ascii="Times New Roman" w:hAnsi="Times New Roman" w:cs="Times New Roman"/>
          <w:sz w:val="28"/>
          <w:szCs w:val="28"/>
        </w:rPr>
        <w:t>сты.</w:t>
      </w:r>
    </w:p>
    <w:p w:rsidR="00853F1A" w:rsidRPr="00853F1A" w:rsidRDefault="00853F1A" w:rsidP="00853F1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3F1A">
        <w:rPr>
          <w:rFonts w:ascii="Times New Roman" w:hAnsi="Times New Roman" w:cs="Times New Roman"/>
          <w:sz w:val="28"/>
          <w:szCs w:val="28"/>
        </w:rPr>
        <w:t>2). Определение оценочных характеристик. В качестве таких характ</w:t>
      </w:r>
      <w:r w:rsidRPr="00853F1A">
        <w:rPr>
          <w:rFonts w:ascii="Times New Roman" w:hAnsi="Times New Roman" w:cs="Times New Roman"/>
          <w:sz w:val="28"/>
          <w:szCs w:val="28"/>
        </w:rPr>
        <w:t>е</w:t>
      </w:r>
      <w:r w:rsidRPr="00853F1A">
        <w:rPr>
          <w:rFonts w:ascii="Times New Roman" w:hAnsi="Times New Roman" w:cs="Times New Roman"/>
          <w:sz w:val="28"/>
          <w:szCs w:val="28"/>
        </w:rPr>
        <w:t>ристик м</w:t>
      </w:r>
      <w:r w:rsidRPr="00853F1A">
        <w:rPr>
          <w:rFonts w:ascii="Times New Roman" w:hAnsi="Times New Roman" w:cs="Times New Roman"/>
          <w:sz w:val="28"/>
          <w:szCs w:val="28"/>
        </w:rPr>
        <w:t>о</w:t>
      </w:r>
      <w:r w:rsidRPr="00853F1A">
        <w:rPr>
          <w:rFonts w:ascii="Times New Roman" w:hAnsi="Times New Roman" w:cs="Times New Roman"/>
          <w:sz w:val="28"/>
          <w:szCs w:val="28"/>
        </w:rPr>
        <w:t>гут использоваться:</w:t>
      </w:r>
    </w:p>
    <w:p w:rsidR="00853F1A" w:rsidRPr="00853F1A" w:rsidRDefault="00853F1A" w:rsidP="00853F1A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3F1A">
        <w:rPr>
          <w:rFonts w:ascii="Times New Roman" w:hAnsi="Times New Roman" w:cs="Times New Roman"/>
          <w:sz w:val="28"/>
          <w:szCs w:val="28"/>
        </w:rPr>
        <w:t>сложность технологии основной деятельности управляемой подси</w:t>
      </w:r>
      <w:r w:rsidRPr="00853F1A">
        <w:rPr>
          <w:rFonts w:ascii="Times New Roman" w:hAnsi="Times New Roman" w:cs="Times New Roman"/>
          <w:sz w:val="28"/>
          <w:szCs w:val="28"/>
        </w:rPr>
        <w:t>с</w:t>
      </w:r>
      <w:r w:rsidRPr="00853F1A">
        <w:rPr>
          <w:rFonts w:ascii="Times New Roman" w:hAnsi="Times New Roman" w:cs="Times New Roman"/>
          <w:sz w:val="28"/>
          <w:szCs w:val="28"/>
        </w:rPr>
        <w:t>темы;</w:t>
      </w:r>
    </w:p>
    <w:p w:rsidR="00853F1A" w:rsidRPr="00853F1A" w:rsidRDefault="00853F1A" w:rsidP="00853F1A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3F1A">
        <w:rPr>
          <w:rFonts w:ascii="Times New Roman" w:hAnsi="Times New Roman" w:cs="Times New Roman"/>
          <w:sz w:val="28"/>
          <w:szCs w:val="28"/>
        </w:rPr>
        <w:t>информационная нагрузка;</w:t>
      </w:r>
    </w:p>
    <w:p w:rsidR="00853F1A" w:rsidRPr="00853F1A" w:rsidRDefault="00853F1A" w:rsidP="00853F1A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3F1A">
        <w:rPr>
          <w:rFonts w:ascii="Times New Roman" w:hAnsi="Times New Roman" w:cs="Times New Roman"/>
          <w:sz w:val="28"/>
          <w:szCs w:val="28"/>
        </w:rPr>
        <w:t>степень ответственности управленческой деятельн</w:t>
      </w:r>
      <w:r w:rsidRPr="00853F1A">
        <w:rPr>
          <w:rFonts w:ascii="Times New Roman" w:hAnsi="Times New Roman" w:cs="Times New Roman"/>
          <w:sz w:val="28"/>
          <w:szCs w:val="28"/>
        </w:rPr>
        <w:t>о</w:t>
      </w:r>
      <w:r w:rsidRPr="00853F1A">
        <w:rPr>
          <w:rFonts w:ascii="Times New Roman" w:hAnsi="Times New Roman" w:cs="Times New Roman"/>
          <w:sz w:val="28"/>
          <w:szCs w:val="28"/>
        </w:rPr>
        <w:t>сти;</w:t>
      </w:r>
    </w:p>
    <w:p w:rsidR="00853F1A" w:rsidRPr="00853F1A" w:rsidRDefault="00853F1A" w:rsidP="00853F1A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3F1A">
        <w:rPr>
          <w:rFonts w:ascii="Times New Roman" w:hAnsi="Times New Roman" w:cs="Times New Roman"/>
          <w:sz w:val="28"/>
          <w:szCs w:val="28"/>
        </w:rPr>
        <w:t>численность управляемого персонала;</w:t>
      </w:r>
    </w:p>
    <w:p w:rsidR="00853F1A" w:rsidRPr="00853F1A" w:rsidRDefault="00853F1A" w:rsidP="00853F1A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3F1A">
        <w:rPr>
          <w:rFonts w:ascii="Times New Roman" w:hAnsi="Times New Roman" w:cs="Times New Roman"/>
          <w:sz w:val="28"/>
          <w:szCs w:val="28"/>
        </w:rPr>
        <w:t>численность работников, находящихся в непосредственном подчин</w:t>
      </w:r>
      <w:r w:rsidRPr="00853F1A">
        <w:rPr>
          <w:rFonts w:ascii="Times New Roman" w:hAnsi="Times New Roman" w:cs="Times New Roman"/>
          <w:sz w:val="28"/>
          <w:szCs w:val="28"/>
        </w:rPr>
        <w:t>е</w:t>
      </w:r>
      <w:r w:rsidRPr="00853F1A">
        <w:rPr>
          <w:rFonts w:ascii="Times New Roman" w:hAnsi="Times New Roman" w:cs="Times New Roman"/>
          <w:sz w:val="28"/>
          <w:szCs w:val="28"/>
        </w:rPr>
        <w:t>нии (для оценки рук</w:t>
      </w:r>
      <w:r w:rsidRPr="00853F1A">
        <w:rPr>
          <w:rFonts w:ascii="Times New Roman" w:hAnsi="Times New Roman" w:cs="Times New Roman"/>
          <w:sz w:val="28"/>
          <w:szCs w:val="28"/>
        </w:rPr>
        <w:t>о</w:t>
      </w:r>
      <w:r w:rsidRPr="00853F1A">
        <w:rPr>
          <w:rFonts w:ascii="Times New Roman" w:hAnsi="Times New Roman" w:cs="Times New Roman"/>
          <w:sz w:val="28"/>
          <w:szCs w:val="28"/>
        </w:rPr>
        <w:t>водителей);</w:t>
      </w:r>
    </w:p>
    <w:p w:rsidR="00853F1A" w:rsidRPr="00853F1A" w:rsidRDefault="00853F1A" w:rsidP="00853F1A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3F1A">
        <w:rPr>
          <w:rFonts w:ascii="Times New Roman" w:hAnsi="Times New Roman" w:cs="Times New Roman"/>
          <w:sz w:val="28"/>
          <w:szCs w:val="28"/>
        </w:rPr>
        <w:t>качественный состав управляемого персонала.</w:t>
      </w:r>
    </w:p>
    <w:p w:rsidR="00853F1A" w:rsidRPr="00853F1A" w:rsidRDefault="00853F1A" w:rsidP="00853F1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3F1A">
        <w:rPr>
          <w:rFonts w:ascii="Times New Roman" w:hAnsi="Times New Roman" w:cs="Times New Roman"/>
          <w:sz w:val="28"/>
          <w:szCs w:val="28"/>
        </w:rPr>
        <w:t>3). Осуществляется ранжирование оценочных характеристик по знач</w:t>
      </w:r>
      <w:r w:rsidRPr="00853F1A">
        <w:rPr>
          <w:rFonts w:ascii="Times New Roman" w:hAnsi="Times New Roman" w:cs="Times New Roman"/>
          <w:sz w:val="28"/>
          <w:szCs w:val="28"/>
        </w:rPr>
        <w:t>и</w:t>
      </w:r>
      <w:r w:rsidRPr="00853F1A">
        <w:rPr>
          <w:rFonts w:ascii="Times New Roman" w:hAnsi="Times New Roman" w:cs="Times New Roman"/>
          <w:sz w:val="28"/>
          <w:szCs w:val="28"/>
        </w:rPr>
        <w:t>мости. Оно проводится аналогично ранжированию оценочных характеристик в функциональном анализе, определяются весовые коэффициенты характ</w:t>
      </w:r>
      <w:r w:rsidRPr="00853F1A">
        <w:rPr>
          <w:rFonts w:ascii="Times New Roman" w:hAnsi="Times New Roman" w:cs="Times New Roman"/>
          <w:sz w:val="28"/>
          <w:szCs w:val="28"/>
        </w:rPr>
        <w:t>е</w:t>
      </w:r>
      <w:r w:rsidRPr="00853F1A">
        <w:rPr>
          <w:rFonts w:ascii="Times New Roman" w:hAnsi="Times New Roman" w:cs="Times New Roman"/>
          <w:sz w:val="28"/>
          <w:szCs w:val="28"/>
        </w:rPr>
        <w:t>ристик, а их конкретные зн</w:t>
      </w:r>
      <w:r w:rsidRPr="00853F1A">
        <w:rPr>
          <w:rFonts w:ascii="Times New Roman" w:hAnsi="Times New Roman" w:cs="Times New Roman"/>
          <w:sz w:val="28"/>
          <w:szCs w:val="28"/>
        </w:rPr>
        <w:t>а</w:t>
      </w:r>
      <w:r w:rsidRPr="00853F1A">
        <w:rPr>
          <w:rFonts w:ascii="Times New Roman" w:hAnsi="Times New Roman" w:cs="Times New Roman"/>
          <w:sz w:val="28"/>
          <w:szCs w:val="28"/>
        </w:rPr>
        <w:t>чения, устанавливаются исходя из конкретных условий функционирования орг</w:t>
      </w:r>
      <w:r w:rsidRPr="00853F1A">
        <w:rPr>
          <w:rFonts w:ascii="Times New Roman" w:hAnsi="Times New Roman" w:cs="Times New Roman"/>
          <w:sz w:val="28"/>
          <w:szCs w:val="28"/>
        </w:rPr>
        <w:t>а</w:t>
      </w:r>
      <w:r w:rsidRPr="00853F1A">
        <w:rPr>
          <w:rFonts w:ascii="Times New Roman" w:hAnsi="Times New Roman" w:cs="Times New Roman"/>
          <w:sz w:val="28"/>
          <w:szCs w:val="28"/>
        </w:rPr>
        <w:t>низации.</w:t>
      </w:r>
    </w:p>
    <w:p w:rsidR="00853F1A" w:rsidRPr="00853F1A" w:rsidRDefault="00853F1A" w:rsidP="00853F1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3F1A">
        <w:rPr>
          <w:rFonts w:ascii="Times New Roman" w:hAnsi="Times New Roman" w:cs="Times New Roman"/>
          <w:sz w:val="28"/>
          <w:szCs w:val="28"/>
        </w:rPr>
        <w:t>4). Установление диапазона шкалы сложности. Определяется количес</w:t>
      </w:r>
      <w:r w:rsidRPr="00853F1A">
        <w:rPr>
          <w:rFonts w:ascii="Times New Roman" w:hAnsi="Times New Roman" w:cs="Times New Roman"/>
          <w:sz w:val="28"/>
          <w:szCs w:val="28"/>
        </w:rPr>
        <w:t>т</w:t>
      </w:r>
      <w:r w:rsidRPr="00853F1A">
        <w:rPr>
          <w:rFonts w:ascii="Times New Roman" w:hAnsi="Times New Roman" w:cs="Times New Roman"/>
          <w:sz w:val="28"/>
          <w:szCs w:val="28"/>
        </w:rPr>
        <w:t>во классов сложности, в соответствии с которыми будет даваться количес</w:t>
      </w:r>
      <w:r w:rsidRPr="00853F1A">
        <w:rPr>
          <w:rFonts w:ascii="Times New Roman" w:hAnsi="Times New Roman" w:cs="Times New Roman"/>
          <w:sz w:val="28"/>
          <w:szCs w:val="28"/>
        </w:rPr>
        <w:t>т</w:t>
      </w:r>
      <w:r w:rsidRPr="00853F1A">
        <w:rPr>
          <w:rFonts w:ascii="Times New Roman" w:hAnsi="Times New Roman" w:cs="Times New Roman"/>
          <w:sz w:val="28"/>
          <w:szCs w:val="28"/>
        </w:rPr>
        <w:t>венная оценка сложности функций, закрепленных за подразделениями (р</w:t>
      </w:r>
      <w:r w:rsidRPr="00853F1A">
        <w:rPr>
          <w:rFonts w:ascii="Times New Roman" w:hAnsi="Times New Roman" w:cs="Times New Roman"/>
          <w:sz w:val="28"/>
          <w:szCs w:val="28"/>
        </w:rPr>
        <w:t>а</w:t>
      </w:r>
      <w:r w:rsidRPr="00853F1A">
        <w:rPr>
          <w:rFonts w:ascii="Times New Roman" w:hAnsi="Times New Roman" w:cs="Times New Roman"/>
          <w:sz w:val="28"/>
          <w:szCs w:val="28"/>
        </w:rPr>
        <w:t>ботниками). В зависимости от степени дифференцированности сложности управленческих функций подразделений и работников исследуемой орган</w:t>
      </w:r>
      <w:r w:rsidRPr="00853F1A">
        <w:rPr>
          <w:rFonts w:ascii="Times New Roman" w:hAnsi="Times New Roman" w:cs="Times New Roman"/>
          <w:sz w:val="28"/>
          <w:szCs w:val="28"/>
        </w:rPr>
        <w:t>и</w:t>
      </w:r>
      <w:r w:rsidRPr="00853F1A">
        <w:rPr>
          <w:rFonts w:ascii="Times New Roman" w:hAnsi="Times New Roman" w:cs="Times New Roman"/>
          <w:sz w:val="28"/>
          <w:szCs w:val="28"/>
        </w:rPr>
        <w:t>зации могут устанавливаться от трех (малые предприятия с простым прои</w:t>
      </w:r>
      <w:r w:rsidRPr="00853F1A">
        <w:rPr>
          <w:rFonts w:ascii="Times New Roman" w:hAnsi="Times New Roman" w:cs="Times New Roman"/>
          <w:sz w:val="28"/>
          <w:szCs w:val="28"/>
        </w:rPr>
        <w:t>з</w:t>
      </w:r>
      <w:r w:rsidRPr="00853F1A">
        <w:rPr>
          <w:rFonts w:ascii="Times New Roman" w:hAnsi="Times New Roman" w:cs="Times New Roman"/>
          <w:sz w:val="28"/>
          <w:szCs w:val="28"/>
        </w:rPr>
        <w:t>водством) до десяти классов сложности (крупные предприятия, имеющие в своем составе и простые, и сложные прои</w:t>
      </w:r>
      <w:r w:rsidRPr="00853F1A">
        <w:rPr>
          <w:rFonts w:ascii="Times New Roman" w:hAnsi="Times New Roman" w:cs="Times New Roman"/>
          <w:sz w:val="28"/>
          <w:szCs w:val="28"/>
        </w:rPr>
        <w:t>з</w:t>
      </w:r>
      <w:r w:rsidRPr="00853F1A">
        <w:rPr>
          <w:rFonts w:ascii="Times New Roman" w:hAnsi="Times New Roman" w:cs="Times New Roman"/>
          <w:sz w:val="28"/>
          <w:szCs w:val="28"/>
        </w:rPr>
        <w:t>водства).</w:t>
      </w:r>
    </w:p>
    <w:p w:rsidR="00853F1A" w:rsidRPr="00853F1A" w:rsidRDefault="00853F1A" w:rsidP="00853F1A">
      <w:pPr>
        <w:pStyle w:val="a8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53F1A">
        <w:rPr>
          <w:rFonts w:ascii="Times New Roman" w:hAnsi="Times New Roman" w:cs="Times New Roman"/>
          <w:sz w:val="28"/>
          <w:szCs w:val="28"/>
        </w:rPr>
        <w:t>5). Формирование шкал сложности по отдельным оценочным характ</w:t>
      </w:r>
      <w:r w:rsidRPr="00853F1A">
        <w:rPr>
          <w:rFonts w:ascii="Times New Roman" w:hAnsi="Times New Roman" w:cs="Times New Roman"/>
          <w:sz w:val="28"/>
          <w:szCs w:val="28"/>
        </w:rPr>
        <w:t>е</w:t>
      </w:r>
      <w:r w:rsidRPr="00853F1A">
        <w:rPr>
          <w:rFonts w:ascii="Times New Roman" w:hAnsi="Times New Roman" w:cs="Times New Roman"/>
          <w:sz w:val="28"/>
          <w:szCs w:val="28"/>
        </w:rPr>
        <w:t>ристикам. Каждому классу сложности должно соотве</w:t>
      </w:r>
      <w:r w:rsidRPr="00853F1A">
        <w:rPr>
          <w:rFonts w:ascii="Times New Roman" w:hAnsi="Times New Roman" w:cs="Times New Roman"/>
          <w:sz w:val="28"/>
          <w:szCs w:val="28"/>
        </w:rPr>
        <w:t>т</w:t>
      </w:r>
      <w:r w:rsidRPr="00853F1A">
        <w:rPr>
          <w:rFonts w:ascii="Times New Roman" w:hAnsi="Times New Roman" w:cs="Times New Roman"/>
          <w:sz w:val="28"/>
          <w:szCs w:val="28"/>
        </w:rPr>
        <w:t xml:space="preserve">ствовать определенное </w:t>
      </w:r>
      <w:r w:rsidRPr="00853F1A">
        <w:rPr>
          <w:rFonts w:ascii="Times New Roman" w:hAnsi="Times New Roman" w:cs="Times New Roman"/>
          <w:sz w:val="28"/>
          <w:szCs w:val="28"/>
        </w:rPr>
        <w:lastRenderedPageBreak/>
        <w:t>состояние оценочной характеристики. Примерные шкалы сложности по о</w:t>
      </w:r>
      <w:r w:rsidRPr="00853F1A">
        <w:rPr>
          <w:rFonts w:ascii="Times New Roman" w:hAnsi="Times New Roman" w:cs="Times New Roman"/>
          <w:sz w:val="28"/>
          <w:szCs w:val="28"/>
        </w:rPr>
        <w:t>с</w:t>
      </w:r>
      <w:r w:rsidRPr="00853F1A">
        <w:rPr>
          <w:rFonts w:ascii="Times New Roman" w:hAnsi="Times New Roman" w:cs="Times New Roman"/>
          <w:sz w:val="28"/>
          <w:szCs w:val="28"/>
        </w:rPr>
        <w:t>новным оценочным хара</w:t>
      </w:r>
      <w:r w:rsidRPr="00853F1A">
        <w:rPr>
          <w:rFonts w:ascii="Times New Roman" w:hAnsi="Times New Roman" w:cs="Times New Roman"/>
          <w:sz w:val="28"/>
          <w:szCs w:val="28"/>
        </w:rPr>
        <w:t>к</w:t>
      </w:r>
      <w:r w:rsidRPr="00853F1A">
        <w:rPr>
          <w:rFonts w:ascii="Times New Roman" w:hAnsi="Times New Roman" w:cs="Times New Roman"/>
          <w:sz w:val="28"/>
          <w:szCs w:val="28"/>
        </w:rPr>
        <w:t>теристикам приведены в таблицах 5–10.</w:t>
      </w:r>
    </w:p>
    <w:p w:rsidR="00853F1A" w:rsidRPr="00853F1A" w:rsidRDefault="00853F1A" w:rsidP="00853F1A">
      <w:pPr>
        <w:pStyle w:val="a8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53F1A">
        <w:rPr>
          <w:rFonts w:ascii="Times New Roman" w:hAnsi="Times New Roman" w:cs="Times New Roman"/>
          <w:sz w:val="28"/>
          <w:szCs w:val="28"/>
        </w:rPr>
        <w:t>Отнесение функций конкретных подразделений к тому или иному классу сложности в зависимости от уровня технологии (табл. 5) требует о</w:t>
      </w:r>
      <w:r w:rsidRPr="00853F1A">
        <w:rPr>
          <w:rFonts w:ascii="Times New Roman" w:hAnsi="Times New Roman" w:cs="Times New Roman"/>
          <w:sz w:val="28"/>
          <w:szCs w:val="28"/>
        </w:rPr>
        <w:t>п</w:t>
      </w:r>
      <w:r w:rsidRPr="00853F1A">
        <w:rPr>
          <w:rFonts w:ascii="Times New Roman" w:hAnsi="Times New Roman" w:cs="Times New Roman"/>
          <w:sz w:val="28"/>
          <w:szCs w:val="28"/>
        </w:rPr>
        <w:t>ределенных экспертных оценок. Также как и шк</w:t>
      </w:r>
      <w:r w:rsidRPr="00853F1A">
        <w:rPr>
          <w:rFonts w:ascii="Times New Roman" w:hAnsi="Times New Roman" w:cs="Times New Roman"/>
          <w:sz w:val="28"/>
          <w:szCs w:val="28"/>
        </w:rPr>
        <w:t>а</w:t>
      </w:r>
      <w:r w:rsidRPr="00853F1A">
        <w:rPr>
          <w:rFonts w:ascii="Times New Roman" w:hAnsi="Times New Roman" w:cs="Times New Roman"/>
          <w:sz w:val="28"/>
          <w:szCs w:val="28"/>
        </w:rPr>
        <w:t xml:space="preserve">лы оценки </w:t>
      </w:r>
    </w:p>
    <w:p w:rsidR="00853F1A" w:rsidRPr="00853F1A" w:rsidRDefault="00853F1A" w:rsidP="00853F1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3F1A">
        <w:rPr>
          <w:rFonts w:ascii="Times New Roman" w:hAnsi="Times New Roman" w:cs="Times New Roman"/>
          <w:sz w:val="28"/>
          <w:szCs w:val="28"/>
        </w:rPr>
        <w:t>сложности управления в зависимости от уровня информационной н</w:t>
      </w:r>
      <w:r w:rsidRPr="00853F1A">
        <w:rPr>
          <w:rFonts w:ascii="Times New Roman" w:hAnsi="Times New Roman" w:cs="Times New Roman"/>
          <w:sz w:val="28"/>
          <w:szCs w:val="28"/>
        </w:rPr>
        <w:t>а</w:t>
      </w:r>
      <w:r w:rsidRPr="00853F1A">
        <w:rPr>
          <w:rFonts w:ascii="Times New Roman" w:hAnsi="Times New Roman" w:cs="Times New Roman"/>
          <w:sz w:val="28"/>
          <w:szCs w:val="28"/>
        </w:rPr>
        <w:t>грузки и степени ответственности управленческой деятельности. Шкала оценки сложности в зависимости от уровня информационной нагрузки дол</w:t>
      </w:r>
      <w:r w:rsidRPr="00853F1A">
        <w:rPr>
          <w:rFonts w:ascii="Times New Roman" w:hAnsi="Times New Roman" w:cs="Times New Roman"/>
          <w:sz w:val="28"/>
          <w:szCs w:val="28"/>
        </w:rPr>
        <w:t>ж</w:t>
      </w:r>
      <w:r w:rsidRPr="00853F1A">
        <w:rPr>
          <w:rFonts w:ascii="Times New Roman" w:hAnsi="Times New Roman" w:cs="Times New Roman"/>
          <w:sz w:val="28"/>
          <w:szCs w:val="28"/>
        </w:rPr>
        <w:t>на учитывать три основных критерия: объем информации, сложность перер</w:t>
      </w:r>
      <w:r w:rsidRPr="00853F1A">
        <w:rPr>
          <w:rFonts w:ascii="Times New Roman" w:hAnsi="Times New Roman" w:cs="Times New Roman"/>
          <w:sz w:val="28"/>
          <w:szCs w:val="28"/>
        </w:rPr>
        <w:t>а</w:t>
      </w:r>
      <w:r w:rsidRPr="00853F1A">
        <w:rPr>
          <w:rFonts w:ascii="Times New Roman" w:hAnsi="Times New Roman" w:cs="Times New Roman"/>
          <w:sz w:val="28"/>
          <w:szCs w:val="28"/>
        </w:rPr>
        <w:t>ботки, необходимую опер</w:t>
      </w:r>
      <w:r w:rsidRPr="00853F1A">
        <w:rPr>
          <w:rFonts w:ascii="Times New Roman" w:hAnsi="Times New Roman" w:cs="Times New Roman"/>
          <w:sz w:val="28"/>
          <w:szCs w:val="28"/>
        </w:rPr>
        <w:t>а</w:t>
      </w:r>
      <w:r w:rsidRPr="00853F1A">
        <w:rPr>
          <w:rFonts w:ascii="Times New Roman" w:hAnsi="Times New Roman" w:cs="Times New Roman"/>
          <w:sz w:val="28"/>
          <w:szCs w:val="28"/>
        </w:rPr>
        <w:t>тивность (табл. 6).</w:t>
      </w:r>
    </w:p>
    <w:p w:rsidR="00853F1A" w:rsidRPr="00853F1A" w:rsidRDefault="00853F1A" w:rsidP="00853F1A">
      <w:pPr>
        <w:pStyle w:val="a6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853F1A">
        <w:rPr>
          <w:rFonts w:ascii="Times New Roman" w:hAnsi="Times New Roman" w:cs="Times New Roman"/>
          <w:sz w:val="28"/>
          <w:szCs w:val="28"/>
        </w:rPr>
        <w:t>Первоначально класс сложности определяется по каждому из данных критериев в отдельности. Затем определяется инт</w:t>
      </w:r>
      <w:r w:rsidRPr="00853F1A">
        <w:rPr>
          <w:rFonts w:ascii="Times New Roman" w:hAnsi="Times New Roman" w:cs="Times New Roman"/>
          <w:sz w:val="28"/>
          <w:szCs w:val="28"/>
        </w:rPr>
        <w:t>е</w:t>
      </w:r>
      <w:r w:rsidRPr="00853F1A">
        <w:rPr>
          <w:rFonts w:ascii="Times New Roman" w:hAnsi="Times New Roman" w:cs="Times New Roman"/>
          <w:sz w:val="28"/>
          <w:szCs w:val="28"/>
        </w:rPr>
        <w:t>гральное значение: либо как простая средняя арифметическая величина, либо с учетом соответству</w:t>
      </w:r>
      <w:r w:rsidRPr="00853F1A">
        <w:rPr>
          <w:rFonts w:ascii="Times New Roman" w:hAnsi="Times New Roman" w:cs="Times New Roman"/>
          <w:sz w:val="28"/>
          <w:szCs w:val="28"/>
        </w:rPr>
        <w:t>ю</w:t>
      </w:r>
      <w:r w:rsidRPr="00853F1A">
        <w:rPr>
          <w:rFonts w:ascii="Times New Roman" w:hAnsi="Times New Roman" w:cs="Times New Roman"/>
          <w:sz w:val="28"/>
          <w:szCs w:val="28"/>
        </w:rPr>
        <w:t>щих весовых коэффициентов (если влияние критериев на общий уровень и</w:t>
      </w:r>
      <w:r w:rsidRPr="00853F1A">
        <w:rPr>
          <w:rFonts w:ascii="Times New Roman" w:hAnsi="Times New Roman" w:cs="Times New Roman"/>
          <w:sz w:val="28"/>
          <w:szCs w:val="28"/>
        </w:rPr>
        <w:t>н</w:t>
      </w:r>
      <w:r w:rsidRPr="00853F1A">
        <w:rPr>
          <w:rFonts w:ascii="Times New Roman" w:hAnsi="Times New Roman" w:cs="Times New Roman"/>
          <w:sz w:val="28"/>
          <w:szCs w:val="28"/>
        </w:rPr>
        <w:t>формац</w:t>
      </w:r>
      <w:r w:rsidRPr="00853F1A">
        <w:rPr>
          <w:rFonts w:ascii="Times New Roman" w:hAnsi="Times New Roman" w:cs="Times New Roman"/>
          <w:sz w:val="28"/>
          <w:szCs w:val="28"/>
        </w:rPr>
        <w:t>и</w:t>
      </w:r>
      <w:r w:rsidRPr="00853F1A">
        <w:rPr>
          <w:rFonts w:ascii="Times New Roman" w:hAnsi="Times New Roman" w:cs="Times New Roman"/>
          <w:sz w:val="28"/>
          <w:szCs w:val="28"/>
        </w:rPr>
        <w:t xml:space="preserve">онной нагрузки является различным). </w:t>
      </w:r>
    </w:p>
    <w:p w:rsidR="00853F1A" w:rsidRPr="00853F1A" w:rsidRDefault="00853F1A" w:rsidP="00853F1A">
      <w:pPr>
        <w:pStyle w:val="a8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53F1A" w:rsidRPr="00853F1A" w:rsidRDefault="00853F1A" w:rsidP="00853F1A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853F1A" w:rsidRDefault="00853F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853F1A" w:rsidRPr="00853F1A" w:rsidRDefault="00853F1A" w:rsidP="00853F1A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853F1A">
        <w:rPr>
          <w:rFonts w:ascii="Times New Roman" w:hAnsi="Times New Roman" w:cs="Times New Roman"/>
          <w:sz w:val="28"/>
          <w:szCs w:val="28"/>
        </w:rPr>
        <w:lastRenderedPageBreak/>
        <w:t>Таблица 5</w:t>
      </w:r>
    </w:p>
    <w:p w:rsidR="00853F1A" w:rsidRPr="00853F1A" w:rsidRDefault="00853F1A" w:rsidP="00853F1A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53F1A">
        <w:rPr>
          <w:rFonts w:ascii="Times New Roman" w:hAnsi="Times New Roman" w:cs="Times New Roman"/>
          <w:sz w:val="28"/>
          <w:szCs w:val="28"/>
        </w:rPr>
        <w:t>Шкала оценки сложности управления в зависимости от уровня техн</w:t>
      </w:r>
      <w:r w:rsidRPr="00853F1A">
        <w:rPr>
          <w:rFonts w:ascii="Times New Roman" w:hAnsi="Times New Roman" w:cs="Times New Roman"/>
          <w:sz w:val="28"/>
          <w:szCs w:val="28"/>
        </w:rPr>
        <w:t>о</w:t>
      </w:r>
      <w:r w:rsidRPr="00853F1A">
        <w:rPr>
          <w:rFonts w:ascii="Times New Roman" w:hAnsi="Times New Roman" w:cs="Times New Roman"/>
          <w:sz w:val="28"/>
          <w:szCs w:val="28"/>
        </w:rPr>
        <w:t>логии основной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3F1A">
        <w:rPr>
          <w:rFonts w:ascii="Times New Roman" w:hAnsi="Times New Roman" w:cs="Times New Roman"/>
          <w:sz w:val="28"/>
          <w:szCs w:val="28"/>
        </w:rPr>
        <w:t xml:space="preserve"> управляемой подсист</w:t>
      </w:r>
      <w:r w:rsidRPr="00853F1A">
        <w:rPr>
          <w:rFonts w:ascii="Times New Roman" w:hAnsi="Times New Roman" w:cs="Times New Roman"/>
          <w:sz w:val="28"/>
          <w:szCs w:val="28"/>
        </w:rPr>
        <w:t>е</w:t>
      </w:r>
      <w:r w:rsidRPr="00853F1A">
        <w:rPr>
          <w:rFonts w:ascii="Times New Roman" w:hAnsi="Times New Roman" w:cs="Times New Roman"/>
          <w:sz w:val="28"/>
          <w:szCs w:val="28"/>
        </w:rPr>
        <w:t>мы</w:t>
      </w:r>
    </w:p>
    <w:p w:rsidR="00853F1A" w:rsidRPr="004D7AC2" w:rsidRDefault="00853F1A" w:rsidP="00853F1A">
      <w:pPr>
        <w:jc w:val="center"/>
        <w:rPr>
          <w:b/>
          <w:i/>
        </w:rPr>
      </w:pPr>
    </w:p>
    <w:tbl>
      <w:tblPr>
        <w:tblW w:w="903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AF"/>
      </w:tblPr>
      <w:tblGrid>
        <w:gridCol w:w="534"/>
        <w:gridCol w:w="6520"/>
        <w:gridCol w:w="1985"/>
      </w:tblGrid>
      <w:tr w:rsidR="00853F1A" w:rsidRPr="00853F1A" w:rsidTr="00853F1A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bottom w:val="nil"/>
            </w:tcBorders>
          </w:tcPr>
          <w:p w:rsidR="00853F1A" w:rsidRPr="00853F1A" w:rsidRDefault="00853F1A" w:rsidP="00E9052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53F1A">
              <w:rPr>
                <w:rFonts w:ascii="Times New Roman" w:hAnsi="Times New Roman" w:cs="Times New Roman"/>
                <w:b/>
              </w:rPr>
              <w:t>№</w:t>
            </w:r>
          </w:p>
          <w:p w:rsidR="00853F1A" w:rsidRPr="00853F1A" w:rsidRDefault="00853F1A" w:rsidP="00E9052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53F1A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6520" w:type="dxa"/>
            <w:tcBorders>
              <w:bottom w:val="nil"/>
            </w:tcBorders>
          </w:tcPr>
          <w:p w:rsidR="00853F1A" w:rsidRPr="00853F1A" w:rsidRDefault="00853F1A" w:rsidP="00E9052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53F1A">
              <w:rPr>
                <w:rFonts w:ascii="Times New Roman" w:hAnsi="Times New Roman" w:cs="Times New Roman"/>
                <w:b/>
              </w:rPr>
              <w:t>Состояние характеристики</w:t>
            </w:r>
          </w:p>
        </w:tc>
        <w:tc>
          <w:tcPr>
            <w:tcW w:w="1985" w:type="dxa"/>
            <w:tcBorders>
              <w:bottom w:val="nil"/>
            </w:tcBorders>
          </w:tcPr>
          <w:p w:rsidR="00853F1A" w:rsidRPr="00853F1A" w:rsidRDefault="00853F1A" w:rsidP="00E9052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53F1A">
              <w:rPr>
                <w:rFonts w:ascii="Times New Roman" w:hAnsi="Times New Roman" w:cs="Times New Roman"/>
                <w:b/>
              </w:rPr>
              <w:t>Класс сло</w:t>
            </w:r>
            <w:r w:rsidRPr="00853F1A">
              <w:rPr>
                <w:rFonts w:ascii="Times New Roman" w:hAnsi="Times New Roman" w:cs="Times New Roman"/>
                <w:b/>
              </w:rPr>
              <w:t>ж</w:t>
            </w:r>
            <w:r w:rsidRPr="00853F1A">
              <w:rPr>
                <w:rFonts w:ascii="Times New Roman" w:hAnsi="Times New Roman" w:cs="Times New Roman"/>
                <w:b/>
              </w:rPr>
              <w:t>ности</w:t>
            </w:r>
          </w:p>
        </w:tc>
      </w:tr>
      <w:tr w:rsidR="00853F1A" w:rsidRPr="00853F1A" w:rsidTr="00853F1A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6" w:space="0" w:color="000000"/>
              <w:bottom w:val="single" w:sz="6" w:space="0" w:color="000000"/>
            </w:tcBorders>
            <w:shd w:val="pct10" w:color="auto" w:fill="auto"/>
          </w:tcPr>
          <w:p w:rsidR="00853F1A" w:rsidRPr="00853F1A" w:rsidRDefault="00853F1A" w:rsidP="00E9052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53F1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6520" w:type="dxa"/>
            <w:tcBorders>
              <w:top w:val="single" w:sz="6" w:space="0" w:color="000000"/>
              <w:bottom w:val="single" w:sz="6" w:space="0" w:color="000000"/>
            </w:tcBorders>
            <w:shd w:val="pct10" w:color="auto" w:fill="auto"/>
          </w:tcPr>
          <w:p w:rsidR="00853F1A" w:rsidRPr="00853F1A" w:rsidRDefault="00853F1A" w:rsidP="00E9052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53F1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985" w:type="dxa"/>
            <w:tcBorders>
              <w:top w:val="single" w:sz="6" w:space="0" w:color="000000"/>
              <w:bottom w:val="single" w:sz="6" w:space="0" w:color="000000"/>
            </w:tcBorders>
            <w:shd w:val="pct10" w:color="auto" w:fill="auto"/>
          </w:tcPr>
          <w:p w:rsidR="00853F1A" w:rsidRPr="00853F1A" w:rsidRDefault="00853F1A" w:rsidP="00E9052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53F1A"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853F1A" w:rsidRPr="00853F1A" w:rsidTr="00853F1A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nil"/>
            </w:tcBorders>
          </w:tcPr>
          <w:p w:rsidR="00853F1A" w:rsidRPr="00853F1A" w:rsidRDefault="00853F1A" w:rsidP="00E9052D">
            <w:pPr>
              <w:jc w:val="both"/>
              <w:rPr>
                <w:rFonts w:ascii="Times New Roman" w:hAnsi="Times New Roman" w:cs="Times New Roman"/>
              </w:rPr>
            </w:pPr>
            <w:r w:rsidRPr="00853F1A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6520" w:type="dxa"/>
            <w:tcBorders>
              <w:top w:val="nil"/>
            </w:tcBorders>
          </w:tcPr>
          <w:p w:rsidR="00853F1A" w:rsidRPr="00853F1A" w:rsidRDefault="00853F1A" w:rsidP="00E9052D">
            <w:pPr>
              <w:jc w:val="both"/>
              <w:rPr>
                <w:rFonts w:ascii="Times New Roman" w:hAnsi="Times New Roman" w:cs="Times New Roman"/>
              </w:rPr>
            </w:pPr>
            <w:r w:rsidRPr="00853F1A">
              <w:rPr>
                <w:rFonts w:ascii="Times New Roman" w:hAnsi="Times New Roman" w:cs="Times New Roman"/>
              </w:rPr>
              <w:t>Очень сложная наукоемкая технология. Оригинальная. Основана на последних научных достижениях. Овладение технологией тр</w:t>
            </w:r>
            <w:r w:rsidRPr="00853F1A">
              <w:rPr>
                <w:rFonts w:ascii="Times New Roman" w:hAnsi="Times New Roman" w:cs="Times New Roman"/>
              </w:rPr>
              <w:t>е</w:t>
            </w:r>
            <w:r w:rsidRPr="00853F1A">
              <w:rPr>
                <w:rFonts w:ascii="Times New Roman" w:hAnsi="Times New Roman" w:cs="Times New Roman"/>
              </w:rPr>
              <w:t>бует длительного времени. –Часть персонала должна иметь пр</w:t>
            </w:r>
            <w:r w:rsidRPr="00853F1A">
              <w:rPr>
                <w:rFonts w:ascii="Times New Roman" w:hAnsi="Times New Roman" w:cs="Times New Roman"/>
              </w:rPr>
              <w:t>о</w:t>
            </w:r>
            <w:r w:rsidRPr="00853F1A">
              <w:rPr>
                <w:rFonts w:ascii="Times New Roman" w:hAnsi="Times New Roman" w:cs="Times New Roman"/>
              </w:rPr>
              <w:t>фильную научную квал</w:t>
            </w:r>
            <w:r w:rsidRPr="00853F1A">
              <w:rPr>
                <w:rFonts w:ascii="Times New Roman" w:hAnsi="Times New Roman" w:cs="Times New Roman"/>
              </w:rPr>
              <w:t>и</w:t>
            </w:r>
            <w:r w:rsidRPr="00853F1A">
              <w:rPr>
                <w:rFonts w:ascii="Times New Roman" w:hAnsi="Times New Roman" w:cs="Times New Roman"/>
              </w:rPr>
              <w:t>фикацию.</w:t>
            </w:r>
          </w:p>
        </w:tc>
        <w:tc>
          <w:tcPr>
            <w:tcW w:w="1985" w:type="dxa"/>
            <w:tcBorders>
              <w:top w:val="nil"/>
            </w:tcBorders>
          </w:tcPr>
          <w:p w:rsidR="00853F1A" w:rsidRPr="00853F1A" w:rsidRDefault="00853F1A" w:rsidP="00E9052D">
            <w:pPr>
              <w:jc w:val="center"/>
              <w:rPr>
                <w:rFonts w:ascii="Times New Roman" w:hAnsi="Times New Roman" w:cs="Times New Roman"/>
              </w:rPr>
            </w:pPr>
          </w:p>
          <w:p w:rsidR="00853F1A" w:rsidRPr="00853F1A" w:rsidRDefault="00853F1A" w:rsidP="00E9052D">
            <w:pPr>
              <w:jc w:val="center"/>
              <w:rPr>
                <w:rFonts w:ascii="Times New Roman" w:hAnsi="Times New Roman" w:cs="Times New Roman"/>
              </w:rPr>
            </w:pPr>
          </w:p>
          <w:p w:rsidR="00853F1A" w:rsidRPr="00853F1A" w:rsidRDefault="00853F1A" w:rsidP="00E9052D">
            <w:pPr>
              <w:jc w:val="center"/>
              <w:rPr>
                <w:rFonts w:ascii="Times New Roman" w:hAnsi="Times New Roman" w:cs="Times New Roman"/>
              </w:rPr>
            </w:pPr>
            <w:r w:rsidRPr="00853F1A">
              <w:rPr>
                <w:rFonts w:ascii="Times New Roman" w:hAnsi="Times New Roman" w:cs="Times New Roman"/>
              </w:rPr>
              <w:t>5</w:t>
            </w:r>
          </w:p>
        </w:tc>
      </w:tr>
      <w:tr w:rsidR="00853F1A" w:rsidRPr="00853F1A" w:rsidTr="00853F1A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853F1A" w:rsidRPr="00853F1A" w:rsidRDefault="00853F1A" w:rsidP="00E9052D">
            <w:pPr>
              <w:jc w:val="both"/>
              <w:rPr>
                <w:rFonts w:ascii="Times New Roman" w:hAnsi="Times New Roman" w:cs="Times New Roman"/>
              </w:rPr>
            </w:pPr>
            <w:r w:rsidRPr="00853F1A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6520" w:type="dxa"/>
          </w:tcPr>
          <w:p w:rsidR="00853F1A" w:rsidRPr="00853F1A" w:rsidRDefault="00853F1A" w:rsidP="00E9052D">
            <w:pPr>
              <w:jc w:val="both"/>
              <w:rPr>
                <w:rFonts w:ascii="Times New Roman" w:hAnsi="Times New Roman" w:cs="Times New Roman"/>
              </w:rPr>
            </w:pPr>
            <w:r w:rsidRPr="00853F1A">
              <w:rPr>
                <w:rFonts w:ascii="Times New Roman" w:hAnsi="Times New Roman" w:cs="Times New Roman"/>
              </w:rPr>
              <w:t>Сложная технология с элементами оригинальности. Основ</w:t>
            </w:r>
            <w:r w:rsidRPr="00853F1A">
              <w:rPr>
                <w:rFonts w:ascii="Times New Roman" w:hAnsi="Times New Roman" w:cs="Times New Roman"/>
              </w:rPr>
              <w:t>а</w:t>
            </w:r>
            <w:r w:rsidRPr="00853F1A">
              <w:rPr>
                <w:rFonts w:ascii="Times New Roman" w:hAnsi="Times New Roman" w:cs="Times New Roman"/>
              </w:rPr>
              <w:t>на на научных достижениях. Овладение технологией требует дополн</w:t>
            </w:r>
            <w:r w:rsidRPr="00853F1A">
              <w:rPr>
                <w:rFonts w:ascii="Times New Roman" w:hAnsi="Times New Roman" w:cs="Times New Roman"/>
              </w:rPr>
              <w:t>и</w:t>
            </w:r>
            <w:r w:rsidRPr="00853F1A">
              <w:rPr>
                <w:rFonts w:ascii="Times New Roman" w:hAnsi="Times New Roman" w:cs="Times New Roman"/>
              </w:rPr>
              <w:t>тельных затрат времени. Часть персонала должны составлять в</w:t>
            </w:r>
            <w:r w:rsidRPr="00853F1A">
              <w:rPr>
                <w:rFonts w:ascii="Times New Roman" w:hAnsi="Times New Roman" w:cs="Times New Roman"/>
              </w:rPr>
              <w:t>ы</w:t>
            </w:r>
            <w:r w:rsidRPr="00853F1A">
              <w:rPr>
                <w:rFonts w:ascii="Times New Roman" w:hAnsi="Times New Roman" w:cs="Times New Roman"/>
              </w:rPr>
              <w:t>сококвалифицирова</w:t>
            </w:r>
            <w:r w:rsidRPr="00853F1A">
              <w:rPr>
                <w:rFonts w:ascii="Times New Roman" w:hAnsi="Times New Roman" w:cs="Times New Roman"/>
              </w:rPr>
              <w:t>н</w:t>
            </w:r>
            <w:r w:rsidRPr="00853F1A">
              <w:rPr>
                <w:rFonts w:ascii="Times New Roman" w:hAnsi="Times New Roman" w:cs="Times New Roman"/>
              </w:rPr>
              <w:t>ные специалисты.</w:t>
            </w:r>
          </w:p>
        </w:tc>
        <w:tc>
          <w:tcPr>
            <w:tcW w:w="1985" w:type="dxa"/>
          </w:tcPr>
          <w:p w:rsidR="00853F1A" w:rsidRPr="00853F1A" w:rsidRDefault="00853F1A" w:rsidP="00E9052D">
            <w:pPr>
              <w:jc w:val="center"/>
              <w:rPr>
                <w:rFonts w:ascii="Times New Roman" w:hAnsi="Times New Roman" w:cs="Times New Roman"/>
              </w:rPr>
            </w:pPr>
          </w:p>
          <w:p w:rsidR="00853F1A" w:rsidRPr="00853F1A" w:rsidRDefault="00853F1A" w:rsidP="00E9052D">
            <w:pPr>
              <w:jc w:val="center"/>
              <w:rPr>
                <w:rFonts w:ascii="Times New Roman" w:hAnsi="Times New Roman" w:cs="Times New Roman"/>
              </w:rPr>
            </w:pPr>
          </w:p>
          <w:p w:rsidR="00853F1A" w:rsidRPr="00853F1A" w:rsidRDefault="00853F1A" w:rsidP="00E9052D">
            <w:pPr>
              <w:jc w:val="center"/>
              <w:rPr>
                <w:rFonts w:ascii="Times New Roman" w:hAnsi="Times New Roman" w:cs="Times New Roman"/>
              </w:rPr>
            </w:pPr>
            <w:r w:rsidRPr="00853F1A">
              <w:rPr>
                <w:rFonts w:ascii="Times New Roman" w:hAnsi="Times New Roman" w:cs="Times New Roman"/>
              </w:rPr>
              <w:t>4</w:t>
            </w:r>
          </w:p>
        </w:tc>
      </w:tr>
      <w:tr w:rsidR="00853F1A" w:rsidRPr="00853F1A" w:rsidTr="00853F1A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853F1A" w:rsidRPr="00853F1A" w:rsidRDefault="00853F1A" w:rsidP="00E9052D">
            <w:pPr>
              <w:jc w:val="both"/>
              <w:rPr>
                <w:rFonts w:ascii="Times New Roman" w:hAnsi="Times New Roman" w:cs="Times New Roman"/>
              </w:rPr>
            </w:pPr>
            <w:r w:rsidRPr="00853F1A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6520" w:type="dxa"/>
          </w:tcPr>
          <w:p w:rsidR="00853F1A" w:rsidRPr="00853F1A" w:rsidRDefault="00853F1A" w:rsidP="00E9052D">
            <w:pPr>
              <w:jc w:val="both"/>
              <w:rPr>
                <w:rFonts w:ascii="Times New Roman" w:hAnsi="Times New Roman" w:cs="Times New Roman"/>
              </w:rPr>
            </w:pPr>
            <w:r w:rsidRPr="00853F1A">
              <w:rPr>
                <w:rFonts w:ascii="Times New Roman" w:hAnsi="Times New Roman" w:cs="Times New Roman"/>
              </w:rPr>
              <w:t>Традиционная технология средней степени сложности. Для овл</w:t>
            </w:r>
            <w:r w:rsidRPr="00853F1A">
              <w:rPr>
                <w:rFonts w:ascii="Times New Roman" w:hAnsi="Times New Roman" w:cs="Times New Roman"/>
              </w:rPr>
              <w:t>а</w:t>
            </w:r>
            <w:r w:rsidRPr="00853F1A">
              <w:rPr>
                <w:rFonts w:ascii="Times New Roman" w:hAnsi="Times New Roman" w:cs="Times New Roman"/>
              </w:rPr>
              <w:t>дения технологией не требуется заметных дополн</w:t>
            </w:r>
            <w:r w:rsidRPr="00853F1A">
              <w:rPr>
                <w:rFonts w:ascii="Times New Roman" w:hAnsi="Times New Roman" w:cs="Times New Roman"/>
              </w:rPr>
              <w:t>и</w:t>
            </w:r>
            <w:r w:rsidRPr="00853F1A">
              <w:rPr>
                <w:rFonts w:ascii="Times New Roman" w:hAnsi="Times New Roman" w:cs="Times New Roman"/>
              </w:rPr>
              <w:t>тельных затрат времени при наличии базовых профильных знаний и опыта соо</w:t>
            </w:r>
            <w:r w:rsidRPr="00853F1A">
              <w:rPr>
                <w:rFonts w:ascii="Times New Roman" w:hAnsi="Times New Roman" w:cs="Times New Roman"/>
              </w:rPr>
              <w:t>т</w:t>
            </w:r>
            <w:r w:rsidRPr="00853F1A">
              <w:rPr>
                <w:rFonts w:ascii="Times New Roman" w:hAnsi="Times New Roman" w:cs="Times New Roman"/>
              </w:rPr>
              <w:t>ветствующей де</w:t>
            </w:r>
            <w:r w:rsidRPr="00853F1A">
              <w:rPr>
                <w:rFonts w:ascii="Times New Roman" w:hAnsi="Times New Roman" w:cs="Times New Roman"/>
              </w:rPr>
              <w:t>я</w:t>
            </w:r>
            <w:r w:rsidRPr="00853F1A">
              <w:rPr>
                <w:rFonts w:ascii="Times New Roman" w:hAnsi="Times New Roman" w:cs="Times New Roman"/>
              </w:rPr>
              <w:t>тельности.</w:t>
            </w:r>
          </w:p>
        </w:tc>
        <w:tc>
          <w:tcPr>
            <w:tcW w:w="1985" w:type="dxa"/>
          </w:tcPr>
          <w:p w:rsidR="00853F1A" w:rsidRPr="00853F1A" w:rsidRDefault="00853F1A" w:rsidP="00E9052D">
            <w:pPr>
              <w:jc w:val="center"/>
              <w:rPr>
                <w:rFonts w:ascii="Times New Roman" w:hAnsi="Times New Roman" w:cs="Times New Roman"/>
              </w:rPr>
            </w:pPr>
          </w:p>
          <w:p w:rsidR="00853F1A" w:rsidRPr="00853F1A" w:rsidRDefault="00853F1A" w:rsidP="00E9052D">
            <w:pPr>
              <w:jc w:val="center"/>
              <w:rPr>
                <w:rFonts w:ascii="Times New Roman" w:hAnsi="Times New Roman" w:cs="Times New Roman"/>
              </w:rPr>
            </w:pPr>
          </w:p>
          <w:p w:rsidR="00853F1A" w:rsidRPr="00853F1A" w:rsidRDefault="00853F1A" w:rsidP="00E9052D">
            <w:pPr>
              <w:jc w:val="center"/>
              <w:rPr>
                <w:rFonts w:ascii="Times New Roman" w:hAnsi="Times New Roman" w:cs="Times New Roman"/>
              </w:rPr>
            </w:pPr>
            <w:r w:rsidRPr="00853F1A">
              <w:rPr>
                <w:rFonts w:ascii="Times New Roman" w:hAnsi="Times New Roman" w:cs="Times New Roman"/>
              </w:rPr>
              <w:t>3</w:t>
            </w:r>
          </w:p>
        </w:tc>
      </w:tr>
      <w:tr w:rsidR="00853F1A" w:rsidRPr="00853F1A" w:rsidTr="00853F1A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853F1A" w:rsidRPr="00853F1A" w:rsidRDefault="00853F1A" w:rsidP="00E9052D">
            <w:pPr>
              <w:jc w:val="both"/>
              <w:rPr>
                <w:rFonts w:ascii="Times New Roman" w:hAnsi="Times New Roman" w:cs="Times New Roman"/>
              </w:rPr>
            </w:pPr>
            <w:r w:rsidRPr="00853F1A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6520" w:type="dxa"/>
          </w:tcPr>
          <w:p w:rsidR="00853F1A" w:rsidRPr="00853F1A" w:rsidRDefault="00853F1A" w:rsidP="00E9052D">
            <w:pPr>
              <w:jc w:val="both"/>
              <w:rPr>
                <w:rFonts w:ascii="Times New Roman" w:hAnsi="Times New Roman" w:cs="Times New Roman"/>
              </w:rPr>
            </w:pPr>
            <w:r w:rsidRPr="00853F1A">
              <w:rPr>
                <w:rFonts w:ascii="Times New Roman" w:hAnsi="Times New Roman" w:cs="Times New Roman"/>
              </w:rPr>
              <w:t>Простая технология. Для овладения достаточно общей подготовки и определенного опыта раб</w:t>
            </w:r>
            <w:r w:rsidRPr="00853F1A">
              <w:rPr>
                <w:rFonts w:ascii="Times New Roman" w:hAnsi="Times New Roman" w:cs="Times New Roman"/>
              </w:rPr>
              <w:t>о</w:t>
            </w:r>
            <w:r w:rsidRPr="00853F1A">
              <w:rPr>
                <w:rFonts w:ascii="Times New Roman" w:hAnsi="Times New Roman" w:cs="Times New Roman"/>
              </w:rPr>
              <w:t>ты.</w:t>
            </w:r>
          </w:p>
        </w:tc>
        <w:tc>
          <w:tcPr>
            <w:tcW w:w="1985" w:type="dxa"/>
          </w:tcPr>
          <w:p w:rsidR="00853F1A" w:rsidRPr="00853F1A" w:rsidRDefault="00853F1A" w:rsidP="00E9052D">
            <w:pPr>
              <w:jc w:val="center"/>
              <w:rPr>
                <w:rFonts w:ascii="Times New Roman" w:hAnsi="Times New Roman" w:cs="Times New Roman"/>
              </w:rPr>
            </w:pPr>
          </w:p>
          <w:p w:rsidR="00853F1A" w:rsidRPr="00853F1A" w:rsidRDefault="00853F1A" w:rsidP="00E9052D">
            <w:pPr>
              <w:jc w:val="center"/>
              <w:rPr>
                <w:rFonts w:ascii="Times New Roman" w:hAnsi="Times New Roman" w:cs="Times New Roman"/>
              </w:rPr>
            </w:pPr>
            <w:r w:rsidRPr="00853F1A">
              <w:rPr>
                <w:rFonts w:ascii="Times New Roman" w:hAnsi="Times New Roman" w:cs="Times New Roman"/>
              </w:rPr>
              <w:t>2</w:t>
            </w:r>
          </w:p>
        </w:tc>
      </w:tr>
      <w:tr w:rsidR="00853F1A" w:rsidRPr="00853F1A" w:rsidTr="00853F1A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bottom w:val="single" w:sz="12" w:space="0" w:color="000000"/>
            </w:tcBorders>
          </w:tcPr>
          <w:p w:rsidR="00853F1A" w:rsidRPr="00853F1A" w:rsidRDefault="00853F1A" w:rsidP="00E9052D">
            <w:pPr>
              <w:jc w:val="both"/>
              <w:rPr>
                <w:rFonts w:ascii="Times New Roman" w:hAnsi="Times New Roman" w:cs="Times New Roman"/>
              </w:rPr>
            </w:pPr>
            <w:r w:rsidRPr="00853F1A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6520" w:type="dxa"/>
            <w:tcBorders>
              <w:bottom w:val="single" w:sz="12" w:space="0" w:color="000000"/>
            </w:tcBorders>
          </w:tcPr>
          <w:p w:rsidR="00853F1A" w:rsidRPr="00853F1A" w:rsidRDefault="00853F1A" w:rsidP="00E9052D">
            <w:pPr>
              <w:jc w:val="both"/>
              <w:rPr>
                <w:rFonts w:ascii="Times New Roman" w:hAnsi="Times New Roman" w:cs="Times New Roman"/>
              </w:rPr>
            </w:pPr>
            <w:r w:rsidRPr="00853F1A">
              <w:rPr>
                <w:rFonts w:ascii="Times New Roman" w:hAnsi="Times New Roman" w:cs="Times New Roman"/>
              </w:rPr>
              <w:t>Очень простая технология. Для овладения достаточен опыт об</w:t>
            </w:r>
            <w:r w:rsidRPr="00853F1A">
              <w:rPr>
                <w:rFonts w:ascii="Times New Roman" w:hAnsi="Times New Roman" w:cs="Times New Roman"/>
              </w:rPr>
              <w:t>ы</w:t>
            </w:r>
            <w:r w:rsidRPr="00853F1A">
              <w:rPr>
                <w:rFonts w:ascii="Times New Roman" w:hAnsi="Times New Roman" w:cs="Times New Roman"/>
              </w:rPr>
              <w:t>денной деятельности и элеме</w:t>
            </w:r>
            <w:r w:rsidRPr="00853F1A">
              <w:rPr>
                <w:rFonts w:ascii="Times New Roman" w:hAnsi="Times New Roman" w:cs="Times New Roman"/>
              </w:rPr>
              <w:t>н</w:t>
            </w:r>
            <w:r w:rsidRPr="00853F1A">
              <w:rPr>
                <w:rFonts w:ascii="Times New Roman" w:hAnsi="Times New Roman" w:cs="Times New Roman"/>
              </w:rPr>
              <w:t>тарные производственные навыки.</w:t>
            </w:r>
          </w:p>
        </w:tc>
        <w:tc>
          <w:tcPr>
            <w:tcW w:w="1985" w:type="dxa"/>
            <w:tcBorders>
              <w:bottom w:val="single" w:sz="12" w:space="0" w:color="000000"/>
            </w:tcBorders>
          </w:tcPr>
          <w:p w:rsidR="00853F1A" w:rsidRPr="00853F1A" w:rsidRDefault="00853F1A" w:rsidP="00E9052D">
            <w:pPr>
              <w:jc w:val="center"/>
              <w:rPr>
                <w:rFonts w:ascii="Times New Roman" w:hAnsi="Times New Roman" w:cs="Times New Roman"/>
              </w:rPr>
            </w:pPr>
          </w:p>
          <w:p w:rsidR="00853F1A" w:rsidRPr="00853F1A" w:rsidRDefault="00853F1A" w:rsidP="00E9052D">
            <w:pPr>
              <w:jc w:val="center"/>
              <w:rPr>
                <w:rFonts w:ascii="Times New Roman" w:hAnsi="Times New Roman" w:cs="Times New Roman"/>
              </w:rPr>
            </w:pPr>
            <w:r w:rsidRPr="00853F1A">
              <w:rPr>
                <w:rFonts w:ascii="Times New Roman" w:hAnsi="Times New Roman" w:cs="Times New Roman"/>
              </w:rPr>
              <w:t>1</w:t>
            </w:r>
          </w:p>
        </w:tc>
      </w:tr>
    </w:tbl>
    <w:p w:rsidR="00853F1A" w:rsidRDefault="00853F1A" w:rsidP="00853F1A">
      <w:pPr>
        <w:jc w:val="both"/>
      </w:pPr>
    </w:p>
    <w:p w:rsidR="00853F1A" w:rsidRPr="00853F1A" w:rsidRDefault="00853F1A" w:rsidP="00853F1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3F1A" w:rsidRPr="00853F1A" w:rsidRDefault="00853F1A" w:rsidP="00853F1A">
      <w:pPr>
        <w:pStyle w:val="a6"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853F1A">
        <w:rPr>
          <w:rFonts w:ascii="Times New Roman" w:hAnsi="Times New Roman" w:cs="Times New Roman"/>
          <w:sz w:val="28"/>
          <w:szCs w:val="28"/>
        </w:rPr>
        <w:t>Расчет производится по формулам, соо</w:t>
      </w:r>
      <w:r w:rsidRPr="00853F1A">
        <w:rPr>
          <w:rFonts w:ascii="Times New Roman" w:hAnsi="Times New Roman" w:cs="Times New Roman"/>
          <w:sz w:val="28"/>
          <w:szCs w:val="28"/>
        </w:rPr>
        <w:t>т</w:t>
      </w:r>
      <w:r w:rsidRPr="00853F1A">
        <w:rPr>
          <w:rFonts w:ascii="Times New Roman" w:hAnsi="Times New Roman" w:cs="Times New Roman"/>
          <w:sz w:val="28"/>
          <w:szCs w:val="28"/>
        </w:rPr>
        <w:t>ветственно:</w:t>
      </w:r>
    </w:p>
    <w:p w:rsidR="00853F1A" w:rsidRPr="00853F1A" w:rsidRDefault="00853F1A" w:rsidP="00853F1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3F1A">
        <w:rPr>
          <w:rFonts w:ascii="Times New Roman" w:hAnsi="Times New Roman" w:cs="Times New Roman"/>
          <w:position w:val="-26"/>
          <w:sz w:val="28"/>
          <w:szCs w:val="28"/>
        </w:rPr>
        <w:object w:dxaOrig="2020" w:dyaOrig="6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1.25pt;height:33.75pt" o:ole="" fillcolor="window">
            <v:imagedata r:id="rId7" o:title=""/>
          </v:shape>
          <o:OLEObject Type="Embed" ProgID="Equation.3" ShapeID="_x0000_i1025" DrawAspect="Content" ObjectID="_1489140399" r:id="rId8"/>
        </w:object>
      </w:r>
      <w:r w:rsidRPr="00853F1A">
        <w:rPr>
          <w:rFonts w:ascii="Times New Roman" w:hAnsi="Times New Roman" w:cs="Times New Roman"/>
          <w:sz w:val="28"/>
          <w:szCs w:val="28"/>
        </w:rPr>
        <w:t xml:space="preserve">                                                   (6)</w:t>
      </w:r>
    </w:p>
    <w:p w:rsidR="00853F1A" w:rsidRPr="00853F1A" w:rsidRDefault="00853F1A" w:rsidP="00853F1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3F1A">
        <w:rPr>
          <w:rFonts w:ascii="Times New Roman" w:hAnsi="Times New Roman" w:cs="Times New Roman"/>
          <w:sz w:val="28"/>
          <w:szCs w:val="28"/>
        </w:rPr>
        <w:t xml:space="preserve">или      </w:t>
      </w:r>
    </w:p>
    <w:p w:rsidR="00853F1A" w:rsidRPr="00853F1A" w:rsidRDefault="00853F1A" w:rsidP="00853F1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3F1A">
        <w:rPr>
          <w:rFonts w:ascii="Times New Roman" w:hAnsi="Times New Roman" w:cs="Times New Roman"/>
          <w:position w:val="-12"/>
          <w:sz w:val="28"/>
          <w:szCs w:val="28"/>
        </w:rPr>
        <w:object w:dxaOrig="3580" w:dyaOrig="380">
          <v:shape id="_x0000_i1026" type="#_x0000_t75" style="width:179.25pt;height:18.75pt" o:ole="" fillcolor="window">
            <v:imagedata r:id="rId9" o:title=""/>
          </v:shape>
          <o:OLEObject Type="Embed" ProgID="Equation.3" ShapeID="_x0000_i1026" DrawAspect="Content" ObjectID="_1489140400" r:id="rId10"/>
        </w:object>
      </w:r>
      <w:r w:rsidRPr="00853F1A">
        <w:rPr>
          <w:rFonts w:ascii="Times New Roman" w:hAnsi="Times New Roman" w:cs="Times New Roman"/>
          <w:sz w:val="28"/>
          <w:szCs w:val="28"/>
        </w:rPr>
        <w:t xml:space="preserve">                       (7)</w:t>
      </w:r>
    </w:p>
    <w:p w:rsidR="00853F1A" w:rsidRPr="00853F1A" w:rsidRDefault="00853F1A" w:rsidP="00853F1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3F1A" w:rsidRPr="00853F1A" w:rsidRDefault="00853F1A" w:rsidP="00853F1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3F1A">
        <w:rPr>
          <w:rFonts w:ascii="Times New Roman" w:hAnsi="Times New Roman" w:cs="Times New Roman"/>
          <w:sz w:val="28"/>
          <w:szCs w:val="28"/>
        </w:rPr>
        <w:lastRenderedPageBreak/>
        <w:t xml:space="preserve">где </w:t>
      </w:r>
      <w:r w:rsidRPr="00853F1A">
        <w:rPr>
          <w:rFonts w:ascii="Times New Roman" w:hAnsi="Times New Roman" w:cs="Times New Roman"/>
          <w:i/>
          <w:sz w:val="28"/>
          <w:szCs w:val="28"/>
        </w:rPr>
        <w:t>О</w:t>
      </w:r>
      <w:r w:rsidRPr="00853F1A">
        <w:rPr>
          <w:rFonts w:ascii="Times New Roman" w:hAnsi="Times New Roman" w:cs="Times New Roman"/>
          <w:i/>
          <w:sz w:val="28"/>
          <w:szCs w:val="28"/>
          <w:vertAlign w:val="subscript"/>
        </w:rPr>
        <w:t>н</w:t>
      </w:r>
      <w:r w:rsidRPr="00853F1A">
        <w:rPr>
          <w:rFonts w:ascii="Times New Roman" w:hAnsi="Times New Roman" w:cs="Times New Roman"/>
          <w:i/>
          <w:sz w:val="28"/>
          <w:szCs w:val="28"/>
        </w:rPr>
        <w:t xml:space="preserve"> – </w:t>
      </w:r>
      <w:r w:rsidRPr="00853F1A">
        <w:rPr>
          <w:rFonts w:ascii="Times New Roman" w:hAnsi="Times New Roman" w:cs="Times New Roman"/>
          <w:sz w:val="28"/>
          <w:szCs w:val="28"/>
        </w:rPr>
        <w:t>оценка сложности управления в зависимости от информационной нагрузки;</w:t>
      </w:r>
    </w:p>
    <w:p w:rsidR="00853F1A" w:rsidRPr="00853F1A" w:rsidRDefault="00853F1A" w:rsidP="00853F1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3F1A">
        <w:rPr>
          <w:rFonts w:ascii="Times New Roman" w:hAnsi="Times New Roman" w:cs="Times New Roman"/>
          <w:sz w:val="28"/>
          <w:szCs w:val="28"/>
        </w:rPr>
        <w:t xml:space="preserve">  </w:t>
      </w:r>
      <w:r w:rsidRPr="00853F1A">
        <w:rPr>
          <w:rFonts w:ascii="Times New Roman" w:hAnsi="Times New Roman" w:cs="Times New Roman"/>
          <w:i/>
          <w:sz w:val="28"/>
          <w:szCs w:val="28"/>
        </w:rPr>
        <w:t>О</w:t>
      </w:r>
      <w:r w:rsidRPr="00853F1A">
        <w:rPr>
          <w:rFonts w:ascii="Times New Roman" w:hAnsi="Times New Roman" w:cs="Times New Roman"/>
          <w:i/>
          <w:sz w:val="28"/>
          <w:szCs w:val="28"/>
          <w:vertAlign w:val="subscript"/>
        </w:rPr>
        <w:t xml:space="preserve">1 </w:t>
      </w:r>
      <w:r w:rsidRPr="00853F1A">
        <w:rPr>
          <w:rFonts w:ascii="Times New Roman" w:hAnsi="Times New Roman" w:cs="Times New Roman"/>
          <w:sz w:val="28"/>
          <w:szCs w:val="28"/>
        </w:rPr>
        <w:t xml:space="preserve"> – оценка по критерию «объем информационной нагру</w:t>
      </w:r>
      <w:r w:rsidRPr="00853F1A">
        <w:rPr>
          <w:rFonts w:ascii="Times New Roman" w:hAnsi="Times New Roman" w:cs="Times New Roman"/>
          <w:sz w:val="28"/>
          <w:szCs w:val="28"/>
        </w:rPr>
        <w:t>з</w:t>
      </w:r>
      <w:r w:rsidRPr="00853F1A">
        <w:rPr>
          <w:rFonts w:ascii="Times New Roman" w:hAnsi="Times New Roman" w:cs="Times New Roman"/>
          <w:sz w:val="28"/>
          <w:szCs w:val="28"/>
        </w:rPr>
        <w:t>ки»;</w:t>
      </w:r>
    </w:p>
    <w:p w:rsidR="00853F1A" w:rsidRPr="00853F1A" w:rsidRDefault="00853F1A" w:rsidP="00853F1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3F1A">
        <w:rPr>
          <w:rFonts w:ascii="Times New Roman" w:hAnsi="Times New Roman" w:cs="Times New Roman"/>
          <w:sz w:val="28"/>
          <w:szCs w:val="28"/>
        </w:rPr>
        <w:t xml:space="preserve">  </w:t>
      </w:r>
      <w:r w:rsidRPr="00853F1A">
        <w:rPr>
          <w:rFonts w:ascii="Times New Roman" w:hAnsi="Times New Roman" w:cs="Times New Roman"/>
          <w:i/>
          <w:sz w:val="28"/>
          <w:szCs w:val="28"/>
        </w:rPr>
        <w:t>О</w:t>
      </w:r>
      <w:r w:rsidRPr="00853F1A">
        <w:rPr>
          <w:rFonts w:ascii="Times New Roman" w:hAnsi="Times New Roman" w:cs="Times New Roman"/>
          <w:i/>
          <w:sz w:val="28"/>
          <w:szCs w:val="28"/>
          <w:vertAlign w:val="subscript"/>
        </w:rPr>
        <w:t xml:space="preserve">2 </w:t>
      </w:r>
      <w:r w:rsidRPr="00853F1A">
        <w:rPr>
          <w:rFonts w:ascii="Times New Roman" w:hAnsi="Times New Roman" w:cs="Times New Roman"/>
          <w:sz w:val="28"/>
          <w:szCs w:val="28"/>
        </w:rPr>
        <w:t xml:space="preserve"> – оценка по критерию «сложность переработки информ</w:t>
      </w:r>
      <w:r w:rsidRPr="00853F1A">
        <w:rPr>
          <w:rFonts w:ascii="Times New Roman" w:hAnsi="Times New Roman" w:cs="Times New Roman"/>
          <w:sz w:val="28"/>
          <w:szCs w:val="28"/>
        </w:rPr>
        <w:t>а</w:t>
      </w:r>
      <w:r w:rsidRPr="00853F1A">
        <w:rPr>
          <w:rFonts w:ascii="Times New Roman" w:hAnsi="Times New Roman" w:cs="Times New Roman"/>
          <w:sz w:val="28"/>
          <w:szCs w:val="28"/>
        </w:rPr>
        <w:t>ции»;</w:t>
      </w:r>
    </w:p>
    <w:p w:rsidR="00853F1A" w:rsidRPr="00853F1A" w:rsidRDefault="00853F1A" w:rsidP="00853F1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3F1A">
        <w:rPr>
          <w:rFonts w:ascii="Times New Roman" w:hAnsi="Times New Roman" w:cs="Times New Roman"/>
          <w:sz w:val="28"/>
          <w:szCs w:val="28"/>
        </w:rPr>
        <w:t xml:space="preserve">  </w:t>
      </w:r>
      <w:r w:rsidRPr="00853F1A">
        <w:rPr>
          <w:rFonts w:ascii="Times New Roman" w:hAnsi="Times New Roman" w:cs="Times New Roman"/>
          <w:i/>
          <w:sz w:val="28"/>
          <w:szCs w:val="28"/>
        </w:rPr>
        <w:t>О</w:t>
      </w:r>
      <w:r w:rsidRPr="00853F1A">
        <w:rPr>
          <w:rFonts w:ascii="Times New Roman" w:hAnsi="Times New Roman" w:cs="Times New Roman"/>
          <w:i/>
          <w:sz w:val="28"/>
          <w:szCs w:val="28"/>
          <w:vertAlign w:val="subscript"/>
        </w:rPr>
        <w:t xml:space="preserve">3 </w:t>
      </w:r>
      <w:r w:rsidRPr="00853F1A">
        <w:rPr>
          <w:rFonts w:ascii="Times New Roman" w:hAnsi="Times New Roman" w:cs="Times New Roman"/>
          <w:i/>
          <w:sz w:val="28"/>
          <w:szCs w:val="28"/>
        </w:rPr>
        <w:t xml:space="preserve"> – </w:t>
      </w:r>
      <w:r w:rsidRPr="00853F1A">
        <w:rPr>
          <w:rFonts w:ascii="Times New Roman" w:hAnsi="Times New Roman" w:cs="Times New Roman"/>
          <w:sz w:val="28"/>
          <w:szCs w:val="28"/>
        </w:rPr>
        <w:t>оценка по критерию «необходимая оперативность обработки и перед</w:t>
      </w:r>
      <w:r w:rsidRPr="00853F1A">
        <w:rPr>
          <w:rFonts w:ascii="Times New Roman" w:hAnsi="Times New Roman" w:cs="Times New Roman"/>
          <w:sz w:val="28"/>
          <w:szCs w:val="28"/>
        </w:rPr>
        <w:t>а</w:t>
      </w:r>
      <w:r w:rsidRPr="00853F1A">
        <w:rPr>
          <w:rFonts w:ascii="Times New Roman" w:hAnsi="Times New Roman" w:cs="Times New Roman"/>
          <w:sz w:val="28"/>
          <w:szCs w:val="28"/>
        </w:rPr>
        <w:t>чи информ</w:t>
      </w:r>
      <w:r w:rsidRPr="00853F1A">
        <w:rPr>
          <w:rFonts w:ascii="Times New Roman" w:hAnsi="Times New Roman" w:cs="Times New Roman"/>
          <w:sz w:val="28"/>
          <w:szCs w:val="28"/>
        </w:rPr>
        <w:t>а</w:t>
      </w:r>
      <w:r w:rsidRPr="00853F1A">
        <w:rPr>
          <w:rFonts w:ascii="Times New Roman" w:hAnsi="Times New Roman" w:cs="Times New Roman"/>
          <w:sz w:val="28"/>
          <w:szCs w:val="28"/>
        </w:rPr>
        <w:t>ции»;</w:t>
      </w:r>
    </w:p>
    <w:p w:rsidR="00853F1A" w:rsidRPr="00853F1A" w:rsidRDefault="00853F1A" w:rsidP="00853F1A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53F1A">
        <w:rPr>
          <w:rFonts w:ascii="Times New Roman" w:hAnsi="Times New Roman" w:cs="Times New Roman"/>
          <w:i/>
          <w:sz w:val="28"/>
          <w:szCs w:val="28"/>
        </w:rPr>
        <w:t xml:space="preserve">        К</w:t>
      </w:r>
      <w:r w:rsidRPr="00853F1A">
        <w:rPr>
          <w:rFonts w:ascii="Times New Roman" w:hAnsi="Times New Roman" w:cs="Times New Roman"/>
          <w:i/>
          <w:sz w:val="28"/>
          <w:szCs w:val="28"/>
          <w:vertAlign w:val="subscript"/>
        </w:rPr>
        <w:t>1</w:t>
      </w:r>
      <w:r w:rsidRPr="00853F1A">
        <w:rPr>
          <w:rFonts w:ascii="Times New Roman" w:hAnsi="Times New Roman" w:cs="Times New Roman"/>
          <w:i/>
          <w:sz w:val="28"/>
          <w:szCs w:val="28"/>
        </w:rPr>
        <w:t>, К</w:t>
      </w:r>
      <w:r w:rsidRPr="00853F1A">
        <w:rPr>
          <w:rFonts w:ascii="Times New Roman" w:hAnsi="Times New Roman" w:cs="Times New Roman"/>
          <w:i/>
          <w:sz w:val="28"/>
          <w:szCs w:val="28"/>
          <w:vertAlign w:val="subscript"/>
        </w:rPr>
        <w:t>2</w:t>
      </w:r>
      <w:r w:rsidRPr="00853F1A">
        <w:rPr>
          <w:rFonts w:ascii="Times New Roman" w:hAnsi="Times New Roman" w:cs="Times New Roman"/>
          <w:i/>
          <w:sz w:val="28"/>
          <w:szCs w:val="28"/>
        </w:rPr>
        <w:t>, К</w:t>
      </w:r>
      <w:r w:rsidRPr="00853F1A">
        <w:rPr>
          <w:rFonts w:ascii="Times New Roman" w:hAnsi="Times New Roman" w:cs="Times New Roman"/>
          <w:i/>
          <w:sz w:val="28"/>
          <w:szCs w:val="28"/>
          <w:vertAlign w:val="subscript"/>
        </w:rPr>
        <w:t>3</w:t>
      </w:r>
      <w:r w:rsidRPr="00853F1A">
        <w:rPr>
          <w:rFonts w:ascii="Times New Roman" w:hAnsi="Times New Roman" w:cs="Times New Roman"/>
          <w:i/>
          <w:sz w:val="28"/>
          <w:szCs w:val="28"/>
        </w:rPr>
        <w:t xml:space="preserve">  – весовые коэффициенты по оценочным крит</w:t>
      </w:r>
      <w:r w:rsidRPr="00853F1A">
        <w:rPr>
          <w:rFonts w:ascii="Times New Roman" w:hAnsi="Times New Roman" w:cs="Times New Roman"/>
          <w:i/>
          <w:sz w:val="28"/>
          <w:szCs w:val="28"/>
        </w:rPr>
        <w:t>е</w:t>
      </w:r>
      <w:r w:rsidRPr="00853F1A">
        <w:rPr>
          <w:rFonts w:ascii="Times New Roman" w:hAnsi="Times New Roman" w:cs="Times New Roman"/>
          <w:i/>
          <w:sz w:val="28"/>
          <w:szCs w:val="28"/>
        </w:rPr>
        <w:t>риям</w:t>
      </w:r>
    </w:p>
    <w:p w:rsidR="00853F1A" w:rsidRPr="00853F1A" w:rsidRDefault="00853F1A" w:rsidP="00853F1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3F1A">
        <w:rPr>
          <w:rFonts w:ascii="Times New Roman" w:hAnsi="Times New Roman" w:cs="Times New Roman"/>
          <w:i/>
          <w:sz w:val="28"/>
          <w:szCs w:val="28"/>
        </w:rPr>
        <w:t xml:space="preserve">       К</w:t>
      </w:r>
      <w:r w:rsidRPr="00853F1A">
        <w:rPr>
          <w:rFonts w:ascii="Times New Roman" w:hAnsi="Times New Roman" w:cs="Times New Roman"/>
          <w:i/>
          <w:sz w:val="28"/>
          <w:szCs w:val="28"/>
          <w:vertAlign w:val="subscript"/>
        </w:rPr>
        <w:t>1</w:t>
      </w:r>
      <w:r w:rsidRPr="00853F1A">
        <w:rPr>
          <w:rFonts w:ascii="Times New Roman" w:hAnsi="Times New Roman" w:cs="Times New Roman"/>
          <w:i/>
          <w:sz w:val="28"/>
          <w:szCs w:val="28"/>
        </w:rPr>
        <w:t xml:space="preserve"> + К</w:t>
      </w:r>
      <w:r w:rsidRPr="00853F1A">
        <w:rPr>
          <w:rFonts w:ascii="Times New Roman" w:hAnsi="Times New Roman" w:cs="Times New Roman"/>
          <w:i/>
          <w:sz w:val="28"/>
          <w:szCs w:val="28"/>
          <w:vertAlign w:val="subscript"/>
        </w:rPr>
        <w:t>2</w:t>
      </w:r>
      <w:r w:rsidRPr="00853F1A">
        <w:rPr>
          <w:rFonts w:ascii="Times New Roman" w:hAnsi="Times New Roman" w:cs="Times New Roman"/>
          <w:i/>
          <w:sz w:val="28"/>
          <w:szCs w:val="28"/>
        </w:rPr>
        <w:t xml:space="preserve"> + К</w:t>
      </w:r>
      <w:r w:rsidRPr="00853F1A">
        <w:rPr>
          <w:rFonts w:ascii="Times New Roman" w:hAnsi="Times New Roman" w:cs="Times New Roman"/>
          <w:i/>
          <w:sz w:val="28"/>
          <w:szCs w:val="28"/>
          <w:vertAlign w:val="subscript"/>
        </w:rPr>
        <w:t>3</w:t>
      </w:r>
      <w:r w:rsidRPr="00853F1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853F1A">
        <w:rPr>
          <w:rFonts w:ascii="Times New Roman" w:hAnsi="Times New Roman" w:cs="Times New Roman"/>
          <w:sz w:val="28"/>
          <w:szCs w:val="28"/>
        </w:rPr>
        <w:t xml:space="preserve"> = 1,0</w:t>
      </w:r>
    </w:p>
    <w:p w:rsidR="00853F1A" w:rsidRPr="00853F1A" w:rsidRDefault="00853F1A" w:rsidP="00853F1A">
      <w:pPr>
        <w:spacing w:after="0" w:line="36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853F1A" w:rsidRPr="00853F1A" w:rsidRDefault="00853F1A" w:rsidP="00853F1A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53F1A">
        <w:rPr>
          <w:rFonts w:ascii="Times New Roman" w:hAnsi="Times New Roman" w:cs="Times New Roman"/>
          <w:sz w:val="28"/>
          <w:szCs w:val="28"/>
        </w:rPr>
        <w:t>Таблица 6</w:t>
      </w:r>
    </w:p>
    <w:p w:rsidR="00853F1A" w:rsidRPr="00853F1A" w:rsidRDefault="00853F1A" w:rsidP="00853F1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53F1A">
        <w:rPr>
          <w:rFonts w:ascii="Times New Roman" w:hAnsi="Times New Roman" w:cs="Times New Roman"/>
          <w:sz w:val="28"/>
          <w:szCs w:val="28"/>
        </w:rPr>
        <w:t>Шкала оценки сложности управления в зависимости от уровня информац</w:t>
      </w:r>
      <w:r w:rsidRPr="00853F1A">
        <w:rPr>
          <w:rFonts w:ascii="Times New Roman" w:hAnsi="Times New Roman" w:cs="Times New Roman"/>
          <w:sz w:val="28"/>
          <w:szCs w:val="28"/>
        </w:rPr>
        <w:t>и</w:t>
      </w:r>
      <w:r w:rsidRPr="00853F1A">
        <w:rPr>
          <w:rFonts w:ascii="Times New Roman" w:hAnsi="Times New Roman" w:cs="Times New Roman"/>
          <w:sz w:val="28"/>
          <w:szCs w:val="28"/>
        </w:rPr>
        <w:t>онной нагрузки</w:t>
      </w:r>
    </w:p>
    <w:p w:rsidR="00853F1A" w:rsidRPr="00853F1A" w:rsidRDefault="00853F1A" w:rsidP="00853F1A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W w:w="861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AF"/>
      </w:tblPr>
      <w:tblGrid>
        <w:gridCol w:w="534"/>
        <w:gridCol w:w="2173"/>
        <w:gridCol w:w="2173"/>
        <w:gridCol w:w="2174"/>
        <w:gridCol w:w="1559"/>
      </w:tblGrid>
      <w:tr w:rsidR="00853F1A" w:rsidRPr="00853F1A" w:rsidTr="00853F1A">
        <w:tblPrEx>
          <w:tblCellMar>
            <w:top w:w="0" w:type="dxa"/>
            <w:bottom w:w="0" w:type="dxa"/>
          </w:tblCellMar>
        </w:tblPrEx>
        <w:trPr>
          <w:cantSplit/>
          <w:trHeight w:val="212"/>
        </w:trPr>
        <w:tc>
          <w:tcPr>
            <w:tcW w:w="534" w:type="dxa"/>
            <w:vMerge w:val="restart"/>
          </w:tcPr>
          <w:p w:rsidR="00853F1A" w:rsidRPr="00853F1A" w:rsidRDefault="00853F1A" w:rsidP="00E905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3F1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853F1A" w:rsidRPr="00853F1A" w:rsidRDefault="00853F1A" w:rsidP="00E905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3F1A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6520" w:type="dxa"/>
            <w:gridSpan w:val="3"/>
          </w:tcPr>
          <w:p w:rsidR="00853F1A" w:rsidRPr="00853F1A" w:rsidRDefault="00853F1A" w:rsidP="00E905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3F1A">
              <w:rPr>
                <w:rFonts w:ascii="Times New Roman" w:hAnsi="Times New Roman" w:cs="Times New Roman"/>
                <w:b/>
                <w:sz w:val="24"/>
                <w:szCs w:val="24"/>
              </w:rPr>
              <w:t>Состояние характеристики по оценочным критер</w:t>
            </w:r>
            <w:r w:rsidRPr="00853F1A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853F1A">
              <w:rPr>
                <w:rFonts w:ascii="Times New Roman" w:hAnsi="Times New Roman" w:cs="Times New Roman"/>
                <w:b/>
                <w:sz w:val="24"/>
                <w:szCs w:val="24"/>
              </w:rPr>
              <w:t>ям</w:t>
            </w:r>
          </w:p>
        </w:tc>
        <w:tc>
          <w:tcPr>
            <w:tcW w:w="1559" w:type="dxa"/>
            <w:vMerge w:val="restart"/>
          </w:tcPr>
          <w:p w:rsidR="00853F1A" w:rsidRPr="00853F1A" w:rsidRDefault="00853F1A" w:rsidP="00E9052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3F1A">
              <w:rPr>
                <w:rFonts w:ascii="Times New Roman" w:hAnsi="Times New Roman" w:cs="Times New Roman"/>
                <w:b/>
                <w:sz w:val="24"/>
                <w:szCs w:val="24"/>
              </w:rPr>
              <w:t>Класс сложности</w:t>
            </w:r>
          </w:p>
        </w:tc>
      </w:tr>
      <w:tr w:rsidR="00853F1A" w:rsidRPr="00853F1A" w:rsidTr="00853F1A">
        <w:tblPrEx>
          <w:tblCellMar>
            <w:top w:w="0" w:type="dxa"/>
            <w:bottom w:w="0" w:type="dxa"/>
          </w:tblCellMar>
        </w:tblPrEx>
        <w:trPr>
          <w:cantSplit/>
          <w:trHeight w:val="189"/>
        </w:trPr>
        <w:tc>
          <w:tcPr>
            <w:tcW w:w="534" w:type="dxa"/>
            <w:vMerge/>
            <w:tcBorders>
              <w:bottom w:val="nil"/>
            </w:tcBorders>
          </w:tcPr>
          <w:p w:rsidR="00853F1A" w:rsidRPr="00853F1A" w:rsidRDefault="00853F1A" w:rsidP="00E905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3" w:type="dxa"/>
            <w:tcBorders>
              <w:bottom w:val="nil"/>
            </w:tcBorders>
          </w:tcPr>
          <w:p w:rsidR="00853F1A" w:rsidRPr="00853F1A" w:rsidRDefault="00853F1A" w:rsidP="00E9052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3F1A">
              <w:rPr>
                <w:rFonts w:ascii="Times New Roman" w:hAnsi="Times New Roman" w:cs="Times New Roman"/>
                <w:b/>
                <w:sz w:val="24"/>
                <w:szCs w:val="24"/>
              </w:rPr>
              <w:t>объем информ</w:t>
            </w:r>
            <w:r w:rsidRPr="00853F1A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853F1A">
              <w:rPr>
                <w:rFonts w:ascii="Times New Roman" w:hAnsi="Times New Roman" w:cs="Times New Roman"/>
                <w:b/>
                <w:sz w:val="24"/>
                <w:szCs w:val="24"/>
              </w:rPr>
              <w:t>цион-ной нагру</w:t>
            </w:r>
            <w:r w:rsidRPr="00853F1A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r w:rsidRPr="00853F1A">
              <w:rPr>
                <w:rFonts w:ascii="Times New Roman" w:hAnsi="Times New Roman" w:cs="Times New Roman"/>
                <w:b/>
                <w:sz w:val="24"/>
                <w:szCs w:val="24"/>
              </w:rPr>
              <w:t>ки</w:t>
            </w:r>
          </w:p>
        </w:tc>
        <w:tc>
          <w:tcPr>
            <w:tcW w:w="2173" w:type="dxa"/>
            <w:tcBorders>
              <w:bottom w:val="nil"/>
            </w:tcBorders>
          </w:tcPr>
          <w:p w:rsidR="00853F1A" w:rsidRPr="00853F1A" w:rsidRDefault="00853F1A" w:rsidP="00E9052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3F1A">
              <w:rPr>
                <w:rFonts w:ascii="Times New Roman" w:hAnsi="Times New Roman" w:cs="Times New Roman"/>
                <w:b/>
                <w:sz w:val="24"/>
                <w:szCs w:val="24"/>
              </w:rPr>
              <w:t>сложность п</w:t>
            </w:r>
            <w:r w:rsidRPr="00853F1A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853F1A">
              <w:rPr>
                <w:rFonts w:ascii="Times New Roman" w:hAnsi="Times New Roman" w:cs="Times New Roman"/>
                <w:b/>
                <w:sz w:val="24"/>
                <w:szCs w:val="24"/>
              </w:rPr>
              <w:t>ре-работки инфо</w:t>
            </w:r>
            <w:r w:rsidRPr="00853F1A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Pr="00853F1A">
              <w:rPr>
                <w:rFonts w:ascii="Times New Roman" w:hAnsi="Times New Roman" w:cs="Times New Roman"/>
                <w:b/>
                <w:sz w:val="24"/>
                <w:szCs w:val="24"/>
              </w:rPr>
              <w:t>ма-ции</w:t>
            </w:r>
          </w:p>
        </w:tc>
        <w:tc>
          <w:tcPr>
            <w:tcW w:w="2174" w:type="dxa"/>
            <w:tcBorders>
              <w:bottom w:val="nil"/>
            </w:tcBorders>
          </w:tcPr>
          <w:p w:rsidR="00853F1A" w:rsidRPr="00853F1A" w:rsidRDefault="00853F1A" w:rsidP="00E9052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3F1A">
              <w:rPr>
                <w:rFonts w:ascii="Times New Roman" w:hAnsi="Times New Roman" w:cs="Times New Roman"/>
                <w:b/>
                <w:sz w:val="24"/>
                <w:szCs w:val="24"/>
              </w:rPr>
              <w:t>необходимая оп</w:t>
            </w:r>
            <w:r w:rsidRPr="00853F1A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853F1A">
              <w:rPr>
                <w:rFonts w:ascii="Times New Roman" w:hAnsi="Times New Roman" w:cs="Times New Roman"/>
                <w:b/>
                <w:sz w:val="24"/>
                <w:szCs w:val="24"/>
              </w:rPr>
              <w:t>ратив-ность о</w:t>
            </w:r>
            <w:r w:rsidRPr="00853F1A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  <w:r w:rsidRPr="00853F1A">
              <w:rPr>
                <w:rFonts w:ascii="Times New Roman" w:hAnsi="Times New Roman" w:cs="Times New Roman"/>
                <w:b/>
                <w:sz w:val="24"/>
                <w:szCs w:val="24"/>
              </w:rPr>
              <w:t>работки и пере-дачи информ</w:t>
            </w:r>
            <w:r w:rsidRPr="00853F1A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853F1A">
              <w:rPr>
                <w:rFonts w:ascii="Times New Roman" w:hAnsi="Times New Roman" w:cs="Times New Roman"/>
                <w:b/>
                <w:sz w:val="24"/>
                <w:szCs w:val="24"/>
              </w:rPr>
              <w:t>ции</w:t>
            </w:r>
          </w:p>
        </w:tc>
        <w:tc>
          <w:tcPr>
            <w:tcW w:w="1559" w:type="dxa"/>
            <w:vMerge/>
            <w:tcBorders>
              <w:bottom w:val="nil"/>
            </w:tcBorders>
          </w:tcPr>
          <w:p w:rsidR="00853F1A" w:rsidRPr="00853F1A" w:rsidRDefault="00853F1A" w:rsidP="00E905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3F1A" w:rsidRPr="00853F1A" w:rsidTr="00853F1A">
        <w:tblPrEx>
          <w:tblCellMar>
            <w:top w:w="0" w:type="dxa"/>
            <w:bottom w:w="0" w:type="dxa"/>
          </w:tblCellMar>
        </w:tblPrEx>
        <w:trPr>
          <w:cantSplit/>
          <w:trHeight w:val="189"/>
        </w:trPr>
        <w:tc>
          <w:tcPr>
            <w:tcW w:w="534" w:type="dxa"/>
            <w:tcBorders>
              <w:top w:val="single" w:sz="6" w:space="0" w:color="000000"/>
              <w:bottom w:val="single" w:sz="6" w:space="0" w:color="000000"/>
            </w:tcBorders>
            <w:shd w:val="pct10" w:color="auto" w:fill="auto"/>
          </w:tcPr>
          <w:p w:rsidR="00853F1A" w:rsidRPr="00853F1A" w:rsidRDefault="00853F1A" w:rsidP="00E905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3F1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73" w:type="dxa"/>
            <w:tcBorders>
              <w:top w:val="single" w:sz="6" w:space="0" w:color="000000"/>
              <w:bottom w:val="single" w:sz="6" w:space="0" w:color="000000"/>
            </w:tcBorders>
            <w:shd w:val="pct10" w:color="auto" w:fill="auto"/>
          </w:tcPr>
          <w:p w:rsidR="00853F1A" w:rsidRPr="00853F1A" w:rsidRDefault="00853F1A" w:rsidP="00E905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3F1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73" w:type="dxa"/>
            <w:tcBorders>
              <w:top w:val="single" w:sz="6" w:space="0" w:color="000000"/>
              <w:bottom w:val="single" w:sz="6" w:space="0" w:color="000000"/>
            </w:tcBorders>
            <w:shd w:val="pct10" w:color="auto" w:fill="auto"/>
          </w:tcPr>
          <w:p w:rsidR="00853F1A" w:rsidRPr="00853F1A" w:rsidRDefault="00853F1A" w:rsidP="00E905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3F1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174" w:type="dxa"/>
            <w:tcBorders>
              <w:top w:val="single" w:sz="6" w:space="0" w:color="000000"/>
              <w:bottom w:val="single" w:sz="6" w:space="0" w:color="000000"/>
            </w:tcBorders>
            <w:shd w:val="pct10" w:color="auto" w:fill="auto"/>
          </w:tcPr>
          <w:p w:rsidR="00853F1A" w:rsidRPr="00853F1A" w:rsidRDefault="00853F1A" w:rsidP="00E905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3F1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  <w:shd w:val="pct10" w:color="auto" w:fill="auto"/>
          </w:tcPr>
          <w:p w:rsidR="00853F1A" w:rsidRPr="00853F1A" w:rsidRDefault="00853F1A" w:rsidP="00E905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3F1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853F1A" w:rsidRPr="00853F1A" w:rsidTr="00853F1A">
        <w:tblPrEx>
          <w:tblCellMar>
            <w:top w:w="0" w:type="dxa"/>
            <w:bottom w:w="0" w:type="dxa"/>
          </w:tblCellMar>
        </w:tblPrEx>
        <w:trPr>
          <w:cantSplit/>
          <w:trHeight w:val="189"/>
        </w:trPr>
        <w:tc>
          <w:tcPr>
            <w:tcW w:w="534" w:type="dxa"/>
            <w:tcBorders>
              <w:top w:val="nil"/>
            </w:tcBorders>
          </w:tcPr>
          <w:p w:rsidR="00853F1A" w:rsidRPr="00853F1A" w:rsidRDefault="00853F1A" w:rsidP="00E905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3F1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73" w:type="dxa"/>
            <w:tcBorders>
              <w:top w:val="nil"/>
            </w:tcBorders>
          </w:tcPr>
          <w:p w:rsidR="00853F1A" w:rsidRPr="00853F1A" w:rsidRDefault="00853F1A" w:rsidP="00E905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3F1A">
              <w:rPr>
                <w:rFonts w:ascii="Times New Roman" w:hAnsi="Times New Roman" w:cs="Times New Roman"/>
                <w:sz w:val="24"/>
                <w:szCs w:val="24"/>
              </w:rPr>
              <w:t>очень высокий</w:t>
            </w:r>
          </w:p>
        </w:tc>
        <w:tc>
          <w:tcPr>
            <w:tcW w:w="2173" w:type="dxa"/>
            <w:tcBorders>
              <w:top w:val="nil"/>
            </w:tcBorders>
          </w:tcPr>
          <w:p w:rsidR="00853F1A" w:rsidRPr="00853F1A" w:rsidRDefault="00853F1A" w:rsidP="00E905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3F1A">
              <w:rPr>
                <w:rFonts w:ascii="Times New Roman" w:hAnsi="Times New Roman" w:cs="Times New Roman"/>
                <w:sz w:val="24"/>
                <w:szCs w:val="24"/>
              </w:rPr>
              <w:t>очень высокая</w:t>
            </w:r>
          </w:p>
        </w:tc>
        <w:tc>
          <w:tcPr>
            <w:tcW w:w="2174" w:type="dxa"/>
            <w:tcBorders>
              <w:top w:val="nil"/>
            </w:tcBorders>
          </w:tcPr>
          <w:p w:rsidR="00853F1A" w:rsidRPr="00853F1A" w:rsidRDefault="00853F1A" w:rsidP="00E905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3F1A">
              <w:rPr>
                <w:rFonts w:ascii="Times New Roman" w:hAnsi="Times New Roman" w:cs="Times New Roman"/>
                <w:sz w:val="24"/>
                <w:szCs w:val="24"/>
              </w:rPr>
              <w:t>очень высокая</w:t>
            </w:r>
          </w:p>
        </w:tc>
        <w:tc>
          <w:tcPr>
            <w:tcW w:w="1559" w:type="dxa"/>
            <w:tcBorders>
              <w:top w:val="nil"/>
            </w:tcBorders>
          </w:tcPr>
          <w:p w:rsidR="00853F1A" w:rsidRPr="00853F1A" w:rsidRDefault="00853F1A" w:rsidP="00E90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F1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53F1A" w:rsidRPr="00853F1A" w:rsidTr="00853F1A">
        <w:tblPrEx>
          <w:tblCellMar>
            <w:top w:w="0" w:type="dxa"/>
            <w:bottom w:w="0" w:type="dxa"/>
          </w:tblCellMar>
        </w:tblPrEx>
        <w:trPr>
          <w:cantSplit/>
          <w:trHeight w:val="189"/>
        </w:trPr>
        <w:tc>
          <w:tcPr>
            <w:tcW w:w="534" w:type="dxa"/>
          </w:tcPr>
          <w:p w:rsidR="00853F1A" w:rsidRPr="00853F1A" w:rsidRDefault="00853F1A" w:rsidP="00E905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3F1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73" w:type="dxa"/>
          </w:tcPr>
          <w:p w:rsidR="00853F1A" w:rsidRPr="00853F1A" w:rsidRDefault="00853F1A" w:rsidP="00E905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3F1A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2173" w:type="dxa"/>
          </w:tcPr>
          <w:p w:rsidR="00853F1A" w:rsidRPr="00853F1A" w:rsidRDefault="00853F1A" w:rsidP="00E905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3F1A">
              <w:rPr>
                <w:rFonts w:ascii="Times New Roman" w:hAnsi="Times New Roman" w:cs="Times New Roman"/>
                <w:sz w:val="24"/>
                <w:szCs w:val="24"/>
              </w:rPr>
              <w:t>высокая</w:t>
            </w:r>
          </w:p>
        </w:tc>
        <w:tc>
          <w:tcPr>
            <w:tcW w:w="2174" w:type="dxa"/>
          </w:tcPr>
          <w:p w:rsidR="00853F1A" w:rsidRPr="00853F1A" w:rsidRDefault="00853F1A" w:rsidP="00E905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3F1A">
              <w:rPr>
                <w:rFonts w:ascii="Times New Roman" w:hAnsi="Times New Roman" w:cs="Times New Roman"/>
                <w:sz w:val="24"/>
                <w:szCs w:val="24"/>
              </w:rPr>
              <w:t>высокая</w:t>
            </w:r>
          </w:p>
        </w:tc>
        <w:tc>
          <w:tcPr>
            <w:tcW w:w="1559" w:type="dxa"/>
          </w:tcPr>
          <w:p w:rsidR="00853F1A" w:rsidRPr="00853F1A" w:rsidRDefault="00853F1A" w:rsidP="00E90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F1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53F1A" w:rsidRPr="00853F1A" w:rsidTr="00853F1A">
        <w:tblPrEx>
          <w:tblCellMar>
            <w:top w:w="0" w:type="dxa"/>
            <w:bottom w:w="0" w:type="dxa"/>
          </w:tblCellMar>
        </w:tblPrEx>
        <w:trPr>
          <w:cantSplit/>
          <w:trHeight w:val="189"/>
        </w:trPr>
        <w:tc>
          <w:tcPr>
            <w:tcW w:w="534" w:type="dxa"/>
          </w:tcPr>
          <w:p w:rsidR="00853F1A" w:rsidRPr="00853F1A" w:rsidRDefault="00853F1A" w:rsidP="00E905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3F1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73" w:type="dxa"/>
          </w:tcPr>
          <w:p w:rsidR="00853F1A" w:rsidRPr="00853F1A" w:rsidRDefault="00853F1A" w:rsidP="00E905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3F1A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2173" w:type="dxa"/>
          </w:tcPr>
          <w:p w:rsidR="00853F1A" w:rsidRPr="00853F1A" w:rsidRDefault="00853F1A" w:rsidP="00E905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3F1A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</w:tc>
        <w:tc>
          <w:tcPr>
            <w:tcW w:w="2174" w:type="dxa"/>
          </w:tcPr>
          <w:p w:rsidR="00853F1A" w:rsidRPr="00853F1A" w:rsidRDefault="00853F1A" w:rsidP="00E905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3F1A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</w:tc>
        <w:tc>
          <w:tcPr>
            <w:tcW w:w="1559" w:type="dxa"/>
          </w:tcPr>
          <w:p w:rsidR="00853F1A" w:rsidRPr="00853F1A" w:rsidRDefault="00853F1A" w:rsidP="00E90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F1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53F1A" w:rsidRPr="00853F1A" w:rsidTr="00853F1A">
        <w:tblPrEx>
          <w:tblCellMar>
            <w:top w:w="0" w:type="dxa"/>
            <w:bottom w:w="0" w:type="dxa"/>
          </w:tblCellMar>
        </w:tblPrEx>
        <w:trPr>
          <w:cantSplit/>
          <w:trHeight w:val="189"/>
        </w:trPr>
        <w:tc>
          <w:tcPr>
            <w:tcW w:w="534" w:type="dxa"/>
          </w:tcPr>
          <w:p w:rsidR="00853F1A" w:rsidRPr="00853F1A" w:rsidRDefault="00853F1A" w:rsidP="00E905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3F1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173" w:type="dxa"/>
          </w:tcPr>
          <w:p w:rsidR="00853F1A" w:rsidRPr="00853F1A" w:rsidRDefault="00853F1A" w:rsidP="00E905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3F1A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2173" w:type="dxa"/>
          </w:tcPr>
          <w:p w:rsidR="00853F1A" w:rsidRPr="00853F1A" w:rsidRDefault="00853F1A" w:rsidP="00E905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3F1A">
              <w:rPr>
                <w:rFonts w:ascii="Times New Roman" w:hAnsi="Times New Roman" w:cs="Times New Roman"/>
                <w:sz w:val="24"/>
                <w:szCs w:val="24"/>
              </w:rPr>
              <w:t>низкая</w:t>
            </w:r>
          </w:p>
        </w:tc>
        <w:tc>
          <w:tcPr>
            <w:tcW w:w="2174" w:type="dxa"/>
          </w:tcPr>
          <w:p w:rsidR="00853F1A" w:rsidRPr="00853F1A" w:rsidRDefault="00853F1A" w:rsidP="00E905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3F1A">
              <w:rPr>
                <w:rFonts w:ascii="Times New Roman" w:hAnsi="Times New Roman" w:cs="Times New Roman"/>
                <w:sz w:val="24"/>
                <w:szCs w:val="24"/>
              </w:rPr>
              <w:t>низкая</w:t>
            </w:r>
          </w:p>
        </w:tc>
        <w:tc>
          <w:tcPr>
            <w:tcW w:w="1559" w:type="dxa"/>
          </w:tcPr>
          <w:p w:rsidR="00853F1A" w:rsidRPr="00853F1A" w:rsidRDefault="00853F1A" w:rsidP="00E90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F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53F1A" w:rsidRPr="00853F1A" w:rsidTr="00853F1A">
        <w:tblPrEx>
          <w:tblCellMar>
            <w:top w:w="0" w:type="dxa"/>
            <w:bottom w:w="0" w:type="dxa"/>
          </w:tblCellMar>
        </w:tblPrEx>
        <w:trPr>
          <w:cantSplit/>
          <w:trHeight w:val="189"/>
        </w:trPr>
        <w:tc>
          <w:tcPr>
            <w:tcW w:w="534" w:type="dxa"/>
            <w:tcBorders>
              <w:bottom w:val="single" w:sz="12" w:space="0" w:color="000000"/>
            </w:tcBorders>
          </w:tcPr>
          <w:p w:rsidR="00853F1A" w:rsidRPr="00853F1A" w:rsidRDefault="00853F1A" w:rsidP="00E905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3F1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173" w:type="dxa"/>
            <w:tcBorders>
              <w:bottom w:val="single" w:sz="12" w:space="0" w:color="000000"/>
            </w:tcBorders>
          </w:tcPr>
          <w:p w:rsidR="00853F1A" w:rsidRPr="00853F1A" w:rsidRDefault="00853F1A" w:rsidP="00E905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3F1A">
              <w:rPr>
                <w:rFonts w:ascii="Times New Roman" w:hAnsi="Times New Roman" w:cs="Times New Roman"/>
                <w:sz w:val="24"/>
                <w:szCs w:val="24"/>
              </w:rPr>
              <w:t>очень низкий</w:t>
            </w:r>
          </w:p>
        </w:tc>
        <w:tc>
          <w:tcPr>
            <w:tcW w:w="2173" w:type="dxa"/>
            <w:tcBorders>
              <w:bottom w:val="single" w:sz="12" w:space="0" w:color="000000"/>
            </w:tcBorders>
          </w:tcPr>
          <w:p w:rsidR="00853F1A" w:rsidRPr="00853F1A" w:rsidRDefault="00853F1A" w:rsidP="00E905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3F1A">
              <w:rPr>
                <w:rFonts w:ascii="Times New Roman" w:hAnsi="Times New Roman" w:cs="Times New Roman"/>
                <w:sz w:val="24"/>
                <w:szCs w:val="24"/>
              </w:rPr>
              <w:t>очень низкая</w:t>
            </w:r>
          </w:p>
        </w:tc>
        <w:tc>
          <w:tcPr>
            <w:tcW w:w="2174" w:type="dxa"/>
            <w:tcBorders>
              <w:bottom w:val="single" w:sz="12" w:space="0" w:color="000000"/>
            </w:tcBorders>
          </w:tcPr>
          <w:p w:rsidR="00853F1A" w:rsidRPr="00853F1A" w:rsidRDefault="00853F1A" w:rsidP="00E905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3F1A">
              <w:rPr>
                <w:rFonts w:ascii="Times New Roman" w:hAnsi="Times New Roman" w:cs="Times New Roman"/>
                <w:sz w:val="24"/>
                <w:szCs w:val="24"/>
              </w:rPr>
              <w:t>очень низкая</w:t>
            </w:r>
          </w:p>
        </w:tc>
        <w:tc>
          <w:tcPr>
            <w:tcW w:w="1559" w:type="dxa"/>
            <w:tcBorders>
              <w:bottom w:val="single" w:sz="12" w:space="0" w:color="000000"/>
            </w:tcBorders>
          </w:tcPr>
          <w:p w:rsidR="00853F1A" w:rsidRPr="00853F1A" w:rsidRDefault="00853F1A" w:rsidP="00853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F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853F1A" w:rsidRPr="004D7AC2" w:rsidRDefault="00853F1A" w:rsidP="00853F1A">
      <w:pPr>
        <w:jc w:val="both"/>
      </w:pPr>
    </w:p>
    <w:p w:rsidR="00853F1A" w:rsidRPr="004D7AC2" w:rsidRDefault="00853F1A" w:rsidP="00853F1A">
      <w:pPr>
        <w:jc w:val="both"/>
      </w:pPr>
    </w:p>
    <w:p w:rsidR="00853F1A" w:rsidRPr="00853F1A" w:rsidRDefault="00853F1A" w:rsidP="00853F1A">
      <w:pPr>
        <w:pStyle w:val="a6"/>
        <w:spacing w:after="0" w:line="360" w:lineRule="auto"/>
        <w:ind w:left="0" w:firstLine="709"/>
        <w:rPr>
          <w:rFonts w:ascii="Times New Roman" w:hAnsi="Times New Roman" w:cs="Times New Roman"/>
          <w:spacing w:val="2"/>
          <w:sz w:val="28"/>
          <w:szCs w:val="28"/>
        </w:rPr>
      </w:pPr>
      <w:r w:rsidRPr="00853F1A">
        <w:rPr>
          <w:rFonts w:ascii="Times New Roman" w:hAnsi="Times New Roman" w:cs="Times New Roman"/>
          <w:spacing w:val="2"/>
          <w:sz w:val="28"/>
          <w:szCs w:val="28"/>
        </w:rPr>
        <w:t>Оценка сложности управления в зависимости от степени ответстве</w:t>
      </w:r>
      <w:r w:rsidRPr="00853F1A">
        <w:rPr>
          <w:rFonts w:ascii="Times New Roman" w:hAnsi="Times New Roman" w:cs="Times New Roman"/>
          <w:spacing w:val="2"/>
          <w:sz w:val="28"/>
          <w:szCs w:val="28"/>
        </w:rPr>
        <w:t>н</w:t>
      </w:r>
      <w:r w:rsidRPr="00853F1A">
        <w:rPr>
          <w:rFonts w:ascii="Times New Roman" w:hAnsi="Times New Roman" w:cs="Times New Roman"/>
          <w:spacing w:val="2"/>
          <w:sz w:val="28"/>
          <w:szCs w:val="28"/>
        </w:rPr>
        <w:t>ности управленческой деятельности должна учитывать влияние соответс</w:t>
      </w:r>
      <w:r w:rsidRPr="00853F1A">
        <w:rPr>
          <w:rFonts w:ascii="Times New Roman" w:hAnsi="Times New Roman" w:cs="Times New Roman"/>
          <w:spacing w:val="2"/>
          <w:sz w:val="28"/>
          <w:szCs w:val="28"/>
        </w:rPr>
        <w:t>т</w:t>
      </w:r>
      <w:r w:rsidRPr="00853F1A">
        <w:rPr>
          <w:rFonts w:ascii="Times New Roman" w:hAnsi="Times New Roman" w:cs="Times New Roman"/>
          <w:spacing w:val="2"/>
          <w:sz w:val="28"/>
          <w:szCs w:val="28"/>
        </w:rPr>
        <w:t>вующих подразделений (работников) на функцион</w:t>
      </w:r>
      <w:r w:rsidRPr="00853F1A">
        <w:rPr>
          <w:rFonts w:ascii="Times New Roman" w:hAnsi="Times New Roman" w:cs="Times New Roman"/>
          <w:spacing w:val="2"/>
          <w:sz w:val="28"/>
          <w:szCs w:val="28"/>
        </w:rPr>
        <w:t>и</w:t>
      </w:r>
      <w:r w:rsidRPr="00853F1A">
        <w:rPr>
          <w:rFonts w:ascii="Times New Roman" w:hAnsi="Times New Roman" w:cs="Times New Roman"/>
          <w:spacing w:val="2"/>
          <w:sz w:val="28"/>
          <w:szCs w:val="28"/>
        </w:rPr>
        <w:t xml:space="preserve">рование организации, ее </w:t>
      </w:r>
      <w:r w:rsidRPr="00853F1A">
        <w:rPr>
          <w:rFonts w:ascii="Times New Roman" w:hAnsi="Times New Roman" w:cs="Times New Roman"/>
          <w:spacing w:val="2"/>
          <w:sz w:val="28"/>
          <w:szCs w:val="28"/>
        </w:rPr>
        <w:lastRenderedPageBreak/>
        <w:t>подсистем и блоков (таб. 7). Директор, как правило, способен оказывать наибольшее влияние на управляемую им организацию по сравнению с др</w:t>
      </w:r>
      <w:r w:rsidRPr="00853F1A">
        <w:rPr>
          <w:rFonts w:ascii="Times New Roman" w:hAnsi="Times New Roman" w:cs="Times New Roman"/>
          <w:spacing w:val="2"/>
          <w:sz w:val="28"/>
          <w:szCs w:val="28"/>
        </w:rPr>
        <w:t>у</w:t>
      </w:r>
      <w:r w:rsidRPr="00853F1A">
        <w:rPr>
          <w:rFonts w:ascii="Times New Roman" w:hAnsi="Times New Roman" w:cs="Times New Roman"/>
          <w:spacing w:val="2"/>
          <w:sz w:val="28"/>
          <w:szCs w:val="28"/>
        </w:rPr>
        <w:t>гими должностными лицами. Он может довести предприятие до банкротс</w:t>
      </w:r>
      <w:r w:rsidRPr="00853F1A">
        <w:rPr>
          <w:rFonts w:ascii="Times New Roman" w:hAnsi="Times New Roman" w:cs="Times New Roman"/>
          <w:spacing w:val="2"/>
          <w:sz w:val="28"/>
          <w:szCs w:val="28"/>
        </w:rPr>
        <w:t>т</w:t>
      </w:r>
      <w:r w:rsidRPr="00853F1A">
        <w:rPr>
          <w:rFonts w:ascii="Times New Roman" w:hAnsi="Times New Roman" w:cs="Times New Roman"/>
          <w:spacing w:val="2"/>
          <w:sz w:val="28"/>
          <w:szCs w:val="28"/>
        </w:rPr>
        <w:t>ва или, напротив, сделать его конкурентоспособным. Поэтому его деятел</w:t>
      </w:r>
      <w:r w:rsidRPr="00853F1A">
        <w:rPr>
          <w:rFonts w:ascii="Times New Roman" w:hAnsi="Times New Roman" w:cs="Times New Roman"/>
          <w:spacing w:val="2"/>
          <w:sz w:val="28"/>
          <w:szCs w:val="28"/>
        </w:rPr>
        <w:t>ь</w:t>
      </w:r>
      <w:r w:rsidRPr="00853F1A">
        <w:rPr>
          <w:rFonts w:ascii="Times New Roman" w:hAnsi="Times New Roman" w:cs="Times New Roman"/>
          <w:spacing w:val="2"/>
          <w:sz w:val="28"/>
          <w:szCs w:val="28"/>
        </w:rPr>
        <w:t>ность обладает наивысшей ответс</w:t>
      </w:r>
      <w:r w:rsidRPr="00853F1A">
        <w:rPr>
          <w:rFonts w:ascii="Times New Roman" w:hAnsi="Times New Roman" w:cs="Times New Roman"/>
          <w:spacing w:val="2"/>
          <w:sz w:val="28"/>
          <w:szCs w:val="28"/>
        </w:rPr>
        <w:t>т</w:t>
      </w:r>
      <w:r w:rsidRPr="00853F1A">
        <w:rPr>
          <w:rFonts w:ascii="Times New Roman" w:hAnsi="Times New Roman" w:cs="Times New Roman"/>
          <w:spacing w:val="2"/>
          <w:sz w:val="28"/>
          <w:szCs w:val="28"/>
        </w:rPr>
        <w:t>венностью.</w:t>
      </w:r>
    </w:p>
    <w:p w:rsidR="00853F1A" w:rsidRPr="00853F1A" w:rsidRDefault="00853F1A" w:rsidP="00853F1A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853F1A">
        <w:rPr>
          <w:rFonts w:ascii="Times New Roman" w:hAnsi="Times New Roman" w:cs="Times New Roman"/>
          <w:sz w:val="28"/>
          <w:szCs w:val="28"/>
        </w:rPr>
        <w:t>Таблица 7</w:t>
      </w:r>
    </w:p>
    <w:p w:rsidR="00853F1A" w:rsidRPr="00853F1A" w:rsidRDefault="00853F1A" w:rsidP="00853F1A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53F1A">
        <w:rPr>
          <w:rFonts w:ascii="Times New Roman" w:hAnsi="Times New Roman" w:cs="Times New Roman"/>
          <w:sz w:val="28"/>
          <w:szCs w:val="28"/>
        </w:rPr>
        <w:t xml:space="preserve">Шкала оценки сложности управления в зависимости от степени </w:t>
      </w:r>
    </w:p>
    <w:tbl>
      <w:tblPr>
        <w:tblW w:w="903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AF"/>
      </w:tblPr>
      <w:tblGrid>
        <w:gridCol w:w="534"/>
        <w:gridCol w:w="1275"/>
        <w:gridCol w:w="5529"/>
        <w:gridCol w:w="1701"/>
      </w:tblGrid>
      <w:tr w:rsidR="00853F1A" w:rsidRPr="00853F1A" w:rsidTr="00853F1A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bottom w:val="nil"/>
            </w:tcBorders>
          </w:tcPr>
          <w:p w:rsidR="00853F1A" w:rsidRPr="00853F1A" w:rsidRDefault="00853F1A" w:rsidP="00E9052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3F1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853F1A" w:rsidRPr="00853F1A" w:rsidRDefault="00853F1A" w:rsidP="00E9052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3F1A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1275" w:type="dxa"/>
            <w:tcBorders>
              <w:bottom w:val="nil"/>
            </w:tcBorders>
          </w:tcPr>
          <w:p w:rsidR="00853F1A" w:rsidRPr="00853F1A" w:rsidRDefault="00853F1A" w:rsidP="00E9052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3F1A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ответс</w:t>
            </w:r>
            <w:r w:rsidRPr="00853F1A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 w:rsidRPr="00853F1A">
              <w:rPr>
                <w:rFonts w:ascii="Times New Roman" w:hAnsi="Times New Roman" w:cs="Times New Roman"/>
                <w:b/>
                <w:sz w:val="24"/>
                <w:szCs w:val="24"/>
              </w:rPr>
              <w:t>венности</w:t>
            </w:r>
          </w:p>
        </w:tc>
        <w:tc>
          <w:tcPr>
            <w:tcW w:w="5529" w:type="dxa"/>
            <w:tcBorders>
              <w:bottom w:val="nil"/>
            </w:tcBorders>
          </w:tcPr>
          <w:p w:rsidR="00853F1A" w:rsidRPr="00853F1A" w:rsidRDefault="00853F1A" w:rsidP="00E905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3F1A">
              <w:rPr>
                <w:rFonts w:ascii="Times New Roman" w:hAnsi="Times New Roman" w:cs="Times New Roman"/>
                <w:b/>
                <w:sz w:val="24"/>
                <w:szCs w:val="24"/>
              </w:rPr>
              <w:t>Возможные последствия управленческих ош</w:t>
            </w:r>
            <w:r w:rsidRPr="00853F1A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853F1A">
              <w:rPr>
                <w:rFonts w:ascii="Times New Roman" w:hAnsi="Times New Roman" w:cs="Times New Roman"/>
                <w:b/>
                <w:sz w:val="24"/>
                <w:szCs w:val="24"/>
              </w:rPr>
              <w:t>бок</w:t>
            </w:r>
          </w:p>
        </w:tc>
        <w:tc>
          <w:tcPr>
            <w:tcW w:w="1701" w:type="dxa"/>
            <w:tcBorders>
              <w:bottom w:val="nil"/>
            </w:tcBorders>
          </w:tcPr>
          <w:p w:rsidR="00853F1A" w:rsidRPr="00853F1A" w:rsidRDefault="00853F1A" w:rsidP="00E9052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3F1A">
              <w:rPr>
                <w:rFonts w:ascii="Times New Roman" w:hAnsi="Times New Roman" w:cs="Times New Roman"/>
                <w:b/>
                <w:sz w:val="24"/>
                <w:szCs w:val="24"/>
              </w:rPr>
              <w:t>Класс сло</w:t>
            </w:r>
            <w:r w:rsidRPr="00853F1A">
              <w:rPr>
                <w:rFonts w:ascii="Times New Roman" w:hAnsi="Times New Roman" w:cs="Times New Roman"/>
                <w:b/>
                <w:sz w:val="24"/>
                <w:szCs w:val="24"/>
              </w:rPr>
              <w:t>ж</w:t>
            </w:r>
            <w:r w:rsidRPr="00853F1A">
              <w:rPr>
                <w:rFonts w:ascii="Times New Roman" w:hAnsi="Times New Roman" w:cs="Times New Roman"/>
                <w:b/>
                <w:sz w:val="24"/>
                <w:szCs w:val="24"/>
              </w:rPr>
              <w:t>ности</w:t>
            </w:r>
          </w:p>
        </w:tc>
      </w:tr>
      <w:tr w:rsidR="00853F1A" w:rsidRPr="00853F1A" w:rsidTr="00853F1A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6" w:space="0" w:color="000000"/>
              <w:bottom w:val="single" w:sz="6" w:space="0" w:color="000000"/>
            </w:tcBorders>
            <w:shd w:val="pct10" w:color="auto" w:fill="auto"/>
          </w:tcPr>
          <w:p w:rsidR="00853F1A" w:rsidRPr="00853F1A" w:rsidRDefault="00853F1A" w:rsidP="00E905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3F1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bottom w:val="single" w:sz="6" w:space="0" w:color="000000"/>
            </w:tcBorders>
            <w:shd w:val="pct10" w:color="auto" w:fill="auto"/>
          </w:tcPr>
          <w:p w:rsidR="00853F1A" w:rsidRPr="00853F1A" w:rsidRDefault="00853F1A" w:rsidP="00E905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3F1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529" w:type="dxa"/>
            <w:tcBorders>
              <w:top w:val="single" w:sz="6" w:space="0" w:color="000000"/>
              <w:bottom w:val="single" w:sz="6" w:space="0" w:color="000000"/>
            </w:tcBorders>
            <w:shd w:val="pct10" w:color="auto" w:fill="auto"/>
          </w:tcPr>
          <w:p w:rsidR="00853F1A" w:rsidRPr="00853F1A" w:rsidRDefault="00853F1A" w:rsidP="00E905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3F1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  <w:shd w:val="pct10" w:color="auto" w:fill="auto"/>
          </w:tcPr>
          <w:p w:rsidR="00853F1A" w:rsidRPr="00853F1A" w:rsidRDefault="00853F1A" w:rsidP="00E905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3F1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853F1A" w:rsidRPr="00853F1A" w:rsidTr="00853F1A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nil"/>
            </w:tcBorders>
          </w:tcPr>
          <w:p w:rsidR="00853F1A" w:rsidRPr="00853F1A" w:rsidRDefault="00853F1A" w:rsidP="00E905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3F1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275" w:type="dxa"/>
            <w:tcBorders>
              <w:top w:val="nil"/>
            </w:tcBorders>
          </w:tcPr>
          <w:p w:rsidR="00853F1A" w:rsidRPr="00853F1A" w:rsidRDefault="00853F1A" w:rsidP="00E905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3F1A">
              <w:rPr>
                <w:rFonts w:ascii="Times New Roman" w:hAnsi="Times New Roman" w:cs="Times New Roman"/>
                <w:sz w:val="24"/>
                <w:szCs w:val="24"/>
              </w:rPr>
              <w:t>очень в</w:t>
            </w:r>
            <w:r w:rsidRPr="00853F1A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853F1A">
              <w:rPr>
                <w:rFonts w:ascii="Times New Roman" w:hAnsi="Times New Roman" w:cs="Times New Roman"/>
                <w:sz w:val="24"/>
                <w:szCs w:val="24"/>
              </w:rPr>
              <w:t>сокий</w:t>
            </w:r>
          </w:p>
        </w:tc>
        <w:tc>
          <w:tcPr>
            <w:tcW w:w="5529" w:type="dxa"/>
            <w:tcBorders>
              <w:top w:val="nil"/>
            </w:tcBorders>
          </w:tcPr>
          <w:p w:rsidR="00853F1A" w:rsidRPr="00853F1A" w:rsidRDefault="00853F1A" w:rsidP="00E905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3F1A">
              <w:rPr>
                <w:rFonts w:ascii="Times New Roman" w:hAnsi="Times New Roman" w:cs="Times New Roman"/>
                <w:sz w:val="24"/>
                <w:szCs w:val="24"/>
              </w:rPr>
              <w:t>Банкротство. Приобретение отрицательной реп</w:t>
            </w:r>
            <w:r w:rsidRPr="00853F1A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3F1A">
              <w:rPr>
                <w:rFonts w:ascii="Times New Roman" w:hAnsi="Times New Roman" w:cs="Times New Roman"/>
                <w:sz w:val="24"/>
                <w:szCs w:val="24"/>
              </w:rPr>
              <w:t>тации на рынке. Потеря контроля над предприят</w:t>
            </w:r>
            <w:r w:rsidRPr="00853F1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3F1A">
              <w:rPr>
                <w:rFonts w:ascii="Times New Roman" w:hAnsi="Times New Roman" w:cs="Times New Roman"/>
                <w:sz w:val="24"/>
                <w:szCs w:val="24"/>
              </w:rPr>
              <w:t>ем. Потеря основных сегментов рынка. Утрата б</w:t>
            </w:r>
            <w:r w:rsidRPr="00853F1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3F1A">
              <w:rPr>
                <w:rFonts w:ascii="Times New Roman" w:hAnsi="Times New Roman" w:cs="Times New Roman"/>
                <w:sz w:val="24"/>
                <w:szCs w:val="24"/>
              </w:rPr>
              <w:t>лее 10%</w:t>
            </w:r>
            <w:r w:rsidRPr="00853F1A">
              <w:rPr>
                <w:rStyle w:val="a3"/>
                <w:rFonts w:ascii="Times New Roman" w:hAnsi="Times New Roman" w:cs="Times New Roman"/>
                <w:sz w:val="24"/>
                <w:szCs w:val="24"/>
              </w:rPr>
              <w:footnoteReference w:id="3"/>
            </w:r>
            <w:r w:rsidRPr="00853F1A">
              <w:rPr>
                <w:rFonts w:ascii="Times New Roman" w:hAnsi="Times New Roman" w:cs="Times New Roman"/>
                <w:sz w:val="24"/>
                <w:szCs w:val="24"/>
              </w:rPr>
              <w:t xml:space="preserve"> финансовых ресурсов предприятия. П</w:t>
            </w:r>
            <w:r w:rsidRPr="00853F1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3F1A">
              <w:rPr>
                <w:rFonts w:ascii="Times New Roman" w:hAnsi="Times New Roman" w:cs="Times New Roman"/>
                <w:sz w:val="24"/>
                <w:szCs w:val="24"/>
              </w:rPr>
              <w:t>дение объема продаж более, чем на 20%. Снижение пр</w:t>
            </w:r>
            <w:r w:rsidRPr="00853F1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3F1A">
              <w:rPr>
                <w:rFonts w:ascii="Times New Roman" w:hAnsi="Times New Roman" w:cs="Times New Roman"/>
                <w:sz w:val="24"/>
                <w:szCs w:val="24"/>
              </w:rPr>
              <w:t>были более, чем на 40%.</w:t>
            </w:r>
          </w:p>
        </w:tc>
        <w:tc>
          <w:tcPr>
            <w:tcW w:w="1701" w:type="dxa"/>
            <w:tcBorders>
              <w:top w:val="nil"/>
            </w:tcBorders>
          </w:tcPr>
          <w:p w:rsidR="00853F1A" w:rsidRPr="00853F1A" w:rsidRDefault="00853F1A" w:rsidP="00E90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3F1A" w:rsidRPr="00853F1A" w:rsidRDefault="00853F1A" w:rsidP="00E90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3F1A" w:rsidRPr="00853F1A" w:rsidRDefault="00853F1A" w:rsidP="00E90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F1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53F1A" w:rsidRPr="00853F1A" w:rsidTr="00853F1A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853F1A" w:rsidRPr="00853F1A" w:rsidRDefault="00853F1A" w:rsidP="00E905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3F1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275" w:type="dxa"/>
          </w:tcPr>
          <w:p w:rsidR="00853F1A" w:rsidRPr="00853F1A" w:rsidRDefault="00853F1A" w:rsidP="00E905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3F1A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5529" w:type="dxa"/>
          </w:tcPr>
          <w:p w:rsidR="00853F1A" w:rsidRPr="00853F1A" w:rsidRDefault="00853F1A" w:rsidP="00E905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3F1A">
              <w:rPr>
                <w:rFonts w:ascii="Times New Roman" w:hAnsi="Times New Roman" w:cs="Times New Roman"/>
                <w:sz w:val="24"/>
                <w:szCs w:val="24"/>
              </w:rPr>
              <w:t>Потеря крупного сегмента рынка. Потеря имиджа. Утрата 3-10% финансовых ресурсов. Падение об</w:t>
            </w:r>
            <w:r w:rsidRPr="00853F1A">
              <w:rPr>
                <w:rFonts w:ascii="Times New Roman" w:hAnsi="Times New Roman" w:cs="Times New Roman"/>
                <w:sz w:val="24"/>
                <w:szCs w:val="24"/>
              </w:rPr>
              <w:t>ъ</w:t>
            </w:r>
            <w:r w:rsidRPr="00853F1A">
              <w:rPr>
                <w:rFonts w:ascii="Times New Roman" w:hAnsi="Times New Roman" w:cs="Times New Roman"/>
                <w:sz w:val="24"/>
                <w:szCs w:val="24"/>
              </w:rPr>
              <w:t>ема продаж на 5-20%. Сн</w:t>
            </w:r>
            <w:r w:rsidRPr="00853F1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3F1A">
              <w:rPr>
                <w:rFonts w:ascii="Times New Roman" w:hAnsi="Times New Roman" w:cs="Times New Roman"/>
                <w:sz w:val="24"/>
                <w:szCs w:val="24"/>
              </w:rPr>
              <w:t>жение прибыли на 10-40%.</w:t>
            </w:r>
          </w:p>
        </w:tc>
        <w:tc>
          <w:tcPr>
            <w:tcW w:w="1701" w:type="dxa"/>
          </w:tcPr>
          <w:p w:rsidR="00853F1A" w:rsidRPr="00853F1A" w:rsidRDefault="00853F1A" w:rsidP="00E90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3F1A" w:rsidRPr="00853F1A" w:rsidRDefault="00853F1A" w:rsidP="00E90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F1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53F1A" w:rsidRPr="00853F1A" w:rsidTr="00853F1A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853F1A" w:rsidRPr="00853F1A" w:rsidRDefault="00853F1A" w:rsidP="00E905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3F1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275" w:type="dxa"/>
          </w:tcPr>
          <w:p w:rsidR="00853F1A" w:rsidRPr="00853F1A" w:rsidRDefault="00853F1A" w:rsidP="00E905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3F1A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5529" w:type="dxa"/>
          </w:tcPr>
          <w:p w:rsidR="00853F1A" w:rsidRPr="00853F1A" w:rsidRDefault="00853F1A" w:rsidP="00E905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3F1A">
              <w:rPr>
                <w:rFonts w:ascii="Times New Roman" w:hAnsi="Times New Roman" w:cs="Times New Roman"/>
                <w:sz w:val="24"/>
                <w:szCs w:val="24"/>
              </w:rPr>
              <w:t>Потеря второстепенного сегмента рынка. Ухудш</w:t>
            </w:r>
            <w:r w:rsidRPr="00853F1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3F1A">
              <w:rPr>
                <w:rFonts w:ascii="Times New Roman" w:hAnsi="Times New Roman" w:cs="Times New Roman"/>
                <w:sz w:val="24"/>
                <w:szCs w:val="24"/>
              </w:rPr>
              <w:t>ние позиции в крупном сегменте рынка. Заметное снижение имиджа. Утрата 1-3% финансовых р</w:t>
            </w:r>
            <w:r w:rsidRPr="00853F1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3F1A">
              <w:rPr>
                <w:rFonts w:ascii="Times New Roman" w:hAnsi="Times New Roman" w:cs="Times New Roman"/>
                <w:sz w:val="24"/>
                <w:szCs w:val="24"/>
              </w:rPr>
              <w:t>сурсов. Снижение объема продаж на 2-5%. Сниж</w:t>
            </w:r>
            <w:r w:rsidRPr="00853F1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3F1A">
              <w:rPr>
                <w:rFonts w:ascii="Times New Roman" w:hAnsi="Times New Roman" w:cs="Times New Roman"/>
                <w:sz w:val="24"/>
                <w:szCs w:val="24"/>
              </w:rPr>
              <w:t>ние приб</w:t>
            </w:r>
            <w:r w:rsidRPr="00853F1A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853F1A">
              <w:rPr>
                <w:rFonts w:ascii="Times New Roman" w:hAnsi="Times New Roman" w:cs="Times New Roman"/>
                <w:sz w:val="24"/>
                <w:szCs w:val="24"/>
              </w:rPr>
              <w:t>ли на 3-10%.</w:t>
            </w:r>
          </w:p>
        </w:tc>
        <w:tc>
          <w:tcPr>
            <w:tcW w:w="1701" w:type="dxa"/>
          </w:tcPr>
          <w:p w:rsidR="00853F1A" w:rsidRPr="00853F1A" w:rsidRDefault="00853F1A" w:rsidP="00E90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3F1A" w:rsidRPr="00853F1A" w:rsidRDefault="00853F1A" w:rsidP="00E90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F1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53F1A" w:rsidRPr="00853F1A" w:rsidTr="00853F1A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853F1A" w:rsidRPr="00853F1A" w:rsidRDefault="00853F1A" w:rsidP="00E905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3F1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275" w:type="dxa"/>
          </w:tcPr>
          <w:p w:rsidR="00853F1A" w:rsidRPr="00853F1A" w:rsidRDefault="00853F1A" w:rsidP="00E905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3F1A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5529" w:type="dxa"/>
          </w:tcPr>
          <w:p w:rsidR="00853F1A" w:rsidRPr="00853F1A" w:rsidRDefault="00853F1A" w:rsidP="00E905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3F1A">
              <w:rPr>
                <w:rFonts w:ascii="Times New Roman" w:hAnsi="Times New Roman" w:cs="Times New Roman"/>
                <w:sz w:val="24"/>
                <w:szCs w:val="24"/>
              </w:rPr>
              <w:t>Ухудшение позиций во второстепенном сегме</w:t>
            </w:r>
            <w:r w:rsidRPr="00853F1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3F1A">
              <w:rPr>
                <w:rFonts w:ascii="Times New Roman" w:hAnsi="Times New Roman" w:cs="Times New Roman"/>
                <w:sz w:val="24"/>
                <w:szCs w:val="24"/>
              </w:rPr>
              <w:t>те рынка. Утрата 0,1-1,0% финансовых ресурсов. Снижение объема продаж на 0,5-2%. Снижение пр</w:t>
            </w:r>
            <w:r w:rsidRPr="00853F1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3F1A">
              <w:rPr>
                <w:rFonts w:ascii="Times New Roman" w:hAnsi="Times New Roman" w:cs="Times New Roman"/>
                <w:sz w:val="24"/>
                <w:szCs w:val="24"/>
              </w:rPr>
              <w:t>были на 1-3%.</w:t>
            </w:r>
          </w:p>
        </w:tc>
        <w:tc>
          <w:tcPr>
            <w:tcW w:w="1701" w:type="dxa"/>
          </w:tcPr>
          <w:p w:rsidR="00853F1A" w:rsidRPr="00853F1A" w:rsidRDefault="00853F1A" w:rsidP="00E90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3F1A" w:rsidRPr="00853F1A" w:rsidRDefault="00853F1A" w:rsidP="00E90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F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53F1A" w:rsidRPr="00853F1A" w:rsidTr="00853F1A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bottom w:val="single" w:sz="12" w:space="0" w:color="000000"/>
            </w:tcBorders>
          </w:tcPr>
          <w:p w:rsidR="00853F1A" w:rsidRPr="00853F1A" w:rsidRDefault="00853F1A" w:rsidP="00E905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3F1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275" w:type="dxa"/>
            <w:tcBorders>
              <w:bottom w:val="single" w:sz="12" w:space="0" w:color="000000"/>
            </w:tcBorders>
          </w:tcPr>
          <w:p w:rsidR="00853F1A" w:rsidRPr="00853F1A" w:rsidRDefault="00853F1A" w:rsidP="00E905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3F1A">
              <w:rPr>
                <w:rFonts w:ascii="Times New Roman" w:hAnsi="Times New Roman" w:cs="Times New Roman"/>
                <w:sz w:val="24"/>
                <w:szCs w:val="24"/>
              </w:rPr>
              <w:t>очень низкий</w:t>
            </w:r>
          </w:p>
        </w:tc>
        <w:tc>
          <w:tcPr>
            <w:tcW w:w="5529" w:type="dxa"/>
            <w:tcBorders>
              <w:bottom w:val="single" w:sz="12" w:space="0" w:color="000000"/>
            </w:tcBorders>
          </w:tcPr>
          <w:p w:rsidR="00853F1A" w:rsidRPr="00853F1A" w:rsidRDefault="00853F1A" w:rsidP="00E905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3F1A">
              <w:rPr>
                <w:rFonts w:ascii="Times New Roman" w:hAnsi="Times New Roman" w:cs="Times New Roman"/>
                <w:sz w:val="24"/>
                <w:szCs w:val="24"/>
              </w:rPr>
              <w:t>Утрата менее 0,1% финансовых ресурсов. Сниж</w:t>
            </w:r>
            <w:r w:rsidRPr="00853F1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3F1A">
              <w:rPr>
                <w:rFonts w:ascii="Times New Roman" w:hAnsi="Times New Roman" w:cs="Times New Roman"/>
                <w:sz w:val="24"/>
                <w:szCs w:val="24"/>
              </w:rPr>
              <w:t>ние объема продаж менее 0,5%. Снижение приб</w:t>
            </w:r>
            <w:r w:rsidRPr="00853F1A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853F1A">
              <w:rPr>
                <w:rFonts w:ascii="Times New Roman" w:hAnsi="Times New Roman" w:cs="Times New Roman"/>
                <w:sz w:val="24"/>
                <w:szCs w:val="24"/>
              </w:rPr>
              <w:t>ли менее чем на 1%.</w:t>
            </w:r>
          </w:p>
        </w:tc>
        <w:tc>
          <w:tcPr>
            <w:tcW w:w="1701" w:type="dxa"/>
            <w:tcBorders>
              <w:bottom w:val="single" w:sz="12" w:space="0" w:color="000000"/>
            </w:tcBorders>
          </w:tcPr>
          <w:p w:rsidR="00853F1A" w:rsidRPr="00853F1A" w:rsidRDefault="00853F1A" w:rsidP="00E90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3F1A" w:rsidRPr="00853F1A" w:rsidRDefault="00853F1A" w:rsidP="00E90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F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853F1A" w:rsidRPr="00441BCE" w:rsidRDefault="00853F1A" w:rsidP="00441BCE">
      <w:pPr>
        <w:pStyle w:val="a6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41BCE">
        <w:rPr>
          <w:rFonts w:ascii="Times New Roman" w:hAnsi="Times New Roman" w:cs="Times New Roman"/>
          <w:sz w:val="28"/>
          <w:szCs w:val="28"/>
        </w:rPr>
        <w:lastRenderedPageBreak/>
        <w:t>По характеристикам «численность управляемого персонала» (табл. 8), «численность работников, находящихся в неп</w:t>
      </w:r>
      <w:r w:rsidRPr="00441BCE">
        <w:rPr>
          <w:rFonts w:ascii="Times New Roman" w:hAnsi="Times New Roman" w:cs="Times New Roman"/>
          <w:sz w:val="28"/>
          <w:szCs w:val="28"/>
        </w:rPr>
        <w:t>о</w:t>
      </w:r>
      <w:r w:rsidRPr="00441BCE">
        <w:rPr>
          <w:rFonts w:ascii="Times New Roman" w:hAnsi="Times New Roman" w:cs="Times New Roman"/>
          <w:sz w:val="28"/>
          <w:szCs w:val="28"/>
        </w:rPr>
        <w:t>средственном подчинении» (табл. 9) и «качественный состав управляемого персонала» (табл. 10) шкалы сложности формируются на основе четких количественных параметров. Е</w:t>
      </w:r>
      <w:r w:rsidRPr="00441BCE">
        <w:rPr>
          <w:rFonts w:ascii="Times New Roman" w:hAnsi="Times New Roman" w:cs="Times New Roman"/>
          <w:sz w:val="28"/>
          <w:szCs w:val="28"/>
        </w:rPr>
        <w:t>с</w:t>
      </w:r>
      <w:r w:rsidRPr="00441BCE">
        <w:rPr>
          <w:rFonts w:ascii="Times New Roman" w:hAnsi="Times New Roman" w:cs="Times New Roman"/>
          <w:sz w:val="28"/>
          <w:szCs w:val="28"/>
        </w:rPr>
        <w:t>тественно, что конкретные значения этих шкал должны устанавливаться и</w:t>
      </w:r>
      <w:r w:rsidRPr="00441BCE">
        <w:rPr>
          <w:rFonts w:ascii="Times New Roman" w:hAnsi="Times New Roman" w:cs="Times New Roman"/>
          <w:sz w:val="28"/>
          <w:szCs w:val="28"/>
        </w:rPr>
        <w:t>с</w:t>
      </w:r>
      <w:r w:rsidRPr="00441BCE">
        <w:rPr>
          <w:rFonts w:ascii="Times New Roman" w:hAnsi="Times New Roman" w:cs="Times New Roman"/>
          <w:sz w:val="28"/>
          <w:szCs w:val="28"/>
        </w:rPr>
        <w:t>ходя из конкретных условий функционирования орг</w:t>
      </w:r>
      <w:r w:rsidRPr="00441BCE">
        <w:rPr>
          <w:rFonts w:ascii="Times New Roman" w:hAnsi="Times New Roman" w:cs="Times New Roman"/>
          <w:sz w:val="28"/>
          <w:szCs w:val="28"/>
        </w:rPr>
        <w:t>а</w:t>
      </w:r>
      <w:r w:rsidRPr="00441BCE">
        <w:rPr>
          <w:rFonts w:ascii="Times New Roman" w:hAnsi="Times New Roman" w:cs="Times New Roman"/>
          <w:sz w:val="28"/>
          <w:szCs w:val="28"/>
        </w:rPr>
        <w:t>низации.</w:t>
      </w:r>
    </w:p>
    <w:p w:rsidR="00853F1A" w:rsidRPr="00441BCE" w:rsidRDefault="00853F1A" w:rsidP="00441BCE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441BCE">
        <w:rPr>
          <w:rFonts w:ascii="Times New Roman" w:hAnsi="Times New Roman" w:cs="Times New Roman"/>
          <w:sz w:val="28"/>
          <w:szCs w:val="28"/>
        </w:rPr>
        <w:t>Таблица 8</w:t>
      </w:r>
    </w:p>
    <w:p w:rsidR="00853F1A" w:rsidRPr="00441BCE" w:rsidRDefault="00853F1A" w:rsidP="00441BC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41BCE">
        <w:rPr>
          <w:rFonts w:ascii="Times New Roman" w:hAnsi="Times New Roman" w:cs="Times New Roman"/>
          <w:sz w:val="28"/>
          <w:szCs w:val="28"/>
        </w:rPr>
        <w:t>Шкала оценки сложности управления в зависимости</w:t>
      </w:r>
    </w:p>
    <w:p w:rsidR="00853F1A" w:rsidRPr="00441BCE" w:rsidRDefault="00853F1A" w:rsidP="00441BC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41BCE">
        <w:rPr>
          <w:rFonts w:ascii="Times New Roman" w:hAnsi="Times New Roman" w:cs="Times New Roman"/>
          <w:sz w:val="28"/>
          <w:szCs w:val="28"/>
        </w:rPr>
        <w:t>от численности персонала</w:t>
      </w:r>
    </w:p>
    <w:tbl>
      <w:tblPr>
        <w:tblW w:w="0" w:type="auto"/>
        <w:tblInd w:w="-3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AF"/>
      </w:tblPr>
      <w:tblGrid>
        <w:gridCol w:w="709"/>
        <w:gridCol w:w="3686"/>
        <w:gridCol w:w="3969"/>
      </w:tblGrid>
      <w:tr w:rsidR="00853F1A" w:rsidRPr="00441BCE" w:rsidTr="00441BCE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bottom w:val="nil"/>
            </w:tcBorders>
          </w:tcPr>
          <w:p w:rsidR="00853F1A" w:rsidRPr="00441BCE" w:rsidRDefault="00853F1A" w:rsidP="00441BC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BC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853F1A" w:rsidRPr="00441BCE" w:rsidRDefault="00853F1A" w:rsidP="00441BC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BCE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686" w:type="dxa"/>
            <w:tcBorders>
              <w:bottom w:val="nil"/>
            </w:tcBorders>
          </w:tcPr>
          <w:p w:rsidR="00853F1A" w:rsidRPr="00441BCE" w:rsidRDefault="00853F1A" w:rsidP="00441BC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BCE">
              <w:rPr>
                <w:rFonts w:ascii="Times New Roman" w:hAnsi="Times New Roman" w:cs="Times New Roman"/>
                <w:b/>
                <w:sz w:val="24"/>
                <w:szCs w:val="24"/>
              </w:rPr>
              <w:t>Численность персонала (чел.)</w:t>
            </w:r>
          </w:p>
        </w:tc>
        <w:tc>
          <w:tcPr>
            <w:tcW w:w="3969" w:type="dxa"/>
            <w:tcBorders>
              <w:bottom w:val="nil"/>
            </w:tcBorders>
          </w:tcPr>
          <w:p w:rsidR="00853F1A" w:rsidRPr="00441BCE" w:rsidRDefault="00853F1A" w:rsidP="00441BC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BCE">
              <w:rPr>
                <w:rFonts w:ascii="Times New Roman" w:hAnsi="Times New Roman" w:cs="Times New Roman"/>
                <w:b/>
                <w:sz w:val="24"/>
                <w:szCs w:val="24"/>
              </w:rPr>
              <w:t>Класс сложн</w:t>
            </w:r>
            <w:r w:rsidRPr="00441BCE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441BCE">
              <w:rPr>
                <w:rFonts w:ascii="Times New Roman" w:hAnsi="Times New Roman" w:cs="Times New Roman"/>
                <w:b/>
                <w:sz w:val="24"/>
                <w:szCs w:val="24"/>
              </w:rPr>
              <w:t>сти</w:t>
            </w:r>
          </w:p>
        </w:tc>
      </w:tr>
      <w:tr w:rsidR="00853F1A" w:rsidRPr="00441BCE" w:rsidTr="00441BCE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6" w:space="0" w:color="000000"/>
              <w:bottom w:val="single" w:sz="6" w:space="0" w:color="000000"/>
            </w:tcBorders>
            <w:shd w:val="pct10" w:color="auto" w:fill="auto"/>
          </w:tcPr>
          <w:p w:rsidR="00853F1A" w:rsidRPr="00441BCE" w:rsidRDefault="00853F1A" w:rsidP="00441BC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BC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6" w:space="0" w:color="000000"/>
              <w:bottom w:val="single" w:sz="6" w:space="0" w:color="000000"/>
            </w:tcBorders>
            <w:shd w:val="pct10" w:color="auto" w:fill="auto"/>
          </w:tcPr>
          <w:p w:rsidR="00853F1A" w:rsidRPr="00441BCE" w:rsidRDefault="00853F1A" w:rsidP="00441BC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BC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6" w:space="0" w:color="000000"/>
              <w:bottom w:val="single" w:sz="6" w:space="0" w:color="000000"/>
            </w:tcBorders>
            <w:shd w:val="pct10" w:color="auto" w:fill="auto"/>
          </w:tcPr>
          <w:p w:rsidR="00853F1A" w:rsidRPr="00441BCE" w:rsidRDefault="00853F1A" w:rsidP="00441BC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BC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853F1A" w:rsidRPr="00441BCE" w:rsidTr="00441BCE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nil"/>
            </w:tcBorders>
          </w:tcPr>
          <w:p w:rsidR="00853F1A" w:rsidRPr="00441BCE" w:rsidRDefault="00853F1A" w:rsidP="00441BC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1BC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86" w:type="dxa"/>
            <w:tcBorders>
              <w:top w:val="nil"/>
            </w:tcBorders>
          </w:tcPr>
          <w:p w:rsidR="00853F1A" w:rsidRPr="00441BCE" w:rsidRDefault="00853F1A" w:rsidP="00441BC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BCE">
              <w:rPr>
                <w:rFonts w:ascii="Times New Roman" w:hAnsi="Times New Roman" w:cs="Times New Roman"/>
                <w:sz w:val="24"/>
                <w:szCs w:val="24"/>
              </w:rPr>
              <w:t>более 3000</w:t>
            </w:r>
          </w:p>
        </w:tc>
        <w:tc>
          <w:tcPr>
            <w:tcW w:w="3969" w:type="dxa"/>
            <w:tcBorders>
              <w:top w:val="nil"/>
            </w:tcBorders>
          </w:tcPr>
          <w:p w:rsidR="00853F1A" w:rsidRPr="00441BCE" w:rsidRDefault="00853F1A" w:rsidP="00441BC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BC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53F1A" w:rsidRPr="00441BCE" w:rsidTr="00441BCE">
        <w:tblPrEx>
          <w:tblCellMar>
            <w:top w:w="0" w:type="dxa"/>
            <w:bottom w:w="0" w:type="dxa"/>
          </w:tblCellMar>
        </w:tblPrEx>
        <w:tc>
          <w:tcPr>
            <w:tcW w:w="709" w:type="dxa"/>
          </w:tcPr>
          <w:p w:rsidR="00853F1A" w:rsidRPr="00441BCE" w:rsidRDefault="00853F1A" w:rsidP="00441BC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1BC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686" w:type="dxa"/>
          </w:tcPr>
          <w:p w:rsidR="00853F1A" w:rsidRPr="00441BCE" w:rsidRDefault="00853F1A" w:rsidP="00441BC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BCE">
              <w:rPr>
                <w:rFonts w:ascii="Times New Roman" w:hAnsi="Times New Roman" w:cs="Times New Roman"/>
                <w:sz w:val="24"/>
                <w:szCs w:val="24"/>
              </w:rPr>
              <w:t>1001 – 3000</w:t>
            </w:r>
          </w:p>
        </w:tc>
        <w:tc>
          <w:tcPr>
            <w:tcW w:w="3969" w:type="dxa"/>
          </w:tcPr>
          <w:p w:rsidR="00853F1A" w:rsidRPr="00441BCE" w:rsidRDefault="00853F1A" w:rsidP="00441BC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BC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53F1A" w:rsidRPr="00441BCE" w:rsidTr="00441BCE">
        <w:tblPrEx>
          <w:tblCellMar>
            <w:top w:w="0" w:type="dxa"/>
            <w:bottom w:w="0" w:type="dxa"/>
          </w:tblCellMar>
        </w:tblPrEx>
        <w:tc>
          <w:tcPr>
            <w:tcW w:w="709" w:type="dxa"/>
          </w:tcPr>
          <w:p w:rsidR="00853F1A" w:rsidRPr="00441BCE" w:rsidRDefault="00853F1A" w:rsidP="00441BC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1BC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686" w:type="dxa"/>
          </w:tcPr>
          <w:p w:rsidR="00853F1A" w:rsidRPr="00441BCE" w:rsidRDefault="00853F1A" w:rsidP="00441BC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BCE">
              <w:rPr>
                <w:rFonts w:ascii="Times New Roman" w:hAnsi="Times New Roman" w:cs="Times New Roman"/>
                <w:sz w:val="24"/>
                <w:szCs w:val="24"/>
              </w:rPr>
              <w:t>301 – 1000</w:t>
            </w:r>
          </w:p>
        </w:tc>
        <w:tc>
          <w:tcPr>
            <w:tcW w:w="3969" w:type="dxa"/>
          </w:tcPr>
          <w:p w:rsidR="00853F1A" w:rsidRPr="00441BCE" w:rsidRDefault="00853F1A" w:rsidP="00441BC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BC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53F1A" w:rsidRPr="00441BCE" w:rsidTr="00441BCE">
        <w:tblPrEx>
          <w:tblCellMar>
            <w:top w:w="0" w:type="dxa"/>
            <w:bottom w:w="0" w:type="dxa"/>
          </w:tblCellMar>
        </w:tblPrEx>
        <w:tc>
          <w:tcPr>
            <w:tcW w:w="709" w:type="dxa"/>
          </w:tcPr>
          <w:p w:rsidR="00853F1A" w:rsidRPr="00441BCE" w:rsidRDefault="00853F1A" w:rsidP="00441BC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1BC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686" w:type="dxa"/>
          </w:tcPr>
          <w:p w:rsidR="00853F1A" w:rsidRPr="00441BCE" w:rsidRDefault="00853F1A" w:rsidP="00441BC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BCE">
              <w:rPr>
                <w:rFonts w:ascii="Times New Roman" w:hAnsi="Times New Roman" w:cs="Times New Roman"/>
                <w:sz w:val="24"/>
                <w:szCs w:val="24"/>
              </w:rPr>
              <w:t>51 – 300</w:t>
            </w:r>
          </w:p>
        </w:tc>
        <w:tc>
          <w:tcPr>
            <w:tcW w:w="3969" w:type="dxa"/>
          </w:tcPr>
          <w:p w:rsidR="00853F1A" w:rsidRPr="00441BCE" w:rsidRDefault="00853F1A" w:rsidP="00441BC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B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53F1A" w:rsidRPr="00441BCE" w:rsidTr="00441BCE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bottom w:val="single" w:sz="12" w:space="0" w:color="000000"/>
            </w:tcBorders>
          </w:tcPr>
          <w:p w:rsidR="00853F1A" w:rsidRPr="00441BCE" w:rsidRDefault="00853F1A" w:rsidP="00441BC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1BC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686" w:type="dxa"/>
            <w:tcBorders>
              <w:bottom w:val="single" w:sz="12" w:space="0" w:color="000000"/>
            </w:tcBorders>
          </w:tcPr>
          <w:p w:rsidR="00853F1A" w:rsidRPr="00441BCE" w:rsidRDefault="00853F1A" w:rsidP="00441BC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BCE">
              <w:rPr>
                <w:rFonts w:ascii="Times New Roman" w:hAnsi="Times New Roman" w:cs="Times New Roman"/>
                <w:sz w:val="24"/>
                <w:szCs w:val="24"/>
              </w:rPr>
              <w:t>до 50</w:t>
            </w:r>
          </w:p>
        </w:tc>
        <w:tc>
          <w:tcPr>
            <w:tcW w:w="3969" w:type="dxa"/>
            <w:tcBorders>
              <w:bottom w:val="single" w:sz="12" w:space="0" w:color="000000"/>
            </w:tcBorders>
          </w:tcPr>
          <w:p w:rsidR="00853F1A" w:rsidRPr="00441BCE" w:rsidRDefault="00853F1A" w:rsidP="00441BC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B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441BCE" w:rsidRDefault="00441BCE" w:rsidP="00441BC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853F1A" w:rsidRPr="00441BCE" w:rsidRDefault="00853F1A" w:rsidP="00441BC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441BCE">
        <w:rPr>
          <w:rFonts w:ascii="Times New Roman" w:hAnsi="Times New Roman" w:cs="Times New Roman"/>
          <w:sz w:val="28"/>
          <w:szCs w:val="28"/>
        </w:rPr>
        <w:t>Таблица 9</w:t>
      </w:r>
    </w:p>
    <w:p w:rsidR="00853F1A" w:rsidRPr="00441BCE" w:rsidRDefault="00853F1A" w:rsidP="00853F1A">
      <w:pPr>
        <w:jc w:val="center"/>
        <w:rPr>
          <w:rFonts w:ascii="Times New Roman" w:hAnsi="Times New Roman" w:cs="Times New Roman"/>
          <w:sz w:val="28"/>
          <w:szCs w:val="28"/>
        </w:rPr>
      </w:pPr>
      <w:r w:rsidRPr="00441BCE">
        <w:rPr>
          <w:rFonts w:ascii="Times New Roman" w:hAnsi="Times New Roman" w:cs="Times New Roman"/>
          <w:sz w:val="28"/>
          <w:szCs w:val="28"/>
        </w:rPr>
        <w:t>Шкала оценки сложности управления в зависимости от численности рабо</w:t>
      </w:r>
      <w:r w:rsidRPr="00441BCE">
        <w:rPr>
          <w:rFonts w:ascii="Times New Roman" w:hAnsi="Times New Roman" w:cs="Times New Roman"/>
          <w:sz w:val="28"/>
          <w:szCs w:val="28"/>
        </w:rPr>
        <w:t>т</w:t>
      </w:r>
      <w:r w:rsidRPr="00441BCE">
        <w:rPr>
          <w:rFonts w:ascii="Times New Roman" w:hAnsi="Times New Roman" w:cs="Times New Roman"/>
          <w:sz w:val="28"/>
          <w:szCs w:val="28"/>
        </w:rPr>
        <w:t>ников, находящихся в непосредственном подчинении (для оценки руковод</w:t>
      </w:r>
      <w:r w:rsidRPr="00441BCE">
        <w:rPr>
          <w:rFonts w:ascii="Times New Roman" w:hAnsi="Times New Roman" w:cs="Times New Roman"/>
          <w:sz w:val="28"/>
          <w:szCs w:val="28"/>
        </w:rPr>
        <w:t>и</w:t>
      </w:r>
      <w:r w:rsidRPr="00441BCE">
        <w:rPr>
          <w:rFonts w:ascii="Times New Roman" w:hAnsi="Times New Roman" w:cs="Times New Roman"/>
          <w:sz w:val="28"/>
          <w:szCs w:val="28"/>
        </w:rPr>
        <w:t>телей)</w:t>
      </w:r>
    </w:p>
    <w:tbl>
      <w:tblPr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AF"/>
      </w:tblPr>
      <w:tblGrid>
        <w:gridCol w:w="675"/>
        <w:gridCol w:w="4820"/>
        <w:gridCol w:w="3260"/>
      </w:tblGrid>
      <w:tr w:rsidR="00853F1A" w:rsidRPr="00441BCE" w:rsidTr="00441BCE">
        <w:tblPrEx>
          <w:tblCellMar>
            <w:top w:w="0" w:type="dxa"/>
            <w:bottom w:w="0" w:type="dxa"/>
          </w:tblCellMar>
        </w:tblPrEx>
        <w:tc>
          <w:tcPr>
            <w:tcW w:w="675" w:type="dxa"/>
            <w:tcBorders>
              <w:bottom w:val="nil"/>
            </w:tcBorders>
          </w:tcPr>
          <w:p w:rsidR="00853F1A" w:rsidRPr="00441BCE" w:rsidRDefault="00853F1A" w:rsidP="00441BC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BC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853F1A" w:rsidRPr="00441BCE" w:rsidRDefault="00853F1A" w:rsidP="00441BC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BCE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820" w:type="dxa"/>
            <w:tcBorders>
              <w:bottom w:val="nil"/>
            </w:tcBorders>
          </w:tcPr>
          <w:p w:rsidR="00853F1A" w:rsidRPr="00441BCE" w:rsidRDefault="00853F1A" w:rsidP="00441BC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BCE">
              <w:rPr>
                <w:rFonts w:ascii="Times New Roman" w:hAnsi="Times New Roman" w:cs="Times New Roman"/>
                <w:b/>
                <w:sz w:val="24"/>
                <w:szCs w:val="24"/>
              </w:rPr>
              <w:t>Численность работников, находящихся в непосредственном подч</w:t>
            </w:r>
            <w:r w:rsidRPr="00441BCE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441BCE">
              <w:rPr>
                <w:rFonts w:ascii="Times New Roman" w:hAnsi="Times New Roman" w:cs="Times New Roman"/>
                <w:b/>
                <w:sz w:val="24"/>
                <w:szCs w:val="24"/>
              </w:rPr>
              <w:t>нении</w:t>
            </w:r>
          </w:p>
        </w:tc>
        <w:tc>
          <w:tcPr>
            <w:tcW w:w="3260" w:type="dxa"/>
            <w:tcBorders>
              <w:bottom w:val="nil"/>
            </w:tcBorders>
          </w:tcPr>
          <w:p w:rsidR="00853F1A" w:rsidRPr="00441BCE" w:rsidRDefault="00853F1A" w:rsidP="00441BC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BCE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  <w:p w:rsidR="00853F1A" w:rsidRPr="00441BCE" w:rsidRDefault="00853F1A" w:rsidP="00441BC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BCE">
              <w:rPr>
                <w:rFonts w:ascii="Times New Roman" w:hAnsi="Times New Roman" w:cs="Times New Roman"/>
                <w:b/>
                <w:sz w:val="24"/>
                <w:szCs w:val="24"/>
              </w:rPr>
              <w:t>сложности</w:t>
            </w:r>
          </w:p>
        </w:tc>
      </w:tr>
      <w:tr w:rsidR="00853F1A" w:rsidRPr="00441BCE" w:rsidTr="00441BCE">
        <w:tblPrEx>
          <w:tblCellMar>
            <w:top w:w="0" w:type="dxa"/>
            <w:bottom w:w="0" w:type="dxa"/>
          </w:tblCellMar>
        </w:tblPrEx>
        <w:tc>
          <w:tcPr>
            <w:tcW w:w="675" w:type="dxa"/>
            <w:tcBorders>
              <w:top w:val="single" w:sz="6" w:space="0" w:color="000000"/>
              <w:bottom w:val="single" w:sz="6" w:space="0" w:color="000000"/>
            </w:tcBorders>
            <w:shd w:val="pct10" w:color="auto" w:fill="auto"/>
          </w:tcPr>
          <w:p w:rsidR="00853F1A" w:rsidRPr="00441BCE" w:rsidRDefault="00853F1A" w:rsidP="00441BC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BC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820" w:type="dxa"/>
            <w:tcBorders>
              <w:top w:val="single" w:sz="6" w:space="0" w:color="000000"/>
              <w:bottom w:val="single" w:sz="6" w:space="0" w:color="000000"/>
            </w:tcBorders>
            <w:shd w:val="pct10" w:color="auto" w:fill="auto"/>
          </w:tcPr>
          <w:p w:rsidR="00853F1A" w:rsidRPr="00441BCE" w:rsidRDefault="00853F1A" w:rsidP="00441BC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BC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</w:tcBorders>
            <w:shd w:val="pct10" w:color="auto" w:fill="auto"/>
          </w:tcPr>
          <w:p w:rsidR="00853F1A" w:rsidRPr="00441BCE" w:rsidRDefault="00853F1A" w:rsidP="00441BC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BC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853F1A" w:rsidRPr="00441BCE" w:rsidTr="00441BCE">
        <w:tblPrEx>
          <w:tblCellMar>
            <w:top w:w="0" w:type="dxa"/>
            <w:bottom w:w="0" w:type="dxa"/>
          </w:tblCellMar>
        </w:tblPrEx>
        <w:tc>
          <w:tcPr>
            <w:tcW w:w="675" w:type="dxa"/>
            <w:tcBorders>
              <w:top w:val="nil"/>
            </w:tcBorders>
          </w:tcPr>
          <w:p w:rsidR="00853F1A" w:rsidRPr="00441BCE" w:rsidRDefault="00853F1A" w:rsidP="00441BC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1BC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20" w:type="dxa"/>
            <w:tcBorders>
              <w:top w:val="nil"/>
            </w:tcBorders>
          </w:tcPr>
          <w:p w:rsidR="00853F1A" w:rsidRPr="00441BCE" w:rsidRDefault="00853F1A" w:rsidP="00441BC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BCE">
              <w:rPr>
                <w:rFonts w:ascii="Times New Roman" w:hAnsi="Times New Roman" w:cs="Times New Roman"/>
                <w:sz w:val="24"/>
                <w:szCs w:val="24"/>
              </w:rPr>
              <w:t>более 15</w:t>
            </w:r>
          </w:p>
        </w:tc>
        <w:tc>
          <w:tcPr>
            <w:tcW w:w="3260" w:type="dxa"/>
            <w:tcBorders>
              <w:top w:val="nil"/>
            </w:tcBorders>
          </w:tcPr>
          <w:p w:rsidR="00853F1A" w:rsidRPr="00441BCE" w:rsidRDefault="00853F1A" w:rsidP="00441BC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BC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53F1A" w:rsidRPr="00441BCE" w:rsidTr="00441BCE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:rsidR="00853F1A" w:rsidRPr="00441BCE" w:rsidRDefault="00853F1A" w:rsidP="00441BC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1BC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20" w:type="dxa"/>
          </w:tcPr>
          <w:p w:rsidR="00853F1A" w:rsidRPr="00441BCE" w:rsidRDefault="00853F1A" w:rsidP="00441BC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BCE">
              <w:rPr>
                <w:rFonts w:ascii="Times New Roman" w:hAnsi="Times New Roman" w:cs="Times New Roman"/>
                <w:sz w:val="24"/>
                <w:szCs w:val="24"/>
              </w:rPr>
              <w:t>11 – 15</w:t>
            </w:r>
          </w:p>
        </w:tc>
        <w:tc>
          <w:tcPr>
            <w:tcW w:w="3260" w:type="dxa"/>
          </w:tcPr>
          <w:p w:rsidR="00853F1A" w:rsidRPr="00441BCE" w:rsidRDefault="00853F1A" w:rsidP="00441BC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BC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53F1A" w:rsidRPr="00441BCE" w:rsidTr="00441BCE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:rsidR="00853F1A" w:rsidRPr="00441BCE" w:rsidRDefault="00853F1A" w:rsidP="00441BC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1BC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20" w:type="dxa"/>
          </w:tcPr>
          <w:p w:rsidR="00853F1A" w:rsidRPr="00441BCE" w:rsidRDefault="00853F1A" w:rsidP="00441BC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BCE">
              <w:rPr>
                <w:rFonts w:ascii="Times New Roman" w:hAnsi="Times New Roman" w:cs="Times New Roman"/>
                <w:sz w:val="24"/>
                <w:szCs w:val="24"/>
              </w:rPr>
              <w:t>8 – 10</w:t>
            </w:r>
          </w:p>
        </w:tc>
        <w:tc>
          <w:tcPr>
            <w:tcW w:w="3260" w:type="dxa"/>
          </w:tcPr>
          <w:p w:rsidR="00853F1A" w:rsidRPr="00441BCE" w:rsidRDefault="00853F1A" w:rsidP="00441BC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BC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53F1A" w:rsidRPr="00441BCE" w:rsidTr="00441BCE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:rsidR="00853F1A" w:rsidRPr="00441BCE" w:rsidRDefault="00853F1A" w:rsidP="00441BC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1BC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20" w:type="dxa"/>
          </w:tcPr>
          <w:p w:rsidR="00853F1A" w:rsidRPr="00441BCE" w:rsidRDefault="00853F1A" w:rsidP="00441BC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BCE">
              <w:rPr>
                <w:rFonts w:ascii="Times New Roman" w:hAnsi="Times New Roman" w:cs="Times New Roman"/>
                <w:sz w:val="24"/>
                <w:szCs w:val="24"/>
              </w:rPr>
              <w:t>4 – 7</w:t>
            </w:r>
          </w:p>
        </w:tc>
        <w:tc>
          <w:tcPr>
            <w:tcW w:w="3260" w:type="dxa"/>
          </w:tcPr>
          <w:p w:rsidR="00853F1A" w:rsidRPr="00441BCE" w:rsidRDefault="00853F1A" w:rsidP="00441BC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B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53F1A" w:rsidRPr="00441BCE" w:rsidTr="00441BCE">
        <w:tblPrEx>
          <w:tblCellMar>
            <w:top w:w="0" w:type="dxa"/>
            <w:bottom w:w="0" w:type="dxa"/>
          </w:tblCellMar>
        </w:tblPrEx>
        <w:tc>
          <w:tcPr>
            <w:tcW w:w="675" w:type="dxa"/>
            <w:tcBorders>
              <w:bottom w:val="single" w:sz="12" w:space="0" w:color="000000"/>
            </w:tcBorders>
          </w:tcPr>
          <w:p w:rsidR="00853F1A" w:rsidRPr="00441BCE" w:rsidRDefault="00853F1A" w:rsidP="00441BC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1BC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20" w:type="dxa"/>
            <w:tcBorders>
              <w:bottom w:val="single" w:sz="12" w:space="0" w:color="000000"/>
            </w:tcBorders>
          </w:tcPr>
          <w:p w:rsidR="00853F1A" w:rsidRPr="00441BCE" w:rsidRDefault="00853F1A" w:rsidP="00441BC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BCE">
              <w:rPr>
                <w:rFonts w:ascii="Times New Roman" w:hAnsi="Times New Roman" w:cs="Times New Roman"/>
                <w:sz w:val="24"/>
                <w:szCs w:val="24"/>
              </w:rPr>
              <w:t>до 3</w:t>
            </w:r>
          </w:p>
        </w:tc>
        <w:tc>
          <w:tcPr>
            <w:tcW w:w="3260" w:type="dxa"/>
            <w:tcBorders>
              <w:bottom w:val="single" w:sz="12" w:space="0" w:color="000000"/>
            </w:tcBorders>
          </w:tcPr>
          <w:p w:rsidR="00853F1A" w:rsidRPr="00441BCE" w:rsidRDefault="00853F1A" w:rsidP="00441BC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B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853F1A" w:rsidRPr="004D7AC2" w:rsidRDefault="00853F1A" w:rsidP="00853F1A">
      <w:pPr>
        <w:jc w:val="both"/>
      </w:pPr>
    </w:p>
    <w:p w:rsidR="00853F1A" w:rsidRPr="00441BCE" w:rsidRDefault="00853F1A" w:rsidP="00441BCE">
      <w:pPr>
        <w:pStyle w:val="a6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41BCE">
        <w:rPr>
          <w:rFonts w:ascii="Times New Roman" w:hAnsi="Times New Roman" w:cs="Times New Roman"/>
          <w:sz w:val="28"/>
          <w:szCs w:val="28"/>
        </w:rPr>
        <w:t>При оценке сложности управления в зависимости от качественного с</w:t>
      </w:r>
      <w:r w:rsidRPr="00441BCE">
        <w:rPr>
          <w:rFonts w:ascii="Times New Roman" w:hAnsi="Times New Roman" w:cs="Times New Roman"/>
          <w:sz w:val="28"/>
          <w:szCs w:val="28"/>
        </w:rPr>
        <w:t>о</w:t>
      </w:r>
      <w:r w:rsidRPr="00441BCE">
        <w:rPr>
          <w:rFonts w:ascii="Times New Roman" w:hAnsi="Times New Roman" w:cs="Times New Roman"/>
          <w:sz w:val="28"/>
          <w:szCs w:val="28"/>
        </w:rPr>
        <w:t>става персонала первоначально выделяются группы работников, диффере</w:t>
      </w:r>
      <w:r w:rsidRPr="00441BCE">
        <w:rPr>
          <w:rFonts w:ascii="Times New Roman" w:hAnsi="Times New Roman" w:cs="Times New Roman"/>
          <w:sz w:val="28"/>
          <w:szCs w:val="28"/>
        </w:rPr>
        <w:t>н</w:t>
      </w:r>
      <w:r w:rsidRPr="00441BCE">
        <w:rPr>
          <w:rFonts w:ascii="Times New Roman" w:hAnsi="Times New Roman" w:cs="Times New Roman"/>
          <w:sz w:val="28"/>
          <w:szCs w:val="28"/>
        </w:rPr>
        <w:t>цированные по уровню подготовки.</w:t>
      </w:r>
    </w:p>
    <w:p w:rsidR="00853F1A" w:rsidRPr="00441BCE" w:rsidRDefault="00853F1A" w:rsidP="00441B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1BCE">
        <w:rPr>
          <w:rFonts w:ascii="Times New Roman" w:hAnsi="Times New Roman" w:cs="Times New Roman"/>
          <w:sz w:val="28"/>
          <w:szCs w:val="28"/>
        </w:rPr>
        <w:t>Каждой группе присваивается определенный класс сложности. Чем выше уровень подготовки, тем выше и сложность управления данной гру</w:t>
      </w:r>
      <w:r w:rsidRPr="00441BCE">
        <w:rPr>
          <w:rFonts w:ascii="Times New Roman" w:hAnsi="Times New Roman" w:cs="Times New Roman"/>
          <w:sz w:val="28"/>
          <w:szCs w:val="28"/>
        </w:rPr>
        <w:t>п</w:t>
      </w:r>
      <w:r w:rsidRPr="00441BCE">
        <w:rPr>
          <w:rFonts w:ascii="Times New Roman" w:hAnsi="Times New Roman" w:cs="Times New Roman"/>
          <w:sz w:val="28"/>
          <w:szCs w:val="28"/>
        </w:rPr>
        <w:lastRenderedPageBreak/>
        <w:t>пой персонала. В свою очередь, уровень подготовки персонала характериз</w:t>
      </w:r>
      <w:r w:rsidRPr="00441BCE">
        <w:rPr>
          <w:rFonts w:ascii="Times New Roman" w:hAnsi="Times New Roman" w:cs="Times New Roman"/>
          <w:sz w:val="28"/>
          <w:szCs w:val="28"/>
        </w:rPr>
        <w:t>у</w:t>
      </w:r>
      <w:r w:rsidRPr="00441BCE">
        <w:rPr>
          <w:rFonts w:ascii="Times New Roman" w:hAnsi="Times New Roman" w:cs="Times New Roman"/>
          <w:sz w:val="28"/>
          <w:szCs w:val="28"/>
        </w:rPr>
        <w:t>ется уровнем образования и стажем работы по данной пр</w:t>
      </w:r>
      <w:r w:rsidRPr="00441BCE">
        <w:rPr>
          <w:rFonts w:ascii="Times New Roman" w:hAnsi="Times New Roman" w:cs="Times New Roman"/>
          <w:sz w:val="28"/>
          <w:szCs w:val="28"/>
        </w:rPr>
        <w:t>о</w:t>
      </w:r>
      <w:r w:rsidRPr="00441BCE">
        <w:rPr>
          <w:rFonts w:ascii="Times New Roman" w:hAnsi="Times New Roman" w:cs="Times New Roman"/>
          <w:sz w:val="28"/>
          <w:szCs w:val="28"/>
        </w:rPr>
        <w:t>фессии.</w:t>
      </w:r>
    </w:p>
    <w:p w:rsidR="00853F1A" w:rsidRPr="00441BCE" w:rsidRDefault="00853F1A" w:rsidP="00441B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1BCE">
        <w:rPr>
          <w:rFonts w:ascii="Times New Roman" w:hAnsi="Times New Roman" w:cs="Times New Roman"/>
          <w:sz w:val="28"/>
          <w:szCs w:val="28"/>
        </w:rPr>
        <w:t>Затем дается средневзвешенная оценка сложности управления в зав</w:t>
      </w:r>
      <w:r w:rsidRPr="00441BCE">
        <w:rPr>
          <w:rFonts w:ascii="Times New Roman" w:hAnsi="Times New Roman" w:cs="Times New Roman"/>
          <w:sz w:val="28"/>
          <w:szCs w:val="28"/>
        </w:rPr>
        <w:t>и</w:t>
      </w:r>
      <w:r w:rsidRPr="00441BCE">
        <w:rPr>
          <w:rFonts w:ascii="Times New Roman" w:hAnsi="Times New Roman" w:cs="Times New Roman"/>
          <w:sz w:val="28"/>
          <w:szCs w:val="28"/>
        </w:rPr>
        <w:t>симости от уровня подготовки по персоналу в ц</w:t>
      </w:r>
      <w:r w:rsidRPr="00441BCE">
        <w:rPr>
          <w:rFonts w:ascii="Times New Roman" w:hAnsi="Times New Roman" w:cs="Times New Roman"/>
          <w:sz w:val="28"/>
          <w:szCs w:val="28"/>
        </w:rPr>
        <w:t>е</w:t>
      </w:r>
      <w:r w:rsidRPr="00441BCE">
        <w:rPr>
          <w:rFonts w:ascii="Times New Roman" w:hAnsi="Times New Roman" w:cs="Times New Roman"/>
          <w:sz w:val="28"/>
          <w:szCs w:val="28"/>
        </w:rPr>
        <w:t>лом.</w:t>
      </w:r>
    </w:p>
    <w:p w:rsidR="00853F1A" w:rsidRPr="00441BCE" w:rsidRDefault="00853F1A" w:rsidP="00441B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1BCE">
        <w:rPr>
          <w:rFonts w:ascii="Times New Roman" w:hAnsi="Times New Roman" w:cs="Times New Roman"/>
          <w:position w:val="-32"/>
          <w:sz w:val="28"/>
          <w:szCs w:val="28"/>
        </w:rPr>
        <w:object w:dxaOrig="1620" w:dyaOrig="980">
          <v:shape id="_x0000_i1027" type="#_x0000_t75" style="width:81pt;height:48.75pt" o:ole="" fillcolor="window">
            <v:imagedata r:id="rId11" o:title=""/>
          </v:shape>
          <o:OLEObject Type="Embed" ProgID="Equation.3" ShapeID="_x0000_i1027" DrawAspect="Content" ObjectID="_1489140401" r:id="rId12"/>
        </w:object>
      </w:r>
      <w:r w:rsidRPr="00441BC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(8)</w:t>
      </w:r>
    </w:p>
    <w:p w:rsidR="00853F1A" w:rsidRPr="00441BCE" w:rsidRDefault="00853F1A" w:rsidP="00441B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1BCE">
        <w:rPr>
          <w:rFonts w:ascii="Times New Roman" w:hAnsi="Times New Roman" w:cs="Times New Roman"/>
          <w:sz w:val="28"/>
          <w:szCs w:val="28"/>
        </w:rPr>
        <w:t xml:space="preserve">где </w:t>
      </w:r>
      <w:r w:rsidRPr="00441BCE">
        <w:rPr>
          <w:rFonts w:ascii="Times New Roman" w:hAnsi="Times New Roman" w:cs="Times New Roman"/>
          <w:i/>
          <w:sz w:val="28"/>
          <w:szCs w:val="28"/>
        </w:rPr>
        <w:t>О</w:t>
      </w:r>
      <w:r w:rsidRPr="00441BCE">
        <w:rPr>
          <w:rFonts w:ascii="Times New Roman" w:hAnsi="Times New Roman" w:cs="Times New Roman"/>
          <w:i/>
          <w:sz w:val="28"/>
          <w:szCs w:val="28"/>
          <w:vertAlign w:val="subscript"/>
        </w:rPr>
        <w:t>с</w:t>
      </w:r>
      <w:r w:rsidRPr="00441BCE">
        <w:rPr>
          <w:rFonts w:ascii="Times New Roman" w:hAnsi="Times New Roman" w:cs="Times New Roman"/>
          <w:sz w:val="28"/>
          <w:szCs w:val="28"/>
        </w:rPr>
        <w:t xml:space="preserve"> – оценка сложности управления в зависимости от уровня подг</w:t>
      </w:r>
      <w:r w:rsidRPr="00441BCE">
        <w:rPr>
          <w:rFonts w:ascii="Times New Roman" w:hAnsi="Times New Roman" w:cs="Times New Roman"/>
          <w:sz w:val="28"/>
          <w:szCs w:val="28"/>
        </w:rPr>
        <w:t>о</w:t>
      </w:r>
      <w:r w:rsidRPr="00441BCE">
        <w:rPr>
          <w:rFonts w:ascii="Times New Roman" w:hAnsi="Times New Roman" w:cs="Times New Roman"/>
          <w:sz w:val="28"/>
          <w:szCs w:val="28"/>
        </w:rPr>
        <w:t>товки персонала;</w:t>
      </w:r>
    </w:p>
    <w:p w:rsidR="00853F1A" w:rsidRPr="00441BCE" w:rsidRDefault="00853F1A" w:rsidP="00441B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1BCE">
        <w:rPr>
          <w:rFonts w:ascii="Times New Roman" w:hAnsi="Times New Roman" w:cs="Times New Roman"/>
          <w:sz w:val="28"/>
          <w:szCs w:val="28"/>
        </w:rPr>
        <w:t xml:space="preserve"> </w:t>
      </w:r>
      <w:r w:rsidRPr="00441BCE">
        <w:rPr>
          <w:rFonts w:ascii="Times New Roman" w:hAnsi="Times New Roman" w:cs="Times New Roman"/>
          <w:i/>
          <w:sz w:val="28"/>
          <w:szCs w:val="28"/>
        </w:rPr>
        <w:t>О</w:t>
      </w:r>
      <w:r w:rsidRPr="00441BCE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i</w:t>
      </w:r>
      <w:r w:rsidRPr="00441BCE">
        <w:rPr>
          <w:rFonts w:ascii="Times New Roman" w:hAnsi="Times New Roman" w:cs="Times New Roman"/>
          <w:sz w:val="28"/>
          <w:szCs w:val="28"/>
        </w:rPr>
        <w:t xml:space="preserve">  – оценка сложности управления </w:t>
      </w:r>
      <w:r w:rsidRPr="00441BC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441BCE">
        <w:rPr>
          <w:rFonts w:ascii="Times New Roman" w:hAnsi="Times New Roman" w:cs="Times New Roman"/>
          <w:sz w:val="28"/>
          <w:szCs w:val="28"/>
        </w:rPr>
        <w:t>-ой группой пе</w:t>
      </w:r>
      <w:r w:rsidRPr="00441BCE">
        <w:rPr>
          <w:rFonts w:ascii="Times New Roman" w:hAnsi="Times New Roman" w:cs="Times New Roman"/>
          <w:sz w:val="28"/>
          <w:szCs w:val="28"/>
        </w:rPr>
        <w:t>р</w:t>
      </w:r>
      <w:r w:rsidRPr="00441BCE">
        <w:rPr>
          <w:rFonts w:ascii="Times New Roman" w:hAnsi="Times New Roman" w:cs="Times New Roman"/>
          <w:sz w:val="28"/>
          <w:szCs w:val="28"/>
        </w:rPr>
        <w:t>сонала по уровню подготовки;</w:t>
      </w:r>
    </w:p>
    <w:p w:rsidR="00853F1A" w:rsidRPr="00441BCE" w:rsidRDefault="00853F1A" w:rsidP="00441B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1BCE">
        <w:rPr>
          <w:rFonts w:ascii="Times New Roman" w:hAnsi="Times New Roman" w:cs="Times New Roman"/>
          <w:sz w:val="28"/>
          <w:szCs w:val="28"/>
        </w:rPr>
        <w:t xml:space="preserve"> </w:t>
      </w:r>
      <w:r w:rsidRPr="00441BCE">
        <w:rPr>
          <w:rFonts w:ascii="Times New Roman" w:hAnsi="Times New Roman" w:cs="Times New Roman"/>
          <w:i/>
          <w:sz w:val="28"/>
          <w:szCs w:val="28"/>
        </w:rPr>
        <w:t>Ч</w:t>
      </w:r>
      <w:r w:rsidRPr="00441BCE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i</w:t>
      </w:r>
      <w:r w:rsidRPr="00441BCE">
        <w:rPr>
          <w:rFonts w:ascii="Times New Roman" w:hAnsi="Times New Roman" w:cs="Times New Roman"/>
          <w:sz w:val="28"/>
          <w:szCs w:val="28"/>
        </w:rPr>
        <w:t xml:space="preserve">  – численность персонала </w:t>
      </w:r>
      <w:r w:rsidRPr="00441BC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441BCE">
        <w:rPr>
          <w:rFonts w:ascii="Times New Roman" w:hAnsi="Times New Roman" w:cs="Times New Roman"/>
          <w:sz w:val="28"/>
          <w:szCs w:val="28"/>
        </w:rPr>
        <w:t>-ой группы по уровню подг</w:t>
      </w:r>
      <w:r w:rsidRPr="00441BCE">
        <w:rPr>
          <w:rFonts w:ascii="Times New Roman" w:hAnsi="Times New Roman" w:cs="Times New Roman"/>
          <w:sz w:val="28"/>
          <w:szCs w:val="28"/>
        </w:rPr>
        <w:t>о</w:t>
      </w:r>
      <w:r w:rsidRPr="00441BCE">
        <w:rPr>
          <w:rFonts w:ascii="Times New Roman" w:hAnsi="Times New Roman" w:cs="Times New Roman"/>
          <w:sz w:val="28"/>
          <w:szCs w:val="28"/>
        </w:rPr>
        <w:t>товки</w:t>
      </w:r>
    </w:p>
    <w:p w:rsidR="00853F1A" w:rsidRPr="00441BCE" w:rsidRDefault="00853F1A" w:rsidP="00441B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1BCE">
        <w:rPr>
          <w:rFonts w:ascii="Times New Roman" w:hAnsi="Times New Roman" w:cs="Times New Roman"/>
          <w:sz w:val="28"/>
          <w:szCs w:val="28"/>
        </w:rPr>
        <w:t xml:space="preserve">   </w:t>
      </w:r>
      <w:r w:rsidRPr="00441BCE">
        <w:rPr>
          <w:rFonts w:ascii="Times New Roman" w:hAnsi="Times New Roman" w:cs="Times New Roman"/>
          <w:i/>
          <w:sz w:val="28"/>
          <w:szCs w:val="28"/>
          <w:lang w:val="en-US"/>
        </w:rPr>
        <w:t>n</w:t>
      </w:r>
      <w:r w:rsidRPr="00441BCE">
        <w:rPr>
          <w:rFonts w:ascii="Times New Roman" w:hAnsi="Times New Roman" w:cs="Times New Roman"/>
          <w:sz w:val="28"/>
          <w:szCs w:val="28"/>
        </w:rPr>
        <w:t xml:space="preserve">  – количество групп персонала, выделенных по уровню подготовки.</w:t>
      </w:r>
    </w:p>
    <w:p w:rsidR="00853F1A" w:rsidRPr="00441BCE" w:rsidRDefault="00853F1A" w:rsidP="00441BCE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441BCE">
        <w:rPr>
          <w:rFonts w:ascii="Times New Roman" w:hAnsi="Times New Roman" w:cs="Times New Roman"/>
          <w:sz w:val="28"/>
          <w:szCs w:val="28"/>
        </w:rPr>
        <w:t>Таблица 10</w:t>
      </w:r>
    </w:p>
    <w:p w:rsidR="00853F1A" w:rsidRPr="00441BCE" w:rsidRDefault="00853F1A" w:rsidP="00441BC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41BCE">
        <w:rPr>
          <w:rFonts w:ascii="Times New Roman" w:hAnsi="Times New Roman" w:cs="Times New Roman"/>
          <w:sz w:val="28"/>
          <w:szCs w:val="28"/>
        </w:rPr>
        <w:t>Шкала оценки сложности управления группами персонала</w:t>
      </w:r>
    </w:p>
    <w:p w:rsidR="00853F1A" w:rsidRPr="00441BCE" w:rsidRDefault="00853F1A" w:rsidP="00441BC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41BCE">
        <w:rPr>
          <w:rFonts w:ascii="Times New Roman" w:hAnsi="Times New Roman" w:cs="Times New Roman"/>
          <w:sz w:val="28"/>
          <w:szCs w:val="28"/>
        </w:rPr>
        <w:t>с разным уровнем подготовки</w:t>
      </w:r>
    </w:p>
    <w:tbl>
      <w:tblPr>
        <w:tblW w:w="932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AF"/>
      </w:tblPr>
      <w:tblGrid>
        <w:gridCol w:w="1136"/>
        <w:gridCol w:w="2728"/>
        <w:gridCol w:w="2729"/>
        <w:gridCol w:w="2729"/>
      </w:tblGrid>
      <w:tr w:rsidR="00853F1A" w:rsidRPr="0023263C" w:rsidTr="00441BCE">
        <w:tblPrEx>
          <w:tblCellMar>
            <w:top w:w="0" w:type="dxa"/>
            <w:bottom w:w="0" w:type="dxa"/>
          </w:tblCellMar>
        </w:tblPrEx>
        <w:trPr>
          <w:trHeight w:val="433"/>
        </w:trPr>
        <w:tc>
          <w:tcPr>
            <w:tcW w:w="1136" w:type="dxa"/>
            <w:tcBorders>
              <w:bottom w:val="nil"/>
            </w:tcBorders>
          </w:tcPr>
          <w:p w:rsidR="00853F1A" w:rsidRPr="0023263C" w:rsidRDefault="00853F1A" w:rsidP="00E9052D">
            <w:pPr>
              <w:jc w:val="center"/>
              <w:rPr>
                <w:b/>
                <w:sz w:val="16"/>
                <w:szCs w:val="16"/>
              </w:rPr>
            </w:pPr>
            <w:r w:rsidRPr="0023263C">
              <w:rPr>
                <w:b/>
                <w:sz w:val="16"/>
                <w:szCs w:val="16"/>
              </w:rPr>
              <w:t>№</w:t>
            </w:r>
          </w:p>
          <w:p w:rsidR="00853F1A" w:rsidRPr="0023263C" w:rsidRDefault="00853F1A" w:rsidP="00E9052D">
            <w:pPr>
              <w:jc w:val="both"/>
              <w:rPr>
                <w:b/>
                <w:sz w:val="16"/>
                <w:szCs w:val="16"/>
              </w:rPr>
            </w:pPr>
            <w:r w:rsidRPr="0023263C">
              <w:rPr>
                <w:b/>
                <w:sz w:val="16"/>
                <w:szCs w:val="16"/>
              </w:rPr>
              <w:t>группы</w:t>
            </w:r>
          </w:p>
        </w:tc>
        <w:tc>
          <w:tcPr>
            <w:tcW w:w="2728" w:type="dxa"/>
            <w:tcBorders>
              <w:bottom w:val="nil"/>
            </w:tcBorders>
          </w:tcPr>
          <w:p w:rsidR="00853F1A" w:rsidRPr="00441BCE" w:rsidRDefault="00853F1A" w:rsidP="00441BC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BCE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образования</w:t>
            </w:r>
          </w:p>
        </w:tc>
        <w:tc>
          <w:tcPr>
            <w:tcW w:w="2729" w:type="dxa"/>
            <w:tcBorders>
              <w:bottom w:val="nil"/>
            </w:tcBorders>
          </w:tcPr>
          <w:p w:rsidR="00853F1A" w:rsidRPr="00441BCE" w:rsidRDefault="00853F1A" w:rsidP="00441BC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BCE">
              <w:rPr>
                <w:rFonts w:ascii="Times New Roman" w:hAnsi="Times New Roman" w:cs="Times New Roman"/>
                <w:b/>
                <w:sz w:val="24"/>
                <w:szCs w:val="24"/>
              </w:rPr>
              <w:t>стаж работы по пр</w:t>
            </w:r>
            <w:r w:rsidRPr="00441BCE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441BCE">
              <w:rPr>
                <w:rFonts w:ascii="Times New Roman" w:hAnsi="Times New Roman" w:cs="Times New Roman"/>
                <w:b/>
                <w:sz w:val="24"/>
                <w:szCs w:val="24"/>
              </w:rPr>
              <w:t>фессии</w:t>
            </w:r>
          </w:p>
        </w:tc>
        <w:tc>
          <w:tcPr>
            <w:tcW w:w="2729" w:type="dxa"/>
            <w:tcBorders>
              <w:bottom w:val="nil"/>
            </w:tcBorders>
          </w:tcPr>
          <w:p w:rsidR="00853F1A" w:rsidRPr="00441BCE" w:rsidRDefault="00853F1A" w:rsidP="00441BC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BCE">
              <w:rPr>
                <w:rFonts w:ascii="Times New Roman" w:hAnsi="Times New Roman" w:cs="Times New Roman"/>
                <w:b/>
                <w:sz w:val="24"/>
                <w:szCs w:val="24"/>
              </w:rPr>
              <w:t>Класс сло</w:t>
            </w:r>
            <w:r w:rsidRPr="00441BCE">
              <w:rPr>
                <w:rFonts w:ascii="Times New Roman" w:hAnsi="Times New Roman" w:cs="Times New Roman"/>
                <w:b/>
                <w:sz w:val="24"/>
                <w:szCs w:val="24"/>
              </w:rPr>
              <w:t>ж</w:t>
            </w:r>
            <w:r w:rsidRPr="00441BCE">
              <w:rPr>
                <w:rFonts w:ascii="Times New Roman" w:hAnsi="Times New Roman" w:cs="Times New Roman"/>
                <w:b/>
                <w:sz w:val="24"/>
                <w:szCs w:val="24"/>
              </w:rPr>
              <w:t>ности</w:t>
            </w:r>
          </w:p>
        </w:tc>
      </w:tr>
      <w:tr w:rsidR="00853F1A" w:rsidRPr="0023263C" w:rsidTr="00441BCE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1136" w:type="dxa"/>
            <w:tcBorders>
              <w:top w:val="single" w:sz="6" w:space="0" w:color="000000"/>
              <w:bottom w:val="nil"/>
            </w:tcBorders>
            <w:shd w:val="pct10" w:color="auto" w:fill="auto"/>
          </w:tcPr>
          <w:p w:rsidR="00853F1A" w:rsidRPr="0023263C" w:rsidRDefault="00853F1A" w:rsidP="00E9052D">
            <w:pPr>
              <w:jc w:val="center"/>
              <w:rPr>
                <w:b/>
                <w:sz w:val="16"/>
                <w:szCs w:val="16"/>
              </w:rPr>
            </w:pPr>
            <w:r w:rsidRPr="0023263C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2728" w:type="dxa"/>
            <w:tcBorders>
              <w:top w:val="single" w:sz="6" w:space="0" w:color="000000"/>
              <w:bottom w:val="nil"/>
            </w:tcBorders>
            <w:shd w:val="pct10" w:color="auto" w:fill="auto"/>
          </w:tcPr>
          <w:p w:rsidR="00853F1A" w:rsidRPr="00441BCE" w:rsidRDefault="00853F1A" w:rsidP="00441BC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BC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729" w:type="dxa"/>
            <w:tcBorders>
              <w:top w:val="single" w:sz="6" w:space="0" w:color="000000"/>
              <w:bottom w:val="nil"/>
            </w:tcBorders>
            <w:shd w:val="pct10" w:color="auto" w:fill="auto"/>
          </w:tcPr>
          <w:p w:rsidR="00853F1A" w:rsidRPr="00441BCE" w:rsidRDefault="00853F1A" w:rsidP="00441BC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BC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729" w:type="dxa"/>
            <w:tcBorders>
              <w:top w:val="single" w:sz="6" w:space="0" w:color="000000"/>
              <w:bottom w:val="nil"/>
            </w:tcBorders>
            <w:shd w:val="pct10" w:color="auto" w:fill="auto"/>
          </w:tcPr>
          <w:p w:rsidR="00853F1A" w:rsidRPr="00441BCE" w:rsidRDefault="00853F1A" w:rsidP="00441BC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BC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853F1A" w:rsidRPr="0023263C" w:rsidTr="00441BCE">
        <w:tblPrEx>
          <w:tblCellMar>
            <w:top w:w="0" w:type="dxa"/>
            <w:bottom w:w="0" w:type="dxa"/>
          </w:tblCellMar>
        </w:tblPrEx>
        <w:trPr>
          <w:trHeight w:val="211"/>
        </w:trPr>
        <w:tc>
          <w:tcPr>
            <w:tcW w:w="1136" w:type="dxa"/>
            <w:tcBorders>
              <w:top w:val="single" w:sz="6" w:space="0" w:color="000000"/>
              <w:bottom w:val="nil"/>
            </w:tcBorders>
          </w:tcPr>
          <w:p w:rsidR="00853F1A" w:rsidRPr="0023263C" w:rsidRDefault="00853F1A" w:rsidP="00E9052D">
            <w:pPr>
              <w:jc w:val="center"/>
              <w:rPr>
                <w:sz w:val="16"/>
                <w:szCs w:val="16"/>
              </w:rPr>
            </w:pPr>
            <w:r w:rsidRPr="0023263C">
              <w:rPr>
                <w:sz w:val="16"/>
                <w:szCs w:val="16"/>
              </w:rPr>
              <w:t>1</w:t>
            </w:r>
          </w:p>
        </w:tc>
        <w:tc>
          <w:tcPr>
            <w:tcW w:w="2728" w:type="dxa"/>
            <w:tcBorders>
              <w:top w:val="single" w:sz="6" w:space="0" w:color="000000"/>
              <w:bottom w:val="single" w:sz="6" w:space="0" w:color="000000"/>
            </w:tcBorders>
          </w:tcPr>
          <w:p w:rsidR="00853F1A" w:rsidRPr="00441BCE" w:rsidRDefault="00853F1A" w:rsidP="00441BC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1BCE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729" w:type="dxa"/>
            <w:tcBorders>
              <w:top w:val="single" w:sz="6" w:space="0" w:color="000000"/>
              <w:bottom w:val="single" w:sz="6" w:space="0" w:color="000000"/>
            </w:tcBorders>
          </w:tcPr>
          <w:p w:rsidR="00853F1A" w:rsidRPr="00441BCE" w:rsidRDefault="00853F1A" w:rsidP="00441BC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BCE">
              <w:rPr>
                <w:rFonts w:ascii="Times New Roman" w:hAnsi="Times New Roman" w:cs="Times New Roman"/>
                <w:sz w:val="24"/>
                <w:szCs w:val="24"/>
              </w:rPr>
              <w:t>более 3 лет</w:t>
            </w:r>
          </w:p>
        </w:tc>
        <w:tc>
          <w:tcPr>
            <w:tcW w:w="2729" w:type="dxa"/>
            <w:tcBorders>
              <w:top w:val="single" w:sz="6" w:space="0" w:color="000000"/>
              <w:bottom w:val="single" w:sz="6" w:space="0" w:color="000000"/>
            </w:tcBorders>
          </w:tcPr>
          <w:p w:rsidR="00853F1A" w:rsidRPr="00441BCE" w:rsidRDefault="00853F1A" w:rsidP="00441BC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BC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53F1A" w:rsidRPr="0023263C" w:rsidTr="00441BCE">
        <w:tblPrEx>
          <w:tblCellMar>
            <w:top w:w="0" w:type="dxa"/>
            <w:bottom w:w="0" w:type="dxa"/>
          </w:tblCellMar>
        </w:tblPrEx>
        <w:trPr>
          <w:trHeight w:val="211"/>
        </w:trPr>
        <w:tc>
          <w:tcPr>
            <w:tcW w:w="1136" w:type="dxa"/>
            <w:tcBorders>
              <w:top w:val="single" w:sz="6" w:space="0" w:color="000000"/>
              <w:bottom w:val="nil"/>
            </w:tcBorders>
          </w:tcPr>
          <w:p w:rsidR="00853F1A" w:rsidRPr="0023263C" w:rsidRDefault="00853F1A" w:rsidP="00E9052D">
            <w:pPr>
              <w:jc w:val="center"/>
              <w:rPr>
                <w:sz w:val="16"/>
                <w:szCs w:val="16"/>
              </w:rPr>
            </w:pPr>
            <w:r w:rsidRPr="0023263C">
              <w:rPr>
                <w:sz w:val="16"/>
                <w:szCs w:val="16"/>
              </w:rPr>
              <w:t>2</w:t>
            </w:r>
          </w:p>
        </w:tc>
        <w:tc>
          <w:tcPr>
            <w:tcW w:w="2728" w:type="dxa"/>
            <w:tcBorders>
              <w:top w:val="nil"/>
              <w:bottom w:val="nil"/>
            </w:tcBorders>
          </w:tcPr>
          <w:p w:rsidR="00853F1A" w:rsidRPr="00441BCE" w:rsidRDefault="00853F1A" w:rsidP="00441BC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1BCE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729" w:type="dxa"/>
            <w:tcBorders>
              <w:top w:val="nil"/>
              <w:bottom w:val="nil"/>
            </w:tcBorders>
          </w:tcPr>
          <w:p w:rsidR="00853F1A" w:rsidRPr="00441BCE" w:rsidRDefault="00853F1A" w:rsidP="00441BC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BCE">
              <w:rPr>
                <w:rFonts w:ascii="Times New Roman" w:hAnsi="Times New Roman" w:cs="Times New Roman"/>
                <w:sz w:val="24"/>
                <w:szCs w:val="24"/>
              </w:rPr>
              <w:t>до 3 лет</w:t>
            </w:r>
          </w:p>
        </w:tc>
        <w:tc>
          <w:tcPr>
            <w:tcW w:w="2729" w:type="dxa"/>
            <w:tcBorders>
              <w:top w:val="nil"/>
              <w:bottom w:val="nil"/>
            </w:tcBorders>
          </w:tcPr>
          <w:p w:rsidR="00853F1A" w:rsidRPr="00441BCE" w:rsidRDefault="00853F1A" w:rsidP="00441BC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BC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53F1A" w:rsidRPr="0023263C" w:rsidTr="00441BCE">
        <w:tblPrEx>
          <w:tblCellMar>
            <w:top w:w="0" w:type="dxa"/>
            <w:bottom w:w="0" w:type="dxa"/>
          </w:tblCellMar>
        </w:tblPrEx>
        <w:trPr>
          <w:trHeight w:val="211"/>
        </w:trPr>
        <w:tc>
          <w:tcPr>
            <w:tcW w:w="1136" w:type="dxa"/>
            <w:tcBorders>
              <w:top w:val="single" w:sz="6" w:space="0" w:color="000000"/>
              <w:bottom w:val="nil"/>
            </w:tcBorders>
          </w:tcPr>
          <w:p w:rsidR="00853F1A" w:rsidRPr="0023263C" w:rsidRDefault="00853F1A" w:rsidP="00E9052D">
            <w:pPr>
              <w:jc w:val="center"/>
              <w:rPr>
                <w:sz w:val="16"/>
                <w:szCs w:val="16"/>
              </w:rPr>
            </w:pPr>
            <w:r w:rsidRPr="0023263C">
              <w:rPr>
                <w:sz w:val="16"/>
                <w:szCs w:val="16"/>
              </w:rPr>
              <w:t>3</w:t>
            </w:r>
          </w:p>
        </w:tc>
        <w:tc>
          <w:tcPr>
            <w:tcW w:w="2728" w:type="dxa"/>
            <w:tcBorders>
              <w:top w:val="single" w:sz="6" w:space="0" w:color="000000"/>
              <w:bottom w:val="nil"/>
            </w:tcBorders>
          </w:tcPr>
          <w:p w:rsidR="00853F1A" w:rsidRPr="00441BCE" w:rsidRDefault="00853F1A" w:rsidP="00441BC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1BCE">
              <w:rPr>
                <w:rFonts w:ascii="Times New Roman" w:hAnsi="Times New Roman" w:cs="Times New Roman"/>
                <w:sz w:val="24"/>
                <w:szCs w:val="24"/>
              </w:rPr>
              <w:t>среднее специальное</w:t>
            </w:r>
          </w:p>
        </w:tc>
        <w:tc>
          <w:tcPr>
            <w:tcW w:w="2729" w:type="dxa"/>
            <w:tcBorders>
              <w:top w:val="single" w:sz="6" w:space="0" w:color="000000"/>
              <w:bottom w:val="nil"/>
            </w:tcBorders>
          </w:tcPr>
          <w:p w:rsidR="00853F1A" w:rsidRPr="00441BCE" w:rsidRDefault="00853F1A" w:rsidP="00441BC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BCE">
              <w:rPr>
                <w:rFonts w:ascii="Times New Roman" w:hAnsi="Times New Roman" w:cs="Times New Roman"/>
                <w:sz w:val="24"/>
                <w:szCs w:val="24"/>
              </w:rPr>
              <w:t>более 7 лет</w:t>
            </w:r>
          </w:p>
        </w:tc>
        <w:tc>
          <w:tcPr>
            <w:tcW w:w="2729" w:type="dxa"/>
            <w:tcBorders>
              <w:top w:val="single" w:sz="6" w:space="0" w:color="000000"/>
              <w:bottom w:val="nil"/>
            </w:tcBorders>
          </w:tcPr>
          <w:p w:rsidR="00853F1A" w:rsidRPr="00441BCE" w:rsidRDefault="00853F1A" w:rsidP="00441BC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BC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53F1A" w:rsidRPr="0023263C" w:rsidTr="00441BCE">
        <w:tblPrEx>
          <w:tblCellMar>
            <w:top w:w="0" w:type="dxa"/>
            <w:bottom w:w="0" w:type="dxa"/>
          </w:tblCellMar>
        </w:tblPrEx>
        <w:trPr>
          <w:trHeight w:val="199"/>
        </w:trPr>
        <w:tc>
          <w:tcPr>
            <w:tcW w:w="1136" w:type="dxa"/>
            <w:tcBorders>
              <w:top w:val="single" w:sz="6" w:space="0" w:color="000000"/>
              <w:bottom w:val="nil"/>
            </w:tcBorders>
          </w:tcPr>
          <w:p w:rsidR="00853F1A" w:rsidRPr="0023263C" w:rsidRDefault="00853F1A" w:rsidP="00E9052D">
            <w:pPr>
              <w:jc w:val="center"/>
              <w:rPr>
                <w:sz w:val="16"/>
                <w:szCs w:val="16"/>
              </w:rPr>
            </w:pPr>
            <w:r w:rsidRPr="0023263C">
              <w:rPr>
                <w:sz w:val="16"/>
                <w:szCs w:val="16"/>
              </w:rPr>
              <w:t>4</w:t>
            </w:r>
          </w:p>
        </w:tc>
        <w:tc>
          <w:tcPr>
            <w:tcW w:w="2728" w:type="dxa"/>
            <w:tcBorders>
              <w:top w:val="single" w:sz="6" w:space="0" w:color="000000"/>
              <w:bottom w:val="nil"/>
            </w:tcBorders>
          </w:tcPr>
          <w:p w:rsidR="00853F1A" w:rsidRPr="00441BCE" w:rsidRDefault="00853F1A" w:rsidP="00441BC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1BCE">
              <w:rPr>
                <w:rFonts w:ascii="Times New Roman" w:hAnsi="Times New Roman" w:cs="Times New Roman"/>
                <w:sz w:val="24"/>
                <w:szCs w:val="24"/>
              </w:rPr>
              <w:t>среднее специальное</w:t>
            </w:r>
          </w:p>
        </w:tc>
        <w:tc>
          <w:tcPr>
            <w:tcW w:w="2729" w:type="dxa"/>
            <w:tcBorders>
              <w:top w:val="single" w:sz="6" w:space="0" w:color="000000"/>
              <w:bottom w:val="nil"/>
            </w:tcBorders>
          </w:tcPr>
          <w:p w:rsidR="00853F1A" w:rsidRPr="00441BCE" w:rsidRDefault="00853F1A" w:rsidP="00441BC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BCE">
              <w:rPr>
                <w:rFonts w:ascii="Times New Roman" w:hAnsi="Times New Roman" w:cs="Times New Roman"/>
                <w:sz w:val="24"/>
                <w:szCs w:val="24"/>
              </w:rPr>
              <w:t>1 – 7 лет</w:t>
            </w:r>
          </w:p>
        </w:tc>
        <w:tc>
          <w:tcPr>
            <w:tcW w:w="2729" w:type="dxa"/>
            <w:tcBorders>
              <w:top w:val="single" w:sz="6" w:space="0" w:color="000000"/>
              <w:bottom w:val="nil"/>
            </w:tcBorders>
          </w:tcPr>
          <w:p w:rsidR="00853F1A" w:rsidRPr="00441BCE" w:rsidRDefault="00853F1A" w:rsidP="00441BC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BC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53F1A" w:rsidRPr="0023263C" w:rsidTr="00441BCE">
        <w:tblPrEx>
          <w:tblCellMar>
            <w:top w:w="0" w:type="dxa"/>
            <w:bottom w:w="0" w:type="dxa"/>
          </w:tblCellMar>
        </w:tblPrEx>
        <w:trPr>
          <w:trHeight w:val="199"/>
        </w:trPr>
        <w:tc>
          <w:tcPr>
            <w:tcW w:w="1136" w:type="dxa"/>
            <w:tcBorders>
              <w:top w:val="single" w:sz="6" w:space="0" w:color="000000"/>
              <w:bottom w:val="nil"/>
            </w:tcBorders>
          </w:tcPr>
          <w:p w:rsidR="00853F1A" w:rsidRPr="0023263C" w:rsidRDefault="00853F1A" w:rsidP="00E9052D">
            <w:pPr>
              <w:jc w:val="center"/>
              <w:rPr>
                <w:sz w:val="16"/>
                <w:szCs w:val="16"/>
              </w:rPr>
            </w:pPr>
            <w:r w:rsidRPr="0023263C">
              <w:rPr>
                <w:sz w:val="16"/>
                <w:szCs w:val="16"/>
              </w:rPr>
              <w:t>5</w:t>
            </w:r>
          </w:p>
        </w:tc>
        <w:tc>
          <w:tcPr>
            <w:tcW w:w="2728" w:type="dxa"/>
            <w:tcBorders>
              <w:top w:val="single" w:sz="6" w:space="0" w:color="000000"/>
              <w:bottom w:val="nil"/>
            </w:tcBorders>
          </w:tcPr>
          <w:p w:rsidR="00853F1A" w:rsidRPr="00441BCE" w:rsidRDefault="00853F1A" w:rsidP="00441BC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1BCE">
              <w:rPr>
                <w:rFonts w:ascii="Times New Roman" w:hAnsi="Times New Roman" w:cs="Times New Roman"/>
                <w:sz w:val="24"/>
                <w:szCs w:val="24"/>
              </w:rPr>
              <w:t>среднее специальное</w:t>
            </w:r>
          </w:p>
        </w:tc>
        <w:tc>
          <w:tcPr>
            <w:tcW w:w="2729" w:type="dxa"/>
            <w:tcBorders>
              <w:top w:val="single" w:sz="6" w:space="0" w:color="000000"/>
              <w:bottom w:val="nil"/>
            </w:tcBorders>
          </w:tcPr>
          <w:p w:rsidR="00853F1A" w:rsidRPr="00441BCE" w:rsidRDefault="00853F1A" w:rsidP="00441BC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BCE">
              <w:rPr>
                <w:rFonts w:ascii="Times New Roman" w:hAnsi="Times New Roman" w:cs="Times New Roman"/>
                <w:sz w:val="24"/>
                <w:szCs w:val="24"/>
              </w:rPr>
              <w:t>до 1 года</w:t>
            </w:r>
          </w:p>
        </w:tc>
        <w:tc>
          <w:tcPr>
            <w:tcW w:w="2729" w:type="dxa"/>
            <w:tcBorders>
              <w:top w:val="single" w:sz="6" w:space="0" w:color="000000"/>
              <w:bottom w:val="nil"/>
            </w:tcBorders>
          </w:tcPr>
          <w:p w:rsidR="00853F1A" w:rsidRPr="00441BCE" w:rsidRDefault="00853F1A" w:rsidP="00441BC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B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53F1A" w:rsidRPr="0023263C" w:rsidTr="00441BCE">
        <w:tblPrEx>
          <w:tblCellMar>
            <w:top w:w="0" w:type="dxa"/>
            <w:bottom w:w="0" w:type="dxa"/>
          </w:tblCellMar>
        </w:tblPrEx>
        <w:trPr>
          <w:trHeight w:val="199"/>
        </w:trPr>
        <w:tc>
          <w:tcPr>
            <w:tcW w:w="1136" w:type="dxa"/>
            <w:tcBorders>
              <w:top w:val="single" w:sz="6" w:space="0" w:color="000000"/>
              <w:bottom w:val="nil"/>
            </w:tcBorders>
          </w:tcPr>
          <w:p w:rsidR="00853F1A" w:rsidRPr="0023263C" w:rsidRDefault="00853F1A" w:rsidP="00E9052D">
            <w:pPr>
              <w:jc w:val="center"/>
              <w:rPr>
                <w:sz w:val="16"/>
                <w:szCs w:val="16"/>
              </w:rPr>
            </w:pPr>
            <w:r w:rsidRPr="0023263C">
              <w:rPr>
                <w:sz w:val="16"/>
                <w:szCs w:val="16"/>
              </w:rPr>
              <w:t>6</w:t>
            </w:r>
          </w:p>
        </w:tc>
        <w:tc>
          <w:tcPr>
            <w:tcW w:w="2728" w:type="dxa"/>
            <w:tcBorders>
              <w:top w:val="single" w:sz="6" w:space="0" w:color="000000"/>
              <w:bottom w:val="nil"/>
            </w:tcBorders>
          </w:tcPr>
          <w:p w:rsidR="00853F1A" w:rsidRPr="00441BCE" w:rsidRDefault="00853F1A" w:rsidP="00441BC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1BCE">
              <w:rPr>
                <w:rFonts w:ascii="Times New Roman" w:hAnsi="Times New Roman" w:cs="Times New Roman"/>
                <w:sz w:val="24"/>
                <w:szCs w:val="24"/>
              </w:rPr>
              <w:t>среднее образование</w:t>
            </w:r>
          </w:p>
        </w:tc>
        <w:tc>
          <w:tcPr>
            <w:tcW w:w="2729" w:type="dxa"/>
            <w:tcBorders>
              <w:top w:val="single" w:sz="6" w:space="0" w:color="000000"/>
              <w:bottom w:val="nil"/>
            </w:tcBorders>
          </w:tcPr>
          <w:p w:rsidR="00853F1A" w:rsidRPr="00441BCE" w:rsidRDefault="00853F1A" w:rsidP="00441BC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BCE">
              <w:rPr>
                <w:rFonts w:ascii="Times New Roman" w:hAnsi="Times New Roman" w:cs="Times New Roman"/>
                <w:sz w:val="24"/>
                <w:szCs w:val="24"/>
              </w:rPr>
              <w:t>более 3 лет</w:t>
            </w:r>
          </w:p>
        </w:tc>
        <w:tc>
          <w:tcPr>
            <w:tcW w:w="2729" w:type="dxa"/>
            <w:tcBorders>
              <w:top w:val="single" w:sz="6" w:space="0" w:color="000000"/>
              <w:bottom w:val="nil"/>
            </w:tcBorders>
          </w:tcPr>
          <w:p w:rsidR="00853F1A" w:rsidRPr="00441BCE" w:rsidRDefault="00853F1A" w:rsidP="00441BC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B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53F1A" w:rsidRPr="0023263C" w:rsidTr="00441BCE">
        <w:tblPrEx>
          <w:tblCellMar>
            <w:top w:w="0" w:type="dxa"/>
            <w:bottom w:w="0" w:type="dxa"/>
          </w:tblCellMar>
        </w:tblPrEx>
        <w:trPr>
          <w:trHeight w:val="199"/>
        </w:trPr>
        <w:tc>
          <w:tcPr>
            <w:tcW w:w="1136" w:type="dxa"/>
            <w:tcBorders>
              <w:top w:val="single" w:sz="6" w:space="0" w:color="000000"/>
              <w:bottom w:val="single" w:sz="6" w:space="0" w:color="000000"/>
            </w:tcBorders>
          </w:tcPr>
          <w:p w:rsidR="00853F1A" w:rsidRPr="0023263C" w:rsidRDefault="00853F1A" w:rsidP="00E9052D">
            <w:pPr>
              <w:jc w:val="center"/>
              <w:rPr>
                <w:sz w:val="16"/>
                <w:szCs w:val="16"/>
              </w:rPr>
            </w:pPr>
            <w:r w:rsidRPr="0023263C">
              <w:rPr>
                <w:sz w:val="16"/>
                <w:szCs w:val="16"/>
              </w:rPr>
              <w:t>7</w:t>
            </w:r>
          </w:p>
        </w:tc>
        <w:tc>
          <w:tcPr>
            <w:tcW w:w="2728" w:type="dxa"/>
            <w:tcBorders>
              <w:top w:val="single" w:sz="6" w:space="0" w:color="000000"/>
              <w:bottom w:val="single" w:sz="6" w:space="0" w:color="000000"/>
            </w:tcBorders>
          </w:tcPr>
          <w:p w:rsidR="00853F1A" w:rsidRPr="00441BCE" w:rsidRDefault="00853F1A" w:rsidP="00441BC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1BCE">
              <w:rPr>
                <w:rFonts w:ascii="Times New Roman" w:hAnsi="Times New Roman" w:cs="Times New Roman"/>
                <w:sz w:val="24"/>
                <w:szCs w:val="24"/>
              </w:rPr>
              <w:t>среднее образование</w:t>
            </w:r>
          </w:p>
        </w:tc>
        <w:tc>
          <w:tcPr>
            <w:tcW w:w="2729" w:type="dxa"/>
            <w:tcBorders>
              <w:top w:val="single" w:sz="6" w:space="0" w:color="000000"/>
              <w:bottom w:val="single" w:sz="6" w:space="0" w:color="000000"/>
            </w:tcBorders>
          </w:tcPr>
          <w:p w:rsidR="00853F1A" w:rsidRPr="00441BCE" w:rsidRDefault="00853F1A" w:rsidP="00441BC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BCE">
              <w:rPr>
                <w:rFonts w:ascii="Times New Roman" w:hAnsi="Times New Roman" w:cs="Times New Roman"/>
                <w:sz w:val="24"/>
                <w:szCs w:val="24"/>
              </w:rPr>
              <w:t>до 5 лет</w:t>
            </w:r>
          </w:p>
        </w:tc>
        <w:tc>
          <w:tcPr>
            <w:tcW w:w="2729" w:type="dxa"/>
            <w:tcBorders>
              <w:top w:val="single" w:sz="6" w:space="0" w:color="000000"/>
              <w:bottom w:val="single" w:sz="6" w:space="0" w:color="000000"/>
            </w:tcBorders>
          </w:tcPr>
          <w:p w:rsidR="00853F1A" w:rsidRPr="00441BCE" w:rsidRDefault="00853F1A" w:rsidP="00441BC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B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53F1A" w:rsidRPr="0023263C" w:rsidTr="00441BCE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1136" w:type="dxa"/>
            <w:tcBorders>
              <w:top w:val="nil"/>
              <w:bottom w:val="single" w:sz="12" w:space="0" w:color="000000"/>
            </w:tcBorders>
          </w:tcPr>
          <w:p w:rsidR="00853F1A" w:rsidRPr="0023263C" w:rsidRDefault="00853F1A" w:rsidP="00E9052D">
            <w:pPr>
              <w:jc w:val="center"/>
              <w:rPr>
                <w:sz w:val="16"/>
                <w:szCs w:val="16"/>
              </w:rPr>
            </w:pPr>
            <w:r w:rsidRPr="0023263C">
              <w:rPr>
                <w:sz w:val="16"/>
                <w:szCs w:val="16"/>
              </w:rPr>
              <w:t>8</w:t>
            </w:r>
          </w:p>
        </w:tc>
        <w:tc>
          <w:tcPr>
            <w:tcW w:w="2728" w:type="dxa"/>
            <w:tcBorders>
              <w:top w:val="nil"/>
              <w:bottom w:val="single" w:sz="12" w:space="0" w:color="000000"/>
            </w:tcBorders>
          </w:tcPr>
          <w:p w:rsidR="00853F1A" w:rsidRPr="00441BCE" w:rsidRDefault="00853F1A" w:rsidP="00441BC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1BCE">
              <w:rPr>
                <w:rFonts w:ascii="Times New Roman" w:hAnsi="Times New Roman" w:cs="Times New Roman"/>
                <w:sz w:val="24"/>
                <w:szCs w:val="24"/>
              </w:rPr>
              <w:t>неполное среднее обр</w:t>
            </w:r>
            <w:r w:rsidRPr="00441BC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41BCE">
              <w:rPr>
                <w:rFonts w:ascii="Times New Roman" w:hAnsi="Times New Roman" w:cs="Times New Roman"/>
                <w:sz w:val="24"/>
                <w:szCs w:val="24"/>
              </w:rPr>
              <w:t>зование</w:t>
            </w:r>
          </w:p>
        </w:tc>
        <w:tc>
          <w:tcPr>
            <w:tcW w:w="2729" w:type="dxa"/>
            <w:tcBorders>
              <w:top w:val="nil"/>
              <w:bottom w:val="single" w:sz="12" w:space="0" w:color="000000"/>
            </w:tcBorders>
          </w:tcPr>
          <w:p w:rsidR="00853F1A" w:rsidRPr="00441BCE" w:rsidRDefault="00853F1A" w:rsidP="00441BC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BCE">
              <w:rPr>
                <w:rFonts w:ascii="Times New Roman" w:hAnsi="Times New Roman" w:cs="Times New Roman"/>
                <w:sz w:val="24"/>
                <w:szCs w:val="24"/>
              </w:rPr>
              <w:t>при любом стаже</w:t>
            </w:r>
          </w:p>
        </w:tc>
        <w:tc>
          <w:tcPr>
            <w:tcW w:w="2729" w:type="dxa"/>
            <w:tcBorders>
              <w:top w:val="nil"/>
              <w:bottom w:val="single" w:sz="12" w:space="0" w:color="000000"/>
            </w:tcBorders>
          </w:tcPr>
          <w:p w:rsidR="00853F1A" w:rsidRPr="00441BCE" w:rsidRDefault="00853F1A" w:rsidP="00441BC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B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853F1A" w:rsidRPr="004D7AC2" w:rsidRDefault="00853F1A" w:rsidP="00853F1A">
      <w:pPr>
        <w:jc w:val="both"/>
      </w:pPr>
    </w:p>
    <w:p w:rsidR="00853F1A" w:rsidRPr="00441BCE" w:rsidRDefault="00853F1A" w:rsidP="00441BCE">
      <w:pPr>
        <w:pStyle w:val="a6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41BCE">
        <w:rPr>
          <w:rFonts w:ascii="Times New Roman" w:hAnsi="Times New Roman" w:cs="Times New Roman"/>
          <w:sz w:val="28"/>
          <w:szCs w:val="28"/>
        </w:rPr>
        <w:t>На основе дифференцированных оценок по отдельным характерист</w:t>
      </w:r>
      <w:r w:rsidRPr="00441BCE">
        <w:rPr>
          <w:rFonts w:ascii="Times New Roman" w:hAnsi="Times New Roman" w:cs="Times New Roman"/>
          <w:sz w:val="28"/>
          <w:szCs w:val="28"/>
        </w:rPr>
        <w:t>и</w:t>
      </w:r>
      <w:r w:rsidRPr="00441BCE">
        <w:rPr>
          <w:rFonts w:ascii="Times New Roman" w:hAnsi="Times New Roman" w:cs="Times New Roman"/>
          <w:sz w:val="28"/>
          <w:szCs w:val="28"/>
        </w:rPr>
        <w:t>кам и соответствующих весовых коэффициентов формируется интегральная оценка сложности управления.</w:t>
      </w:r>
    </w:p>
    <w:p w:rsidR="00853F1A" w:rsidRPr="00441BCE" w:rsidRDefault="00853F1A" w:rsidP="00441BCE">
      <w:pPr>
        <w:pStyle w:val="a6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41BCE">
        <w:rPr>
          <w:rFonts w:ascii="Times New Roman" w:hAnsi="Times New Roman" w:cs="Times New Roman"/>
          <w:position w:val="-32"/>
          <w:sz w:val="28"/>
          <w:szCs w:val="28"/>
        </w:rPr>
        <w:object w:dxaOrig="2040" w:dyaOrig="780">
          <v:shape id="_x0000_i1028" type="#_x0000_t75" style="width:102pt;height:39pt" o:ole="" fillcolor="window">
            <v:imagedata r:id="rId13" o:title=""/>
          </v:shape>
          <o:OLEObject Type="Embed" ProgID="Equation.3" ShapeID="_x0000_i1028" DrawAspect="Content" ObjectID="_1489140402" r:id="rId14"/>
        </w:object>
      </w:r>
      <w:r w:rsidRPr="00441BCE">
        <w:rPr>
          <w:rFonts w:ascii="Times New Roman" w:hAnsi="Times New Roman" w:cs="Times New Roman"/>
          <w:sz w:val="28"/>
          <w:szCs w:val="28"/>
        </w:rPr>
        <w:t xml:space="preserve">                              (7)</w:t>
      </w:r>
    </w:p>
    <w:p w:rsidR="00853F1A" w:rsidRPr="00441BCE" w:rsidRDefault="00853F1A" w:rsidP="00441B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1BCE">
        <w:rPr>
          <w:rFonts w:ascii="Times New Roman" w:hAnsi="Times New Roman" w:cs="Times New Roman"/>
          <w:sz w:val="28"/>
          <w:szCs w:val="28"/>
        </w:rPr>
        <w:t xml:space="preserve">где </w:t>
      </w:r>
      <w:r w:rsidRPr="00441BCE">
        <w:rPr>
          <w:rFonts w:ascii="Times New Roman" w:hAnsi="Times New Roman" w:cs="Times New Roman"/>
          <w:i/>
          <w:sz w:val="28"/>
          <w:szCs w:val="28"/>
        </w:rPr>
        <w:t xml:space="preserve"> О</w:t>
      </w:r>
      <w:r w:rsidRPr="00441BCE">
        <w:rPr>
          <w:rFonts w:ascii="Times New Roman" w:hAnsi="Times New Roman" w:cs="Times New Roman"/>
          <w:i/>
          <w:sz w:val="28"/>
          <w:szCs w:val="28"/>
          <w:vertAlign w:val="subscript"/>
        </w:rPr>
        <w:t>и.с.</w:t>
      </w:r>
      <w:r w:rsidRPr="00441BCE">
        <w:rPr>
          <w:rFonts w:ascii="Times New Roman" w:hAnsi="Times New Roman" w:cs="Times New Roman"/>
          <w:sz w:val="28"/>
          <w:szCs w:val="28"/>
        </w:rPr>
        <w:t xml:space="preserve"> – интегральная оценка сложности управления;</w:t>
      </w:r>
    </w:p>
    <w:p w:rsidR="00853F1A" w:rsidRPr="00441BCE" w:rsidRDefault="00853F1A" w:rsidP="00441B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1BCE">
        <w:rPr>
          <w:rFonts w:ascii="Times New Roman" w:hAnsi="Times New Roman" w:cs="Times New Roman"/>
          <w:i/>
          <w:sz w:val="28"/>
          <w:szCs w:val="28"/>
        </w:rPr>
        <w:t>О</w:t>
      </w:r>
      <w:r w:rsidRPr="00441BCE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i</w:t>
      </w:r>
      <w:r w:rsidRPr="00441BCE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Pr="00441BCE">
        <w:rPr>
          <w:rFonts w:ascii="Times New Roman" w:hAnsi="Times New Roman" w:cs="Times New Roman"/>
          <w:sz w:val="28"/>
          <w:szCs w:val="28"/>
        </w:rPr>
        <w:t xml:space="preserve"> – оценка сложности по </w:t>
      </w:r>
      <w:r w:rsidRPr="00441BC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441BCE">
        <w:rPr>
          <w:rFonts w:ascii="Times New Roman" w:hAnsi="Times New Roman" w:cs="Times New Roman"/>
          <w:sz w:val="28"/>
          <w:szCs w:val="28"/>
        </w:rPr>
        <w:t>-ой характеристике;</w:t>
      </w:r>
    </w:p>
    <w:p w:rsidR="00853F1A" w:rsidRPr="00441BCE" w:rsidRDefault="00853F1A" w:rsidP="00441B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1BCE">
        <w:rPr>
          <w:rFonts w:ascii="Times New Roman" w:hAnsi="Times New Roman" w:cs="Times New Roman"/>
          <w:i/>
          <w:sz w:val="28"/>
          <w:szCs w:val="28"/>
        </w:rPr>
        <w:t>К</w:t>
      </w:r>
      <w:r w:rsidRPr="00441BCE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i</w:t>
      </w:r>
      <w:r w:rsidRPr="00441BCE">
        <w:rPr>
          <w:rFonts w:ascii="Times New Roman" w:hAnsi="Times New Roman" w:cs="Times New Roman"/>
          <w:sz w:val="28"/>
          <w:szCs w:val="28"/>
        </w:rPr>
        <w:t xml:space="preserve">   – весовой коэффициент </w:t>
      </w:r>
      <w:r w:rsidRPr="00441BC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441BCE">
        <w:rPr>
          <w:rFonts w:ascii="Times New Roman" w:hAnsi="Times New Roman" w:cs="Times New Roman"/>
          <w:sz w:val="28"/>
          <w:szCs w:val="28"/>
        </w:rPr>
        <w:t>-ой характеристики;</w:t>
      </w:r>
    </w:p>
    <w:p w:rsidR="00853F1A" w:rsidRPr="00441BCE" w:rsidRDefault="00853F1A" w:rsidP="00441B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1BCE">
        <w:rPr>
          <w:rFonts w:ascii="Times New Roman" w:hAnsi="Times New Roman" w:cs="Times New Roman"/>
          <w:sz w:val="28"/>
          <w:szCs w:val="28"/>
        </w:rPr>
        <w:t xml:space="preserve"> </w:t>
      </w:r>
      <w:r w:rsidRPr="00441BCE">
        <w:rPr>
          <w:rFonts w:ascii="Times New Roman" w:hAnsi="Times New Roman" w:cs="Times New Roman"/>
          <w:i/>
          <w:sz w:val="28"/>
          <w:szCs w:val="28"/>
          <w:lang w:val="en-US"/>
        </w:rPr>
        <w:t>m</w:t>
      </w:r>
      <w:r w:rsidRPr="00441BCE">
        <w:rPr>
          <w:rFonts w:ascii="Times New Roman" w:hAnsi="Times New Roman" w:cs="Times New Roman"/>
          <w:sz w:val="28"/>
          <w:szCs w:val="28"/>
        </w:rPr>
        <w:t xml:space="preserve">  – количество оценочных характеристик.</w:t>
      </w:r>
    </w:p>
    <w:p w:rsidR="00853F1A" w:rsidRPr="00441BCE" w:rsidRDefault="00853F1A" w:rsidP="00441BCE">
      <w:pPr>
        <w:pStyle w:val="a6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41BCE">
        <w:rPr>
          <w:rFonts w:ascii="Times New Roman" w:hAnsi="Times New Roman" w:cs="Times New Roman"/>
          <w:sz w:val="28"/>
          <w:szCs w:val="28"/>
        </w:rPr>
        <w:t>Для установления качественного соответствия между управленческими функциями и реализующими их структурными компонентами необходимо также оценить потенциал последних, то есть способность осуществлять де</w:t>
      </w:r>
      <w:r w:rsidRPr="00441BCE">
        <w:rPr>
          <w:rFonts w:ascii="Times New Roman" w:hAnsi="Times New Roman" w:cs="Times New Roman"/>
          <w:sz w:val="28"/>
          <w:szCs w:val="28"/>
        </w:rPr>
        <w:t>я</w:t>
      </w:r>
      <w:r w:rsidRPr="00441BCE">
        <w:rPr>
          <w:rFonts w:ascii="Times New Roman" w:hAnsi="Times New Roman" w:cs="Times New Roman"/>
          <w:sz w:val="28"/>
          <w:szCs w:val="28"/>
        </w:rPr>
        <w:t>тельности определенного профиля, объема и сложности. Если для оценки сложности управленческих функций исследовалась главным образом упра</w:t>
      </w:r>
      <w:r w:rsidRPr="00441BCE">
        <w:rPr>
          <w:rFonts w:ascii="Times New Roman" w:hAnsi="Times New Roman" w:cs="Times New Roman"/>
          <w:sz w:val="28"/>
          <w:szCs w:val="28"/>
        </w:rPr>
        <w:t>в</w:t>
      </w:r>
      <w:r w:rsidRPr="00441BCE">
        <w:rPr>
          <w:rFonts w:ascii="Times New Roman" w:hAnsi="Times New Roman" w:cs="Times New Roman"/>
          <w:sz w:val="28"/>
          <w:szCs w:val="28"/>
        </w:rPr>
        <w:t>ляемая подсистема, то для исследования поте</w:t>
      </w:r>
      <w:r w:rsidRPr="00441BCE">
        <w:rPr>
          <w:rFonts w:ascii="Times New Roman" w:hAnsi="Times New Roman" w:cs="Times New Roman"/>
          <w:sz w:val="28"/>
          <w:szCs w:val="28"/>
        </w:rPr>
        <w:t>н</w:t>
      </w:r>
      <w:r w:rsidRPr="00441BCE">
        <w:rPr>
          <w:rFonts w:ascii="Times New Roman" w:hAnsi="Times New Roman" w:cs="Times New Roman"/>
          <w:sz w:val="28"/>
          <w:szCs w:val="28"/>
        </w:rPr>
        <w:t>циала – управляющая.</w:t>
      </w:r>
    </w:p>
    <w:p w:rsidR="00853F1A" w:rsidRPr="00441BCE" w:rsidRDefault="00853F1A" w:rsidP="00441B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1BCE">
        <w:rPr>
          <w:rFonts w:ascii="Times New Roman" w:hAnsi="Times New Roman" w:cs="Times New Roman"/>
          <w:sz w:val="28"/>
          <w:szCs w:val="28"/>
        </w:rPr>
        <w:t>Оценка может даваться на основе шкал потенциала, построение кот</w:t>
      </w:r>
      <w:r w:rsidRPr="00441BCE">
        <w:rPr>
          <w:rFonts w:ascii="Times New Roman" w:hAnsi="Times New Roman" w:cs="Times New Roman"/>
          <w:sz w:val="28"/>
          <w:szCs w:val="28"/>
        </w:rPr>
        <w:t>о</w:t>
      </w:r>
      <w:r w:rsidRPr="00441BCE">
        <w:rPr>
          <w:rFonts w:ascii="Times New Roman" w:hAnsi="Times New Roman" w:cs="Times New Roman"/>
          <w:sz w:val="28"/>
          <w:szCs w:val="28"/>
        </w:rPr>
        <w:t>рых аналогично построению шкал сложности. В качестве оценочных хара</w:t>
      </w:r>
      <w:r w:rsidRPr="00441BCE">
        <w:rPr>
          <w:rFonts w:ascii="Times New Roman" w:hAnsi="Times New Roman" w:cs="Times New Roman"/>
          <w:sz w:val="28"/>
          <w:szCs w:val="28"/>
        </w:rPr>
        <w:t>к</w:t>
      </w:r>
      <w:r w:rsidRPr="00441BCE">
        <w:rPr>
          <w:rFonts w:ascii="Times New Roman" w:hAnsi="Times New Roman" w:cs="Times New Roman"/>
          <w:sz w:val="28"/>
          <w:szCs w:val="28"/>
        </w:rPr>
        <w:t>теристик могут использоваться:</w:t>
      </w:r>
    </w:p>
    <w:p w:rsidR="00853F1A" w:rsidRPr="00441BCE" w:rsidRDefault="00853F1A" w:rsidP="00441BCE">
      <w:pPr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1BCE">
        <w:rPr>
          <w:rFonts w:ascii="Times New Roman" w:hAnsi="Times New Roman" w:cs="Times New Roman"/>
          <w:sz w:val="28"/>
          <w:szCs w:val="28"/>
        </w:rPr>
        <w:t>уровень технологии управленческой деятельности;</w:t>
      </w:r>
    </w:p>
    <w:p w:rsidR="00853F1A" w:rsidRPr="00441BCE" w:rsidRDefault="00853F1A" w:rsidP="00441BCE">
      <w:pPr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1BCE">
        <w:rPr>
          <w:rFonts w:ascii="Times New Roman" w:hAnsi="Times New Roman" w:cs="Times New Roman"/>
          <w:sz w:val="28"/>
          <w:szCs w:val="28"/>
        </w:rPr>
        <w:t>способность принимать рациональные решения и избегать упра</w:t>
      </w:r>
      <w:r w:rsidRPr="00441BCE">
        <w:rPr>
          <w:rFonts w:ascii="Times New Roman" w:hAnsi="Times New Roman" w:cs="Times New Roman"/>
          <w:sz w:val="28"/>
          <w:szCs w:val="28"/>
        </w:rPr>
        <w:t>в</w:t>
      </w:r>
      <w:r w:rsidRPr="00441BCE">
        <w:rPr>
          <w:rFonts w:ascii="Times New Roman" w:hAnsi="Times New Roman" w:cs="Times New Roman"/>
          <w:sz w:val="28"/>
          <w:szCs w:val="28"/>
        </w:rPr>
        <w:t>ленческих ошибок;</w:t>
      </w:r>
    </w:p>
    <w:p w:rsidR="00853F1A" w:rsidRPr="00441BCE" w:rsidRDefault="00853F1A" w:rsidP="00441BCE">
      <w:pPr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1BCE">
        <w:rPr>
          <w:rFonts w:ascii="Times New Roman" w:hAnsi="Times New Roman" w:cs="Times New Roman"/>
          <w:sz w:val="28"/>
          <w:szCs w:val="28"/>
        </w:rPr>
        <w:t>численность управленческого персонала (для подра</w:t>
      </w:r>
      <w:r w:rsidRPr="00441BCE">
        <w:rPr>
          <w:rFonts w:ascii="Times New Roman" w:hAnsi="Times New Roman" w:cs="Times New Roman"/>
          <w:sz w:val="28"/>
          <w:szCs w:val="28"/>
        </w:rPr>
        <w:t>з</w:t>
      </w:r>
      <w:r w:rsidRPr="00441BCE">
        <w:rPr>
          <w:rFonts w:ascii="Times New Roman" w:hAnsi="Times New Roman" w:cs="Times New Roman"/>
          <w:sz w:val="28"/>
          <w:szCs w:val="28"/>
        </w:rPr>
        <w:t>делений);</w:t>
      </w:r>
    </w:p>
    <w:p w:rsidR="00853F1A" w:rsidRPr="00441BCE" w:rsidRDefault="00853F1A" w:rsidP="00441BCE">
      <w:pPr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1BCE">
        <w:rPr>
          <w:rFonts w:ascii="Times New Roman" w:hAnsi="Times New Roman" w:cs="Times New Roman"/>
          <w:sz w:val="28"/>
          <w:szCs w:val="28"/>
        </w:rPr>
        <w:t>качественный состав управленческого персонала (для подразд</w:t>
      </w:r>
      <w:r w:rsidRPr="00441BCE">
        <w:rPr>
          <w:rFonts w:ascii="Times New Roman" w:hAnsi="Times New Roman" w:cs="Times New Roman"/>
          <w:sz w:val="28"/>
          <w:szCs w:val="28"/>
        </w:rPr>
        <w:t>е</w:t>
      </w:r>
      <w:r w:rsidRPr="00441BCE">
        <w:rPr>
          <w:rFonts w:ascii="Times New Roman" w:hAnsi="Times New Roman" w:cs="Times New Roman"/>
          <w:sz w:val="28"/>
          <w:szCs w:val="28"/>
        </w:rPr>
        <w:t>лений).</w:t>
      </w:r>
    </w:p>
    <w:p w:rsidR="00853F1A" w:rsidRPr="00441BCE" w:rsidRDefault="00853F1A" w:rsidP="00441BCE">
      <w:pPr>
        <w:pStyle w:val="a6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41BCE">
        <w:rPr>
          <w:rFonts w:ascii="Times New Roman" w:hAnsi="Times New Roman" w:cs="Times New Roman"/>
          <w:sz w:val="28"/>
          <w:szCs w:val="28"/>
        </w:rPr>
        <w:t>Оценочные характеристики ранжируются по значимости. Устанавлив</w:t>
      </w:r>
      <w:r w:rsidRPr="00441BCE">
        <w:rPr>
          <w:rFonts w:ascii="Times New Roman" w:hAnsi="Times New Roman" w:cs="Times New Roman"/>
          <w:sz w:val="28"/>
          <w:szCs w:val="28"/>
        </w:rPr>
        <w:t>а</w:t>
      </w:r>
      <w:r w:rsidRPr="00441BCE">
        <w:rPr>
          <w:rFonts w:ascii="Times New Roman" w:hAnsi="Times New Roman" w:cs="Times New Roman"/>
          <w:sz w:val="28"/>
          <w:szCs w:val="28"/>
        </w:rPr>
        <w:t>ется единый для всех шкал потенциала диапазон – количество уровней п</w:t>
      </w:r>
      <w:r w:rsidRPr="00441BCE">
        <w:rPr>
          <w:rFonts w:ascii="Times New Roman" w:hAnsi="Times New Roman" w:cs="Times New Roman"/>
          <w:sz w:val="28"/>
          <w:szCs w:val="28"/>
        </w:rPr>
        <w:t>о</w:t>
      </w:r>
      <w:r w:rsidRPr="00441BCE">
        <w:rPr>
          <w:rFonts w:ascii="Times New Roman" w:hAnsi="Times New Roman" w:cs="Times New Roman"/>
          <w:sz w:val="28"/>
          <w:szCs w:val="28"/>
        </w:rPr>
        <w:t>тенциала. Он должен соответствовать диапазону шкал сложности. Приме</w:t>
      </w:r>
      <w:r w:rsidRPr="00441BCE">
        <w:rPr>
          <w:rFonts w:ascii="Times New Roman" w:hAnsi="Times New Roman" w:cs="Times New Roman"/>
          <w:sz w:val="28"/>
          <w:szCs w:val="28"/>
        </w:rPr>
        <w:t>р</w:t>
      </w:r>
      <w:r w:rsidRPr="00441BCE">
        <w:rPr>
          <w:rFonts w:ascii="Times New Roman" w:hAnsi="Times New Roman" w:cs="Times New Roman"/>
          <w:sz w:val="28"/>
          <w:szCs w:val="28"/>
        </w:rPr>
        <w:t>ные шкалы потенциала по основным оценочным характеристикам даны в таблицах 11 – 14. Параметры потенциала, приведенные в этих шкалах, у</w:t>
      </w:r>
      <w:r w:rsidRPr="00441BCE">
        <w:rPr>
          <w:rFonts w:ascii="Times New Roman" w:hAnsi="Times New Roman" w:cs="Times New Roman"/>
          <w:sz w:val="28"/>
          <w:szCs w:val="28"/>
        </w:rPr>
        <w:t>с</w:t>
      </w:r>
      <w:r w:rsidRPr="00441BCE">
        <w:rPr>
          <w:rFonts w:ascii="Times New Roman" w:hAnsi="Times New Roman" w:cs="Times New Roman"/>
          <w:sz w:val="28"/>
          <w:szCs w:val="28"/>
        </w:rPr>
        <w:t>ловны. При установлении соответствующих параметров для реальной сист</w:t>
      </w:r>
      <w:r w:rsidRPr="00441BCE">
        <w:rPr>
          <w:rFonts w:ascii="Times New Roman" w:hAnsi="Times New Roman" w:cs="Times New Roman"/>
          <w:sz w:val="28"/>
          <w:szCs w:val="28"/>
        </w:rPr>
        <w:t>е</w:t>
      </w:r>
      <w:r w:rsidRPr="00441BCE">
        <w:rPr>
          <w:rFonts w:ascii="Times New Roman" w:hAnsi="Times New Roman" w:cs="Times New Roman"/>
          <w:sz w:val="28"/>
          <w:szCs w:val="28"/>
        </w:rPr>
        <w:t>мы управления необходимо учитывать особенности ко</w:t>
      </w:r>
      <w:r w:rsidRPr="00441BCE">
        <w:rPr>
          <w:rFonts w:ascii="Times New Roman" w:hAnsi="Times New Roman" w:cs="Times New Roman"/>
          <w:sz w:val="28"/>
          <w:szCs w:val="28"/>
        </w:rPr>
        <w:t>н</w:t>
      </w:r>
      <w:r w:rsidRPr="00441BCE">
        <w:rPr>
          <w:rFonts w:ascii="Times New Roman" w:hAnsi="Times New Roman" w:cs="Times New Roman"/>
          <w:sz w:val="28"/>
          <w:szCs w:val="28"/>
        </w:rPr>
        <w:t>кретной ситуации.</w:t>
      </w:r>
    </w:p>
    <w:p w:rsidR="00853F1A" w:rsidRPr="00441BCE" w:rsidRDefault="00853F1A" w:rsidP="00441BCE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441BCE">
        <w:rPr>
          <w:rFonts w:ascii="Times New Roman" w:hAnsi="Times New Roman" w:cs="Times New Roman"/>
          <w:sz w:val="28"/>
          <w:szCs w:val="28"/>
        </w:rPr>
        <w:t>Таблица 11</w:t>
      </w:r>
    </w:p>
    <w:p w:rsidR="00853F1A" w:rsidRPr="00441BCE" w:rsidRDefault="00853F1A" w:rsidP="00441BC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41BCE">
        <w:rPr>
          <w:rFonts w:ascii="Times New Roman" w:hAnsi="Times New Roman" w:cs="Times New Roman"/>
          <w:sz w:val="28"/>
          <w:szCs w:val="28"/>
        </w:rPr>
        <w:t>Шкала оценки потенциала подразделений (работников)</w:t>
      </w:r>
    </w:p>
    <w:p w:rsidR="00853F1A" w:rsidRPr="00441BCE" w:rsidRDefault="00853F1A" w:rsidP="00441BC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41BCE">
        <w:rPr>
          <w:rFonts w:ascii="Times New Roman" w:hAnsi="Times New Roman" w:cs="Times New Roman"/>
          <w:sz w:val="28"/>
          <w:szCs w:val="28"/>
        </w:rPr>
        <w:lastRenderedPageBreak/>
        <w:t>по уровню технологии управленческой деятельности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F"/>
      </w:tblPr>
      <w:tblGrid>
        <w:gridCol w:w="675"/>
        <w:gridCol w:w="1134"/>
        <w:gridCol w:w="6096"/>
        <w:gridCol w:w="1417"/>
      </w:tblGrid>
      <w:tr w:rsidR="00853F1A" w:rsidRPr="00441BCE" w:rsidTr="00B40E06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:rsidR="00853F1A" w:rsidRPr="00441BCE" w:rsidRDefault="00853F1A" w:rsidP="00E905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BC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853F1A" w:rsidRPr="00441BCE" w:rsidRDefault="00853F1A" w:rsidP="00E905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BCE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1134" w:type="dxa"/>
          </w:tcPr>
          <w:p w:rsidR="00853F1A" w:rsidRPr="00441BCE" w:rsidRDefault="00853F1A" w:rsidP="00E905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BCE">
              <w:rPr>
                <w:rFonts w:ascii="Times New Roman" w:hAnsi="Times New Roman" w:cs="Times New Roman"/>
                <w:b/>
                <w:sz w:val="24"/>
                <w:szCs w:val="24"/>
              </w:rPr>
              <w:t>Ур</w:t>
            </w:r>
            <w:r w:rsidRPr="00441BCE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441BCE">
              <w:rPr>
                <w:rFonts w:ascii="Times New Roman" w:hAnsi="Times New Roman" w:cs="Times New Roman"/>
                <w:b/>
                <w:sz w:val="24"/>
                <w:szCs w:val="24"/>
              </w:rPr>
              <w:t>вень</w:t>
            </w:r>
          </w:p>
          <w:p w:rsidR="00853F1A" w:rsidRPr="00441BCE" w:rsidRDefault="00853F1A" w:rsidP="00E905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BCE">
              <w:rPr>
                <w:rFonts w:ascii="Times New Roman" w:hAnsi="Times New Roman" w:cs="Times New Roman"/>
                <w:b/>
                <w:sz w:val="24"/>
                <w:szCs w:val="24"/>
              </w:rPr>
              <w:t>техн</w:t>
            </w:r>
            <w:r w:rsidRPr="00441BCE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441BCE">
              <w:rPr>
                <w:rFonts w:ascii="Times New Roman" w:hAnsi="Times New Roman" w:cs="Times New Roman"/>
                <w:b/>
                <w:sz w:val="24"/>
                <w:szCs w:val="24"/>
              </w:rPr>
              <w:t>логии</w:t>
            </w:r>
          </w:p>
        </w:tc>
        <w:tc>
          <w:tcPr>
            <w:tcW w:w="6096" w:type="dxa"/>
          </w:tcPr>
          <w:p w:rsidR="00853F1A" w:rsidRPr="00441BCE" w:rsidRDefault="00853F1A" w:rsidP="00E905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BCE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Характеристика технол</w:t>
            </w:r>
            <w:r w:rsidRPr="00441BCE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441BCE">
              <w:rPr>
                <w:rFonts w:ascii="Times New Roman" w:hAnsi="Times New Roman" w:cs="Times New Roman"/>
                <w:b/>
                <w:sz w:val="24"/>
                <w:szCs w:val="24"/>
              </w:rPr>
              <w:t>гии</w:t>
            </w:r>
          </w:p>
        </w:tc>
        <w:tc>
          <w:tcPr>
            <w:tcW w:w="1417" w:type="dxa"/>
          </w:tcPr>
          <w:p w:rsidR="00853F1A" w:rsidRPr="00441BCE" w:rsidRDefault="00853F1A" w:rsidP="00E905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BCE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потенци</w:t>
            </w:r>
            <w:r w:rsidRPr="00441BCE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441BCE">
              <w:rPr>
                <w:rFonts w:ascii="Times New Roman" w:hAnsi="Times New Roman" w:cs="Times New Roman"/>
                <w:b/>
                <w:sz w:val="24"/>
                <w:szCs w:val="24"/>
              </w:rPr>
              <w:t>ла</w:t>
            </w:r>
          </w:p>
        </w:tc>
      </w:tr>
      <w:tr w:rsidR="00853F1A" w:rsidRPr="00441BCE" w:rsidTr="00B40E06">
        <w:tblPrEx>
          <w:tblCellMar>
            <w:top w:w="0" w:type="dxa"/>
            <w:bottom w:w="0" w:type="dxa"/>
          </w:tblCellMar>
        </w:tblPrEx>
        <w:tc>
          <w:tcPr>
            <w:tcW w:w="675" w:type="dxa"/>
            <w:shd w:val="pct10" w:color="auto" w:fill="auto"/>
          </w:tcPr>
          <w:p w:rsidR="00853F1A" w:rsidRPr="00441BCE" w:rsidRDefault="00853F1A" w:rsidP="00E905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BC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pct10" w:color="auto" w:fill="auto"/>
          </w:tcPr>
          <w:p w:rsidR="00853F1A" w:rsidRPr="00441BCE" w:rsidRDefault="00853F1A" w:rsidP="00E905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BC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096" w:type="dxa"/>
            <w:shd w:val="pct10" w:color="auto" w:fill="auto"/>
          </w:tcPr>
          <w:p w:rsidR="00853F1A" w:rsidRPr="00441BCE" w:rsidRDefault="00853F1A" w:rsidP="00E905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BC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17" w:type="dxa"/>
            <w:shd w:val="pct10" w:color="auto" w:fill="auto"/>
          </w:tcPr>
          <w:p w:rsidR="00853F1A" w:rsidRPr="00441BCE" w:rsidRDefault="00853F1A" w:rsidP="00E905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BC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853F1A" w:rsidRPr="00441BCE" w:rsidTr="00B40E06">
        <w:tblPrEx>
          <w:tblCellMar>
            <w:top w:w="0" w:type="dxa"/>
            <w:bottom w:w="0" w:type="dxa"/>
          </w:tblCellMar>
        </w:tblPrEx>
        <w:trPr>
          <w:cantSplit/>
          <w:trHeight w:val="1803"/>
        </w:trPr>
        <w:tc>
          <w:tcPr>
            <w:tcW w:w="675" w:type="dxa"/>
          </w:tcPr>
          <w:p w:rsidR="00853F1A" w:rsidRPr="00441BCE" w:rsidRDefault="00853F1A" w:rsidP="00E90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B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53F1A" w:rsidRPr="00441BCE" w:rsidRDefault="00853F1A" w:rsidP="00E905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1BCE">
              <w:rPr>
                <w:rFonts w:ascii="Times New Roman" w:hAnsi="Times New Roman" w:cs="Times New Roman"/>
                <w:sz w:val="24"/>
                <w:szCs w:val="24"/>
              </w:rPr>
              <w:t>очень выс</w:t>
            </w:r>
            <w:r w:rsidRPr="00441BC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41BCE">
              <w:rPr>
                <w:rFonts w:ascii="Times New Roman" w:hAnsi="Times New Roman" w:cs="Times New Roman"/>
                <w:sz w:val="24"/>
                <w:szCs w:val="24"/>
              </w:rPr>
              <w:t>кий</w:t>
            </w:r>
          </w:p>
        </w:tc>
        <w:tc>
          <w:tcPr>
            <w:tcW w:w="6096" w:type="dxa"/>
          </w:tcPr>
          <w:p w:rsidR="00853F1A" w:rsidRPr="00441BCE" w:rsidRDefault="00853F1A" w:rsidP="00E9052D">
            <w:pPr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441BC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Управление полностью основано на использовании нау</w:t>
            </w:r>
            <w:r w:rsidRPr="00441BC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ч</w:t>
            </w:r>
            <w:r w:rsidRPr="00441BC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ных методов. Применяются методики, используемые на передовых фирмах и адаптированные к конкретным у</w:t>
            </w:r>
            <w:r w:rsidRPr="00441BC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</w:t>
            </w:r>
            <w:r w:rsidRPr="00441BC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ловиям организации. Информационная система функци</w:t>
            </w:r>
            <w:r w:rsidRPr="00441BC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</w:t>
            </w:r>
            <w:r w:rsidRPr="00441BC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нирует в составе локальной компьютерной сети, охват</w:t>
            </w:r>
            <w:r w:rsidRPr="00441BC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ы</w:t>
            </w:r>
            <w:r w:rsidRPr="00441BC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вающей всю систему управления организацией, и имеет прямой в</w:t>
            </w:r>
            <w:r w:rsidRPr="00441BC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ы</w:t>
            </w:r>
            <w:r w:rsidRPr="00441BC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ход во внешнюю сеть "«Интернет"» Большая часть деловых коммуникаций осуществляется через да</w:t>
            </w:r>
            <w:r w:rsidRPr="00441BC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</w:t>
            </w:r>
            <w:r w:rsidRPr="00441BC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ные компьюте</w:t>
            </w:r>
            <w:r w:rsidRPr="00441BC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</w:t>
            </w:r>
            <w:r w:rsidRPr="00441BC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ные сети</w:t>
            </w:r>
          </w:p>
        </w:tc>
        <w:tc>
          <w:tcPr>
            <w:tcW w:w="1417" w:type="dxa"/>
          </w:tcPr>
          <w:p w:rsidR="00853F1A" w:rsidRPr="00441BCE" w:rsidRDefault="00853F1A" w:rsidP="00E90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BC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53F1A" w:rsidRPr="00441BCE" w:rsidTr="00B40E06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:rsidR="00853F1A" w:rsidRPr="00441BCE" w:rsidRDefault="00853F1A" w:rsidP="00E90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B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853F1A" w:rsidRPr="00441BCE" w:rsidRDefault="00853F1A" w:rsidP="00E905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1BCE">
              <w:rPr>
                <w:rFonts w:ascii="Times New Roman" w:hAnsi="Times New Roman" w:cs="Times New Roman"/>
                <w:sz w:val="24"/>
                <w:szCs w:val="24"/>
              </w:rPr>
              <w:t>выс</w:t>
            </w:r>
            <w:r w:rsidRPr="00441BC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41BCE">
              <w:rPr>
                <w:rFonts w:ascii="Times New Roman" w:hAnsi="Times New Roman" w:cs="Times New Roman"/>
                <w:sz w:val="24"/>
                <w:szCs w:val="24"/>
              </w:rPr>
              <w:t>кий</w:t>
            </w:r>
          </w:p>
        </w:tc>
        <w:tc>
          <w:tcPr>
            <w:tcW w:w="6096" w:type="dxa"/>
          </w:tcPr>
          <w:p w:rsidR="00853F1A" w:rsidRPr="00441BCE" w:rsidRDefault="00853F1A" w:rsidP="00441B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1BCE">
              <w:rPr>
                <w:rFonts w:ascii="Times New Roman" w:hAnsi="Times New Roman" w:cs="Times New Roman"/>
                <w:sz w:val="24"/>
                <w:szCs w:val="24"/>
              </w:rPr>
              <w:t>Управление преимущественно основано на использов</w:t>
            </w:r>
            <w:r w:rsidRPr="00441BC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41BCE">
              <w:rPr>
                <w:rFonts w:ascii="Times New Roman" w:hAnsi="Times New Roman" w:cs="Times New Roman"/>
                <w:sz w:val="24"/>
                <w:szCs w:val="24"/>
              </w:rPr>
              <w:t>нии научных методов. Большинство методик соответс</w:t>
            </w:r>
            <w:r w:rsidRPr="00441BC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441BCE">
              <w:rPr>
                <w:rFonts w:ascii="Times New Roman" w:hAnsi="Times New Roman" w:cs="Times New Roman"/>
                <w:sz w:val="24"/>
                <w:szCs w:val="24"/>
              </w:rPr>
              <w:t>вует уровню передовых фирм. Информ</w:t>
            </w:r>
            <w:r w:rsidRPr="00441BC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41BCE">
              <w:rPr>
                <w:rFonts w:ascii="Times New Roman" w:hAnsi="Times New Roman" w:cs="Times New Roman"/>
                <w:sz w:val="24"/>
                <w:szCs w:val="24"/>
              </w:rPr>
              <w:t>ционная система включена в состав локальной компьютерной сети, охв</w:t>
            </w:r>
            <w:r w:rsidRPr="00441BC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41BCE">
              <w:rPr>
                <w:rFonts w:ascii="Times New Roman" w:hAnsi="Times New Roman" w:cs="Times New Roman"/>
                <w:sz w:val="24"/>
                <w:szCs w:val="24"/>
              </w:rPr>
              <w:t>тывающей значительную часть системы управления о</w:t>
            </w:r>
            <w:r w:rsidRPr="00441BC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441BCE">
              <w:rPr>
                <w:rFonts w:ascii="Times New Roman" w:hAnsi="Times New Roman" w:cs="Times New Roman"/>
                <w:sz w:val="24"/>
                <w:szCs w:val="24"/>
              </w:rPr>
              <w:t>ганизацией. Значительная часть деловых коммуникаций осущест</w:t>
            </w:r>
            <w:r w:rsidRPr="00441BC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41BCE">
              <w:rPr>
                <w:rFonts w:ascii="Times New Roman" w:hAnsi="Times New Roman" w:cs="Times New Roman"/>
                <w:sz w:val="24"/>
                <w:szCs w:val="24"/>
              </w:rPr>
              <w:t>ляется через данную компьютерную сеть.</w:t>
            </w:r>
          </w:p>
        </w:tc>
        <w:tc>
          <w:tcPr>
            <w:tcW w:w="1417" w:type="dxa"/>
          </w:tcPr>
          <w:p w:rsidR="00853F1A" w:rsidRPr="00441BCE" w:rsidRDefault="00853F1A" w:rsidP="00E90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BC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53F1A" w:rsidRPr="00441BCE" w:rsidTr="00B40E06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:rsidR="00853F1A" w:rsidRPr="00441BCE" w:rsidRDefault="00853F1A" w:rsidP="00E90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BC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853F1A" w:rsidRPr="00441BCE" w:rsidRDefault="00853F1A" w:rsidP="00E905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1BCE">
              <w:rPr>
                <w:rFonts w:ascii="Times New Roman" w:hAnsi="Times New Roman" w:cs="Times New Roman"/>
                <w:sz w:val="24"/>
                <w:szCs w:val="24"/>
              </w:rPr>
              <w:t>сре</w:t>
            </w:r>
            <w:r w:rsidRPr="00441BC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441BCE">
              <w:rPr>
                <w:rFonts w:ascii="Times New Roman" w:hAnsi="Times New Roman" w:cs="Times New Roman"/>
                <w:sz w:val="24"/>
                <w:szCs w:val="24"/>
              </w:rPr>
              <w:t>ний</w:t>
            </w:r>
          </w:p>
        </w:tc>
        <w:tc>
          <w:tcPr>
            <w:tcW w:w="6096" w:type="dxa"/>
          </w:tcPr>
          <w:p w:rsidR="00853F1A" w:rsidRPr="00441BCE" w:rsidRDefault="00853F1A" w:rsidP="00E905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1BCE">
              <w:rPr>
                <w:rFonts w:ascii="Times New Roman" w:hAnsi="Times New Roman" w:cs="Times New Roman"/>
                <w:sz w:val="24"/>
                <w:szCs w:val="24"/>
              </w:rPr>
              <w:t>Решение наиболее сложных и ответственных задач ос</w:t>
            </w:r>
            <w:r w:rsidRPr="00441BC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41BCE">
              <w:rPr>
                <w:rFonts w:ascii="Times New Roman" w:hAnsi="Times New Roman" w:cs="Times New Roman"/>
                <w:sz w:val="24"/>
                <w:szCs w:val="24"/>
              </w:rPr>
              <w:t>ществляется на основе научных методов. Наряду с тр</w:t>
            </w:r>
            <w:r w:rsidRPr="00441BC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41BCE">
              <w:rPr>
                <w:rFonts w:ascii="Times New Roman" w:hAnsi="Times New Roman" w:cs="Times New Roman"/>
                <w:sz w:val="24"/>
                <w:szCs w:val="24"/>
              </w:rPr>
              <w:t>диционными используются и передовые методики. И</w:t>
            </w:r>
            <w:r w:rsidRPr="00441BC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41BCE">
              <w:rPr>
                <w:rFonts w:ascii="Times New Roman" w:hAnsi="Times New Roman" w:cs="Times New Roman"/>
                <w:sz w:val="24"/>
                <w:szCs w:val="24"/>
              </w:rPr>
              <w:t>формационное обеспечение управления компьютериз</w:t>
            </w:r>
            <w:r w:rsidRPr="00441BC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41BCE">
              <w:rPr>
                <w:rFonts w:ascii="Times New Roman" w:hAnsi="Times New Roman" w:cs="Times New Roman"/>
                <w:sz w:val="24"/>
                <w:szCs w:val="24"/>
              </w:rPr>
              <w:t>ровано. Локальная компьютерная сеть отсутств</w:t>
            </w:r>
            <w:r w:rsidRPr="00441BC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41BCE">
              <w:rPr>
                <w:rFonts w:ascii="Times New Roman" w:hAnsi="Times New Roman" w:cs="Times New Roman"/>
                <w:sz w:val="24"/>
                <w:szCs w:val="24"/>
              </w:rPr>
              <w:t>ет.</w:t>
            </w:r>
          </w:p>
        </w:tc>
        <w:tc>
          <w:tcPr>
            <w:tcW w:w="1417" w:type="dxa"/>
          </w:tcPr>
          <w:p w:rsidR="00853F1A" w:rsidRPr="00441BCE" w:rsidRDefault="00853F1A" w:rsidP="00E90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BC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53F1A" w:rsidRPr="00441BCE" w:rsidTr="00B40E06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:rsidR="00853F1A" w:rsidRPr="00441BCE" w:rsidRDefault="00853F1A" w:rsidP="00E90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BC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853F1A" w:rsidRPr="00441BCE" w:rsidRDefault="00853F1A" w:rsidP="00E905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1BCE">
              <w:rPr>
                <w:rFonts w:ascii="Times New Roman" w:hAnsi="Times New Roman" w:cs="Times New Roman"/>
                <w:sz w:val="24"/>
                <w:szCs w:val="24"/>
              </w:rPr>
              <w:t>ни</w:t>
            </w:r>
            <w:r w:rsidRPr="00441BCE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441BCE">
              <w:rPr>
                <w:rFonts w:ascii="Times New Roman" w:hAnsi="Times New Roman" w:cs="Times New Roman"/>
                <w:sz w:val="24"/>
                <w:szCs w:val="24"/>
              </w:rPr>
              <w:t>кий</w:t>
            </w:r>
          </w:p>
        </w:tc>
        <w:tc>
          <w:tcPr>
            <w:tcW w:w="6096" w:type="dxa"/>
          </w:tcPr>
          <w:p w:rsidR="00853F1A" w:rsidRPr="00441BCE" w:rsidRDefault="00853F1A" w:rsidP="00441B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1BCE">
              <w:rPr>
                <w:rFonts w:ascii="Times New Roman" w:hAnsi="Times New Roman" w:cs="Times New Roman"/>
                <w:sz w:val="24"/>
                <w:szCs w:val="24"/>
              </w:rPr>
              <w:t>Научные методы управления используются эпизодич</w:t>
            </w:r>
            <w:r w:rsidRPr="00441BC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41BCE">
              <w:rPr>
                <w:rFonts w:ascii="Times New Roman" w:hAnsi="Times New Roman" w:cs="Times New Roman"/>
                <w:sz w:val="24"/>
                <w:szCs w:val="24"/>
              </w:rPr>
              <w:t>ски. Пр</w:t>
            </w:r>
            <w:r w:rsidRPr="00441BC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41BCE">
              <w:rPr>
                <w:rFonts w:ascii="Times New Roman" w:hAnsi="Times New Roman" w:cs="Times New Roman"/>
                <w:sz w:val="24"/>
                <w:szCs w:val="24"/>
              </w:rPr>
              <w:t>меняются традиционные методики, в том числе устаревшие и неадаптированные к особенностям орг</w:t>
            </w:r>
            <w:r w:rsidRPr="00441BC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41BCE">
              <w:rPr>
                <w:rFonts w:ascii="Times New Roman" w:hAnsi="Times New Roman" w:cs="Times New Roman"/>
                <w:sz w:val="24"/>
                <w:szCs w:val="24"/>
              </w:rPr>
              <w:t>низации. Большая часть информационного обеспечения управления компьютеризир</w:t>
            </w:r>
            <w:r w:rsidRPr="00441BC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41BCE">
              <w:rPr>
                <w:rFonts w:ascii="Times New Roman" w:hAnsi="Times New Roman" w:cs="Times New Roman"/>
                <w:sz w:val="24"/>
                <w:szCs w:val="24"/>
              </w:rPr>
              <w:t>вана.</w:t>
            </w:r>
          </w:p>
        </w:tc>
        <w:tc>
          <w:tcPr>
            <w:tcW w:w="1417" w:type="dxa"/>
          </w:tcPr>
          <w:p w:rsidR="00853F1A" w:rsidRPr="00441BCE" w:rsidRDefault="00853F1A" w:rsidP="00E90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B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53F1A" w:rsidRPr="00441BCE" w:rsidTr="00B40E06">
        <w:tblPrEx>
          <w:tblCellMar>
            <w:top w:w="0" w:type="dxa"/>
            <w:bottom w:w="0" w:type="dxa"/>
          </w:tblCellMar>
        </w:tblPrEx>
        <w:trPr>
          <w:cantSplit/>
          <w:trHeight w:val="1042"/>
        </w:trPr>
        <w:tc>
          <w:tcPr>
            <w:tcW w:w="675" w:type="dxa"/>
          </w:tcPr>
          <w:p w:rsidR="00853F1A" w:rsidRPr="00441BCE" w:rsidRDefault="00853F1A" w:rsidP="00E90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BC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853F1A" w:rsidRPr="00441BCE" w:rsidRDefault="00853F1A" w:rsidP="00E905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1BCE">
              <w:rPr>
                <w:rFonts w:ascii="Times New Roman" w:hAnsi="Times New Roman" w:cs="Times New Roman"/>
                <w:sz w:val="24"/>
                <w:szCs w:val="24"/>
              </w:rPr>
              <w:t>очень ни</w:t>
            </w:r>
            <w:r w:rsidRPr="00441BCE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441BCE">
              <w:rPr>
                <w:rFonts w:ascii="Times New Roman" w:hAnsi="Times New Roman" w:cs="Times New Roman"/>
                <w:sz w:val="24"/>
                <w:szCs w:val="24"/>
              </w:rPr>
              <w:t>кий</w:t>
            </w:r>
          </w:p>
        </w:tc>
        <w:tc>
          <w:tcPr>
            <w:tcW w:w="6096" w:type="dxa"/>
          </w:tcPr>
          <w:p w:rsidR="00853F1A" w:rsidRPr="00441BCE" w:rsidRDefault="00853F1A" w:rsidP="00441B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1BCE">
              <w:rPr>
                <w:rFonts w:ascii="Times New Roman" w:hAnsi="Times New Roman" w:cs="Times New Roman"/>
                <w:sz w:val="24"/>
                <w:szCs w:val="24"/>
              </w:rPr>
              <w:t>Научные методы управления не используются. Упра</w:t>
            </w:r>
            <w:r w:rsidRPr="00441BC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41BCE">
              <w:rPr>
                <w:rFonts w:ascii="Times New Roman" w:hAnsi="Times New Roman" w:cs="Times New Roman"/>
                <w:sz w:val="24"/>
                <w:szCs w:val="24"/>
              </w:rPr>
              <w:t>ление б</w:t>
            </w:r>
            <w:r w:rsidRPr="00441BC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41BCE">
              <w:rPr>
                <w:rFonts w:ascii="Times New Roman" w:hAnsi="Times New Roman" w:cs="Times New Roman"/>
                <w:sz w:val="24"/>
                <w:szCs w:val="24"/>
              </w:rPr>
              <w:t>зируется на традиционном опыте и устаревших знаниях. Информационное обеспечение управления не компьютер</w:t>
            </w:r>
            <w:r w:rsidRPr="00441BC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41BCE">
              <w:rPr>
                <w:rFonts w:ascii="Times New Roman" w:hAnsi="Times New Roman" w:cs="Times New Roman"/>
                <w:sz w:val="24"/>
                <w:szCs w:val="24"/>
              </w:rPr>
              <w:t>зировано.</w:t>
            </w:r>
          </w:p>
        </w:tc>
        <w:tc>
          <w:tcPr>
            <w:tcW w:w="1417" w:type="dxa"/>
          </w:tcPr>
          <w:p w:rsidR="00853F1A" w:rsidRPr="00441BCE" w:rsidRDefault="00853F1A" w:rsidP="00E90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B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853F1A" w:rsidRPr="004D7AC2" w:rsidRDefault="00853F1A" w:rsidP="00853F1A">
      <w:pPr>
        <w:jc w:val="both"/>
      </w:pPr>
    </w:p>
    <w:p w:rsidR="00853F1A" w:rsidRPr="00206DE6" w:rsidRDefault="00853F1A" w:rsidP="00853F1A">
      <w:pPr>
        <w:jc w:val="right"/>
        <w:rPr>
          <w:rFonts w:ascii="Times New Roman" w:hAnsi="Times New Roman" w:cs="Times New Roman"/>
          <w:sz w:val="28"/>
          <w:szCs w:val="28"/>
        </w:rPr>
      </w:pPr>
      <w:r>
        <w:br w:type="page"/>
      </w:r>
      <w:r w:rsidRPr="00206DE6">
        <w:rPr>
          <w:rFonts w:ascii="Times New Roman" w:hAnsi="Times New Roman" w:cs="Times New Roman"/>
          <w:sz w:val="28"/>
          <w:szCs w:val="28"/>
        </w:rPr>
        <w:lastRenderedPageBreak/>
        <w:t>Таблица12</w:t>
      </w:r>
    </w:p>
    <w:p w:rsidR="00853F1A" w:rsidRPr="00206DE6" w:rsidRDefault="00853F1A" w:rsidP="00853F1A">
      <w:pPr>
        <w:jc w:val="center"/>
        <w:rPr>
          <w:rFonts w:ascii="Times New Roman" w:hAnsi="Times New Roman" w:cs="Times New Roman"/>
          <w:sz w:val="28"/>
          <w:szCs w:val="28"/>
        </w:rPr>
      </w:pPr>
      <w:r w:rsidRPr="00206DE6">
        <w:rPr>
          <w:rFonts w:ascii="Times New Roman" w:hAnsi="Times New Roman" w:cs="Times New Roman"/>
          <w:sz w:val="28"/>
          <w:szCs w:val="28"/>
        </w:rPr>
        <w:t>Шкала оценки потенциала подразделений (работников) по способности пр</w:t>
      </w:r>
      <w:r w:rsidRPr="00206DE6">
        <w:rPr>
          <w:rFonts w:ascii="Times New Roman" w:hAnsi="Times New Roman" w:cs="Times New Roman"/>
          <w:sz w:val="28"/>
          <w:szCs w:val="28"/>
        </w:rPr>
        <w:t>и</w:t>
      </w:r>
      <w:r w:rsidRPr="00206DE6">
        <w:rPr>
          <w:rFonts w:ascii="Times New Roman" w:hAnsi="Times New Roman" w:cs="Times New Roman"/>
          <w:sz w:val="28"/>
          <w:szCs w:val="28"/>
        </w:rPr>
        <w:t>нимать рациональные решения и избегать управленч</w:t>
      </w:r>
      <w:r w:rsidRPr="00206DE6">
        <w:rPr>
          <w:rFonts w:ascii="Times New Roman" w:hAnsi="Times New Roman" w:cs="Times New Roman"/>
          <w:sz w:val="28"/>
          <w:szCs w:val="28"/>
        </w:rPr>
        <w:t>е</w:t>
      </w:r>
      <w:r w:rsidRPr="00206DE6">
        <w:rPr>
          <w:rFonts w:ascii="Times New Roman" w:hAnsi="Times New Roman" w:cs="Times New Roman"/>
          <w:sz w:val="28"/>
          <w:szCs w:val="28"/>
        </w:rPr>
        <w:t>ских ошибок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F"/>
      </w:tblPr>
      <w:tblGrid>
        <w:gridCol w:w="392"/>
        <w:gridCol w:w="1417"/>
        <w:gridCol w:w="5387"/>
        <w:gridCol w:w="2126"/>
      </w:tblGrid>
      <w:tr w:rsidR="00853F1A" w:rsidRPr="00206DE6" w:rsidTr="00206DE6">
        <w:tblPrEx>
          <w:tblCellMar>
            <w:top w:w="0" w:type="dxa"/>
            <w:bottom w:w="0" w:type="dxa"/>
          </w:tblCellMar>
        </w:tblPrEx>
        <w:tc>
          <w:tcPr>
            <w:tcW w:w="392" w:type="dxa"/>
          </w:tcPr>
          <w:p w:rsidR="00853F1A" w:rsidRPr="00206DE6" w:rsidRDefault="00853F1A" w:rsidP="00E905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DE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853F1A" w:rsidRPr="00206DE6" w:rsidRDefault="00853F1A" w:rsidP="00E905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DE6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1417" w:type="dxa"/>
          </w:tcPr>
          <w:p w:rsidR="00853F1A" w:rsidRPr="00206DE6" w:rsidRDefault="00853F1A" w:rsidP="00E905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DE6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раци</w:t>
            </w:r>
            <w:r w:rsidRPr="00206DE6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206DE6">
              <w:rPr>
                <w:rFonts w:ascii="Times New Roman" w:hAnsi="Times New Roman" w:cs="Times New Roman"/>
                <w:b/>
                <w:sz w:val="24"/>
                <w:szCs w:val="24"/>
              </w:rPr>
              <w:t>нальности р</w:t>
            </w:r>
            <w:r w:rsidRPr="00206DE6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206DE6">
              <w:rPr>
                <w:rFonts w:ascii="Times New Roman" w:hAnsi="Times New Roman" w:cs="Times New Roman"/>
                <w:b/>
                <w:sz w:val="24"/>
                <w:szCs w:val="24"/>
              </w:rPr>
              <w:t>шений</w:t>
            </w:r>
          </w:p>
        </w:tc>
        <w:tc>
          <w:tcPr>
            <w:tcW w:w="5387" w:type="dxa"/>
          </w:tcPr>
          <w:p w:rsidR="00853F1A" w:rsidRPr="00206DE6" w:rsidRDefault="00853F1A" w:rsidP="00E905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DE6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Характеристики имеющихся управленческих ош</w:t>
            </w:r>
            <w:r w:rsidRPr="00206DE6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206DE6">
              <w:rPr>
                <w:rFonts w:ascii="Times New Roman" w:hAnsi="Times New Roman" w:cs="Times New Roman"/>
                <w:b/>
                <w:sz w:val="24"/>
                <w:szCs w:val="24"/>
              </w:rPr>
              <w:t>бок</w:t>
            </w:r>
          </w:p>
        </w:tc>
        <w:tc>
          <w:tcPr>
            <w:tcW w:w="2126" w:type="dxa"/>
          </w:tcPr>
          <w:p w:rsidR="00853F1A" w:rsidRPr="00206DE6" w:rsidRDefault="00853F1A" w:rsidP="00E905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DE6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поте</w:t>
            </w:r>
            <w:r w:rsidRPr="00206DE6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Pr="00206DE6">
              <w:rPr>
                <w:rFonts w:ascii="Times New Roman" w:hAnsi="Times New Roman" w:cs="Times New Roman"/>
                <w:b/>
                <w:sz w:val="24"/>
                <w:szCs w:val="24"/>
              </w:rPr>
              <w:t>циала</w:t>
            </w:r>
          </w:p>
        </w:tc>
      </w:tr>
      <w:tr w:rsidR="00853F1A" w:rsidRPr="00206DE6" w:rsidTr="00206DE6">
        <w:tblPrEx>
          <w:tblCellMar>
            <w:top w:w="0" w:type="dxa"/>
            <w:bottom w:w="0" w:type="dxa"/>
          </w:tblCellMar>
        </w:tblPrEx>
        <w:tc>
          <w:tcPr>
            <w:tcW w:w="392" w:type="dxa"/>
            <w:shd w:val="pct10" w:color="auto" w:fill="auto"/>
          </w:tcPr>
          <w:p w:rsidR="00853F1A" w:rsidRPr="00206DE6" w:rsidRDefault="00853F1A" w:rsidP="00E905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DE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17" w:type="dxa"/>
            <w:shd w:val="pct10" w:color="auto" w:fill="auto"/>
          </w:tcPr>
          <w:p w:rsidR="00853F1A" w:rsidRPr="00206DE6" w:rsidRDefault="00853F1A" w:rsidP="00E905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DE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387" w:type="dxa"/>
            <w:shd w:val="pct10" w:color="auto" w:fill="auto"/>
          </w:tcPr>
          <w:p w:rsidR="00853F1A" w:rsidRPr="00206DE6" w:rsidRDefault="00853F1A" w:rsidP="00E905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DE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126" w:type="dxa"/>
            <w:shd w:val="pct10" w:color="auto" w:fill="auto"/>
          </w:tcPr>
          <w:p w:rsidR="00853F1A" w:rsidRPr="00206DE6" w:rsidRDefault="00853F1A" w:rsidP="00E905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DE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853F1A" w:rsidRPr="00206DE6" w:rsidTr="00206DE6">
        <w:tblPrEx>
          <w:tblCellMar>
            <w:top w:w="0" w:type="dxa"/>
            <w:bottom w:w="0" w:type="dxa"/>
          </w:tblCellMar>
        </w:tblPrEx>
        <w:tc>
          <w:tcPr>
            <w:tcW w:w="392" w:type="dxa"/>
          </w:tcPr>
          <w:p w:rsidR="00853F1A" w:rsidRPr="00206DE6" w:rsidRDefault="00853F1A" w:rsidP="00E90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D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853F1A" w:rsidRPr="00206DE6" w:rsidRDefault="00853F1A" w:rsidP="00E905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DE6">
              <w:rPr>
                <w:rFonts w:ascii="Times New Roman" w:hAnsi="Times New Roman" w:cs="Times New Roman"/>
                <w:sz w:val="24"/>
                <w:szCs w:val="24"/>
              </w:rPr>
              <w:t>очень в</w:t>
            </w:r>
            <w:r w:rsidRPr="00206DE6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206DE6">
              <w:rPr>
                <w:rFonts w:ascii="Times New Roman" w:hAnsi="Times New Roman" w:cs="Times New Roman"/>
                <w:sz w:val="24"/>
                <w:szCs w:val="24"/>
              </w:rPr>
              <w:t>сокий</w:t>
            </w:r>
          </w:p>
        </w:tc>
        <w:tc>
          <w:tcPr>
            <w:tcW w:w="5387" w:type="dxa"/>
          </w:tcPr>
          <w:p w:rsidR="00853F1A" w:rsidRPr="00206DE6" w:rsidRDefault="00853F1A" w:rsidP="00E905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DE6">
              <w:rPr>
                <w:rFonts w:ascii="Times New Roman" w:hAnsi="Times New Roman" w:cs="Times New Roman"/>
                <w:sz w:val="24"/>
                <w:szCs w:val="24"/>
              </w:rPr>
              <w:t>Ошибки, негативно влияющие на эффективность функционирования организации, отсу</w:t>
            </w:r>
            <w:r w:rsidRPr="00206DE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06DE6">
              <w:rPr>
                <w:rFonts w:ascii="Times New Roman" w:hAnsi="Times New Roman" w:cs="Times New Roman"/>
                <w:sz w:val="24"/>
                <w:szCs w:val="24"/>
              </w:rPr>
              <w:t>ствуют</w:t>
            </w:r>
          </w:p>
        </w:tc>
        <w:tc>
          <w:tcPr>
            <w:tcW w:w="2126" w:type="dxa"/>
          </w:tcPr>
          <w:p w:rsidR="00853F1A" w:rsidRPr="00206DE6" w:rsidRDefault="00853F1A" w:rsidP="00E90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3F1A" w:rsidRPr="00206DE6" w:rsidRDefault="00853F1A" w:rsidP="00E90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DE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53F1A" w:rsidRPr="00206DE6" w:rsidTr="00206DE6">
        <w:tblPrEx>
          <w:tblCellMar>
            <w:top w:w="0" w:type="dxa"/>
            <w:bottom w:w="0" w:type="dxa"/>
          </w:tblCellMar>
        </w:tblPrEx>
        <w:tc>
          <w:tcPr>
            <w:tcW w:w="392" w:type="dxa"/>
          </w:tcPr>
          <w:p w:rsidR="00853F1A" w:rsidRPr="00206DE6" w:rsidRDefault="00853F1A" w:rsidP="00E90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D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853F1A" w:rsidRPr="00206DE6" w:rsidRDefault="00853F1A" w:rsidP="00E905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DE6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5387" w:type="dxa"/>
          </w:tcPr>
          <w:p w:rsidR="00853F1A" w:rsidRPr="00206DE6" w:rsidRDefault="00853F1A" w:rsidP="00E905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DE6">
              <w:rPr>
                <w:rFonts w:ascii="Times New Roman" w:hAnsi="Times New Roman" w:cs="Times New Roman"/>
                <w:sz w:val="24"/>
                <w:szCs w:val="24"/>
              </w:rPr>
              <w:t>Имеют место эпизодические и мало значимые ошибки, не приводящие к ощутимому ухудш</w:t>
            </w:r>
            <w:r w:rsidRPr="00206DE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06DE6">
              <w:rPr>
                <w:rFonts w:ascii="Times New Roman" w:hAnsi="Times New Roman" w:cs="Times New Roman"/>
                <w:sz w:val="24"/>
                <w:szCs w:val="24"/>
              </w:rPr>
              <w:t>нию выполнения упра</w:t>
            </w:r>
            <w:r w:rsidRPr="00206DE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06DE6">
              <w:rPr>
                <w:rFonts w:ascii="Times New Roman" w:hAnsi="Times New Roman" w:cs="Times New Roman"/>
                <w:sz w:val="24"/>
                <w:szCs w:val="24"/>
              </w:rPr>
              <w:t>ленческих функций</w:t>
            </w:r>
          </w:p>
        </w:tc>
        <w:tc>
          <w:tcPr>
            <w:tcW w:w="2126" w:type="dxa"/>
          </w:tcPr>
          <w:p w:rsidR="00853F1A" w:rsidRPr="00206DE6" w:rsidRDefault="00853F1A" w:rsidP="00E90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3F1A" w:rsidRPr="00206DE6" w:rsidRDefault="00853F1A" w:rsidP="00E90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DE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53F1A" w:rsidRPr="00206DE6" w:rsidTr="00206DE6">
        <w:tblPrEx>
          <w:tblCellMar>
            <w:top w:w="0" w:type="dxa"/>
            <w:bottom w:w="0" w:type="dxa"/>
          </w:tblCellMar>
        </w:tblPrEx>
        <w:tc>
          <w:tcPr>
            <w:tcW w:w="392" w:type="dxa"/>
          </w:tcPr>
          <w:p w:rsidR="00853F1A" w:rsidRPr="00206DE6" w:rsidRDefault="00853F1A" w:rsidP="00E90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DE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853F1A" w:rsidRPr="00206DE6" w:rsidRDefault="00853F1A" w:rsidP="00E905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DE6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5387" w:type="dxa"/>
          </w:tcPr>
          <w:p w:rsidR="00853F1A" w:rsidRPr="00206DE6" w:rsidRDefault="00853F1A" w:rsidP="00E905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DE6">
              <w:rPr>
                <w:rFonts w:ascii="Times New Roman" w:hAnsi="Times New Roman" w:cs="Times New Roman"/>
                <w:sz w:val="24"/>
                <w:szCs w:val="24"/>
              </w:rPr>
              <w:t>Имеются малозначимые систематические недо</w:t>
            </w:r>
            <w:r w:rsidRPr="00206DE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06DE6">
              <w:rPr>
                <w:rFonts w:ascii="Times New Roman" w:hAnsi="Times New Roman" w:cs="Times New Roman"/>
                <w:sz w:val="24"/>
                <w:szCs w:val="24"/>
              </w:rPr>
              <w:t>татки управления и сущ</w:t>
            </w:r>
            <w:r w:rsidRPr="00206DE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06DE6">
              <w:rPr>
                <w:rFonts w:ascii="Times New Roman" w:hAnsi="Times New Roman" w:cs="Times New Roman"/>
                <w:sz w:val="24"/>
                <w:szCs w:val="24"/>
              </w:rPr>
              <w:t>ственные эпизодические ошибки, приводящие к ухудшению эффективн</w:t>
            </w:r>
            <w:r w:rsidRPr="00206DE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06DE6">
              <w:rPr>
                <w:rFonts w:ascii="Times New Roman" w:hAnsi="Times New Roman" w:cs="Times New Roman"/>
                <w:sz w:val="24"/>
                <w:szCs w:val="24"/>
              </w:rPr>
              <w:t>сти выполнения управленческих фун</w:t>
            </w:r>
            <w:r w:rsidRPr="00206DE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06DE6">
              <w:rPr>
                <w:rFonts w:ascii="Times New Roman" w:hAnsi="Times New Roman" w:cs="Times New Roman"/>
                <w:sz w:val="24"/>
                <w:szCs w:val="24"/>
              </w:rPr>
              <w:t>ций</w:t>
            </w:r>
          </w:p>
        </w:tc>
        <w:tc>
          <w:tcPr>
            <w:tcW w:w="2126" w:type="dxa"/>
          </w:tcPr>
          <w:p w:rsidR="00853F1A" w:rsidRPr="00206DE6" w:rsidRDefault="00853F1A" w:rsidP="00E90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3F1A" w:rsidRPr="00206DE6" w:rsidRDefault="00853F1A" w:rsidP="00E90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3F1A" w:rsidRPr="00206DE6" w:rsidRDefault="00853F1A" w:rsidP="00E90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DE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53F1A" w:rsidRPr="00206DE6" w:rsidTr="00206DE6">
        <w:tblPrEx>
          <w:tblCellMar>
            <w:top w:w="0" w:type="dxa"/>
            <w:bottom w:w="0" w:type="dxa"/>
          </w:tblCellMar>
        </w:tblPrEx>
        <w:tc>
          <w:tcPr>
            <w:tcW w:w="392" w:type="dxa"/>
          </w:tcPr>
          <w:p w:rsidR="00853F1A" w:rsidRPr="00206DE6" w:rsidRDefault="00853F1A" w:rsidP="00E90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DE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853F1A" w:rsidRPr="00206DE6" w:rsidRDefault="00853F1A" w:rsidP="00E905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DE6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5387" w:type="dxa"/>
          </w:tcPr>
          <w:p w:rsidR="00853F1A" w:rsidRPr="00206DE6" w:rsidRDefault="00853F1A" w:rsidP="00E905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DE6">
              <w:rPr>
                <w:rFonts w:ascii="Times New Roman" w:hAnsi="Times New Roman" w:cs="Times New Roman"/>
                <w:sz w:val="24"/>
                <w:szCs w:val="24"/>
              </w:rPr>
              <w:t>Имеются существенные систематические недо</w:t>
            </w:r>
            <w:r w:rsidRPr="00206DE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06DE6">
              <w:rPr>
                <w:rFonts w:ascii="Times New Roman" w:hAnsi="Times New Roman" w:cs="Times New Roman"/>
                <w:sz w:val="24"/>
                <w:szCs w:val="24"/>
              </w:rPr>
              <w:t>татки и очень значительные эпизодические ошибки управления</w:t>
            </w:r>
          </w:p>
        </w:tc>
        <w:tc>
          <w:tcPr>
            <w:tcW w:w="2126" w:type="dxa"/>
          </w:tcPr>
          <w:p w:rsidR="00853F1A" w:rsidRPr="00206DE6" w:rsidRDefault="00853F1A" w:rsidP="00E90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3F1A" w:rsidRPr="00206DE6" w:rsidRDefault="00853F1A" w:rsidP="00E90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D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53F1A" w:rsidRPr="00206DE6" w:rsidTr="00206DE6">
        <w:tblPrEx>
          <w:tblCellMar>
            <w:top w:w="0" w:type="dxa"/>
            <w:bottom w:w="0" w:type="dxa"/>
          </w:tblCellMar>
        </w:tblPrEx>
        <w:tc>
          <w:tcPr>
            <w:tcW w:w="392" w:type="dxa"/>
          </w:tcPr>
          <w:p w:rsidR="00853F1A" w:rsidRPr="00206DE6" w:rsidRDefault="00853F1A" w:rsidP="00E90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DE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853F1A" w:rsidRPr="00206DE6" w:rsidRDefault="00853F1A" w:rsidP="00E905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DE6">
              <w:rPr>
                <w:rFonts w:ascii="Times New Roman" w:hAnsi="Times New Roman" w:cs="Times New Roman"/>
                <w:sz w:val="24"/>
                <w:szCs w:val="24"/>
              </w:rPr>
              <w:t>очень ни</w:t>
            </w:r>
            <w:r w:rsidRPr="00206DE6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206DE6">
              <w:rPr>
                <w:rFonts w:ascii="Times New Roman" w:hAnsi="Times New Roman" w:cs="Times New Roman"/>
                <w:sz w:val="24"/>
                <w:szCs w:val="24"/>
              </w:rPr>
              <w:t>кий</w:t>
            </w:r>
          </w:p>
        </w:tc>
        <w:tc>
          <w:tcPr>
            <w:tcW w:w="5387" w:type="dxa"/>
          </w:tcPr>
          <w:p w:rsidR="00853F1A" w:rsidRPr="00206DE6" w:rsidRDefault="00853F1A" w:rsidP="00E905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DE6">
              <w:rPr>
                <w:rFonts w:ascii="Times New Roman" w:hAnsi="Times New Roman" w:cs="Times New Roman"/>
                <w:sz w:val="24"/>
                <w:szCs w:val="24"/>
              </w:rPr>
              <w:t>Постоянно допускаются очень значительные ошибки в управлении, д</w:t>
            </w:r>
            <w:r w:rsidRPr="00206DE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06DE6">
              <w:rPr>
                <w:rFonts w:ascii="Times New Roman" w:hAnsi="Times New Roman" w:cs="Times New Roman"/>
                <w:sz w:val="24"/>
                <w:szCs w:val="24"/>
              </w:rPr>
              <w:t>лающие не способным нормальное в</w:t>
            </w:r>
            <w:r w:rsidRPr="00206DE6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206DE6">
              <w:rPr>
                <w:rFonts w:ascii="Times New Roman" w:hAnsi="Times New Roman" w:cs="Times New Roman"/>
                <w:sz w:val="24"/>
                <w:szCs w:val="24"/>
              </w:rPr>
              <w:t>полнение функций</w:t>
            </w:r>
          </w:p>
        </w:tc>
        <w:tc>
          <w:tcPr>
            <w:tcW w:w="2126" w:type="dxa"/>
          </w:tcPr>
          <w:p w:rsidR="00853F1A" w:rsidRPr="00206DE6" w:rsidRDefault="00853F1A" w:rsidP="00E90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3F1A" w:rsidRPr="00206DE6" w:rsidRDefault="00853F1A" w:rsidP="00E90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D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206DE6" w:rsidRDefault="00206DE6" w:rsidP="00853F1A">
      <w:pPr>
        <w:jc w:val="right"/>
      </w:pPr>
    </w:p>
    <w:p w:rsidR="00853F1A" w:rsidRPr="00206DE6" w:rsidRDefault="00853F1A" w:rsidP="00206DE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206DE6">
        <w:rPr>
          <w:rFonts w:ascii="Times New Roman" w:hAnsi="Times New Roman" w:cs="Times New Roman"/>
          <w:sz w:val="28"/>
          <w:szCs w:val="28"/>
        </w:rPr>
        <w:t>Таблица 13</w:t>
      </w:r>
    </w:p>
    <w:p w:rsidR="00853F1A" w:rsidRPr="00206DE6" w:rsidRDefault="00853F1A" w:rsidP="00206DE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06DE6">
        <w:rPr>
          <w:rFonts w:ascii="Times New Roman" w:hAnsi="Times New Roman" w:cs="Times New Roman"/>
          <w:sz w:val="28"/>
          <w:szCs w:val="28"/>
        </w:rPr>
        <w:t>Шкала оценки потенциала подразделений управления</w:t>
      </w:r>
    </w:p>
    <w:p w:rsidR="00853F1A" w:rsidRPr="00206DE6" w:rsidRDefault="00853F1A" w:rsidP="00206DE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06DE6">
        <w:rPr>
          <w:rFonts w:ascii="Times New Roman" w:hAnsi="Times New Roman" w:cs="Times New Roman"/>
          <w:sz w:val="28"/>
          <w:szCs w:val="28"/>
        </w:rPr>
        <w:t>по численности персонала</w:t>
      </w:r>
    </w:p>
    <w:tbl>
      <w:tblPr>
        <w:tblW w:w="0" w:type="auto"/>
        <w:tblInd w:w="2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F"/>
      </w:tblPr>
      <w:tblGrid>
        <w:gridCol w:w="1141"/>
        <w:gridCol w:w="4820"/>
        <w:gridCol w:w="3118"/>
      </w:tblGrid>
      <w:tr w:rsidR="00853F1A" w:rsidRPr="00206DE6" w:rsidTr="00206DE6">
        <w:tblPrEx>
          <w:tblCellMar>
            <w:top w:w="0" w:type="dxa"/>
            <w:bottom w:w="0" w:type="dxa"/>
          </w:tblCellMar>
        </w:tblPrEx>
        <w:tc>
          <w:tcPr>
            <w:tcW w:w="1141" w:type="dxa"/>
          </w:tcPr>
          <w:p w:rsidR="00853F1A" w:rsidRPr="00206DE6" w:rsidRDefault="00853F1A" w:rsidP="00206D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DE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853F1A" w:rsidRPr="00206DE6" w:rsidRDefault="00853F1A" w:rsidP="00206D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DE6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  <w:p w:rsidR="00853F1A" w:rsidRPr="00206DE6" w:rsidRDefault="00853F1A" w:rsidP="00206D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853F1A" w:rsidRPr="00206DE6" w:rsidRDefault="00853F1A" w:rsidP="00206D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DE6">
              <w:rPr>
                <w:rFonts w:ascii="Times New Roman" w:hAnsi="Times New Roman" w:cs="Times New Roman"/>
                <w:b/>
                <w:sz w:val="24"/>
                <w:szCs w:val="24"/>
              </w:rPr>
              <w:t>Численность управленческого персонала (чел.)</w:t>
            </w:r>
          </w:p>
        </w:tc>
        <w:tc>
          <w:tcPr>
            <w:tcW w:w="3118" w:type="dxa"/>
          </w:tcPr>
          <w:p w:rsidR="00853F1A" w:rsidRPr="00206DE6" w:rsidRDefault="00853F1A" w:rsidP="00206D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DE6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поте</w:t>
            </w:r>
            <w:r w:rsidRPr="00206DE6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Pr="00206DE6">
              <w:rPr>
                <w:rFonts w:ascii="Times New Roman" w:hAnsi="Times New Roman" w:cs="Times New Roman"/>
                <w:b/>
                <w:sz w:val="24"/>
                <w:szCs w:val="24"/>
              </w:rPr>
              <w:t>циала</w:t>
            </w:r>
          </w:p>
        </w:tc>
      </w:tr>
      <w:tr w:rsidR="00853F1A" w:rsidRPr="00206DE6" w:rsidTr="00206DE6">
        <w:tblPrEx>
          <w:tblCellMar>
            <w:top w:w="0" w:type="dxa"/>
            <w:bottom w:w="0" w:type="dxa"/>
          </w:tblCellMar>
        </w:tblPrEx>
        <w:tc>
          <w:tcPr>
            <w:tcW w:w="1141" w:type="dxa"/>
            <w:shd w:val="pct10" w:color="auto" w:fill="auto"/>
          </w:tcPr>
          <w:p w:rsidR="00853F1A" w:rsidRPr="00206DE6" w:rsidRDefault="00853F1A" w:rsidP="00206D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DE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820" w:type="dxa"/>
            <w:shd w:val="pct10" w:color="auto" w:fill="auto"/>
          </w:tcPr>
          <w:p w:rsidR="00853F1A" w:rsidRPr="00206DE6" w:rsidRDefault="00853F1A" w:rsidP="00206D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DE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118" w:type="dxa"/>
            <w:shd w:val="pct10" w:color="auto" w:fill="auto"/>
          </w:tcPr>
          <w:p w:rsidR="00853F1A" w:rsidRPr="00206DE6" w:rsidRDefault="00853F1A" w:rsidP="00206D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DE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853F1A" w:rsidRPr="00206DE6" w:rsidTr="00206DE6">
        <w:tblPrEx>
          <w:tblCellMar>
            <w:top w:w="0" w:type="dxa"/>
            <w:bottom w:w="0" w:type="dxa"/>
          </w:tblCellMar>
        </w:tblPrEx>
        <w:tc>
          <w:tcPr>
            <w:tcW w:w="1141" w:type="dxa"/>
          </w:tcPr>
          <w:p w:rsidR="00853F1A" w:rsidRPr="00206DE6" w:rsidRDefault="00853F1A" w:rsidP="00206D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D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:rsidR="00853F1A" w:rsidRPr="00206DE6" w:rsidRDefault="00853F1A" w:rsidP="00206D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DE6">
              <w:rPr>
                <w:rFonts w:ascii="Times New Roman" w:hAnsi="Times New Roman" w:cs="Times New Roman"/>
                <w:sz w:val="24"/>
                <w:szCs w:val="24"/>
              </w:rPr>
              <w:t>более 20</w:t>
            </w:r>
          </w:p>
        </w:tc>
        <w:tc>
          <w:tcPr>
            <w:tcW w:w="3118" w:type="dxa"/>
          </w:tcPr>
          <w:p w:rsidR="00853F1A" w:rsidRPr="00206DE6" w:rsidRDefault="00853F1A" w:rsidP="00206D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DE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53F1A" w:rsidRPr="00206DE6" w:rsidTr="00206DE6">
        <w:tblPrEx>
          <w:tblCellMar>
            <w:top w:w="0" w:type="dxa"/>
            <w:bottom w:w="0" w:type="dxa"/>
          </w:tblCellMar>
        </w:tblPrEx>
        <w:tc>
          <w:tcPr>
            <w:tcW w:w="1141" w:type="dxa"/>
          </w:tcPr>
          <w:p w:rsidR="00853F1A" w:rsidRPr="00206DE6" w:rsidRDefault="00853F1A" w:rsidP="00206D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D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</w:tcPr>
          <w:p w:rsidR="00853F1A" w:rsidRPr="00206DE6" w:rsidRDefault="00853F1A" w:rsidP="00206D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DE6">
              <w:rPr>
                <w:rFonts w:ascii="Times New Roman" w:hAnsi="Times New Roman" w:cs="Times New Roman"/>
                <w:sz w:val="24"/>
                <w:szCs w:val="24"/>
              </w:rPr>
              <w:t>12-20</w:t>
            </w:r>
          </w:p>
        </w:tc>
        <w:tc>
          <w:tcPr>
            <w:tcW w:w="3118" w:type="dxa"/>
          </w:tcPr>
          <w:p w:rsidR="00853F1A" w:rsidRPr="00206DE6" w:rsidRDefault="00853F1A" w:rsidP="00206D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DE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53F1A" w:rsidRPr="00206DE6" w:rsidTr="00206DE6">
        <w:tblPrEx>
          <w:tblCellMar>
            <w:top w:w="0" w:type="dxa"/>
            <w:bottom w:w="0" w:type="dxa"/>
          </w:tblCellMar>
        </w:tblPrEx>
        <w:tc>
          <w:tcPr>
            <w:tcW w:w="1141" w:type="dxa"/>
          </w:tcPr>
          <w:p w:rsidR="00853F1A" w:rsidRPr="00206DE6" w:rsidRDefault="00853F1A" w:rsidP="00206D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DE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20" w:type="dxa"/>
          </w:tcPr>
          <w:p w:rsidR="00853F1A" w:rsidRPr="00206DE6" w:rsidRDefault="00853F1A" w:rsidP="00206D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DE6"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3118" w:type="dxa"/>
          </w:tcPr>
          <w:p w:rsidR="00853F1A" w:rsidRPr="00206DE6" w:rsidRDefault="00853F1A" w:rsidP="00206D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DE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53F1A" w:rsidRPr="00206DE6" w:rsidTr="00206DE6">
        <w:tblPrEx>
          <w:tblCellMar>
            <w:top w:w="0" w:type="dxa"/>
            <w:bottom w:w="0" w:type="dxa"/>
          </w:tblCellMar>
        </w:tblPrEx>
        <w:tc>
          <w:tcPr>
            <w:tcW w:w="1141" w:type="dxa"/>
          </w:tcPr>
          <w:p w:rsidR="00853F1A" w:rsidRPr="00206DE6" w:rsidRDefault="00853F1A" w:rsidP="00206D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DE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20" w:type="dxa"/>
          </w:tcPr>
          <w:p w:rsidR="00853F1A" w:rsidRPr="00206DE6" w:rsidRDefault="00853F1A" w:rsidP="00206D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DE6">
              <w:rPr>
                <w:rFonts w:ascii="Times New Roman" w:hAnsi="Times New Roman" w:cs="Times New Roman"/>
                <w:sz w:val="24"/>
                <w:szCs w:val="24"/>
              </w:rPr>
              <w:t>4-6</w:t>
            </w:r>
          </w:p>
        </w:tc>
        <w:tc>
          <w:tcPr>
            <w:tcW w:w="3118" w:type="dxa"/>
          </w:tcPr>
          <w:p w:rsidR="00853F1A" w:rsidRPr="00206DE6" w:rsidRDefault="00853F1A" w:rsidP="00206D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D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53F1A" w:rsidRPr="00206DE6" w:rsidTr="00206DE6">
        <w:tblPrEx>
          <w:tblCellMar>
            <w:top w:w="0" w:type="dxa"/>
            <w:bottom w:w="0" w:type="dxa"/>
          </w:tblCellMar>
        </w:tblPrEx>
        <w:tc>
          <w:tcPr>
            <w:tcW w:w="1141" w:type="dxa"/>
          </w:tcPr>
          <w:p w:rsidR="00853F1A" w:rsidRPr="00206DE6" w:rsidRDefault="00853F1A" w:rsidP="00206D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DE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20" w:type="dxa"/>
          </w:tcPr>
          <w:p w:rsidR="00853F1A" w:rsidRPr="00206DE6" w:rsidRDefault="00853F1A" w:rsidP="00206D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DE6">
              <w:rPr>
                <w:rFonts w:ascii="Times New Roman" w:hAnsi="Times New Roman" w:cs="Times New Roman"/>
                <w:sz w:val="24"/>
                <w:szCs w:val="24"/>
              </w:rPr>
              <w:t>менее 4</w:t>
            </w:r>
          </w:p>
        </w:tc>
        <w:tc>
          <w:tcPr>
            <w:tcW w:w="3118" w:type="dxa"/>
          </w:tcPr>
          <w:p w:rsidR="00853F1A" w:rsidRPr="00206DE6" w:rsidRDefault="00853F1A" w:rsidP="00206D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D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853F1A" w:rsidRPr="004D7AC2" w:rsidRDefault="00853F1A" w:rsidP="00853F1A">
      <w:pPr>
        <w:jc w:val="both"/>
      </w:pPr>
    </w:p>
    <w:p w:rsidR="00853F1A" w:rsidRPr="00206DE6" w:rsidRDefault="00853F1A" w:rsidP="00206DE6">
      <w:pPr>
        <w:pStyle w:val="a6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206DE6">
        <w:rPr>
          <w:rFonts w:ascii="Times New Roman" w:hAnsi="Times New Roman" w:cs="Times New Roman"/>
          <w:sz w:val="28"/>
          <w:szCs w:val="28"/>
        </w:rPr>
        <w:lastRenderedPageBreak/>
        <w:t>Оценка потенциала подразделений управления в зависимости от кач</w:t>
      </w:r>
      <w:r w:rsidRPr="00206DE6">
        <w:rPr>
          <w:rFonts w:ascii="Times New Roman" w:hAnsi="Times New Roman" w:cs="Times New Roman"/>
          <w:sz w:val="28"/>
          <w:szCs w:val="28"/>
        </w:rPr>
        <w:t>е</w:t>
      </w:r>
      <w:r w:rsidRPr="00206DE6">
        <w:rPr>
          <w:rFonts w:ascii="Times New Roman" w:hAnsi="Times New Roman" w:cs="Times New Roman"/>
          <w:sz w:val="28"/>
          <w:szCs w:val="28"/>
        </w:rPr>
        <w:t>ственного состава перс</w:t>
      </w:r>
      <w:r w:rsidRPr="00206DE6">
        <w:rPr>
          <w:rFonts w:ascii="Times New Roman" w:hAnsi="Times New Roman" w:cs="Times New Roman"/>
          <w:sz w:val="28"/>
          <w:szCs w:val="28"/>
        </w:rPr>
        <w:t>о</w:t>
      </w:r>
      <w:r w:rsidRPr="00206DE6">
        <w:rPr>
          <w:rFonts w:ascii="Times New Roman" w:hAnsi="Times New Roman" w:cs="Times New Roman"/>
          <w:sz w:val="28"/>
          <w:szCs w:val="28"/>
        </w:rPr>
        <w:t>нала аналогична соответствующей оценке сложности управления. Первоначально выделяются группы персонала, дифференцир</w:t>
      </w:r>
      <w:r w:rsidRPr="00206DE6">
        <w:rPr>
          <w:rFonts w:ascii="Times New Roman" w:hAnsi="Times New Roman" w:cs="Times New Roman"/>
          <w:sz w:val="28"/>
          <w:szCs w:val="28"/>
        </w:rPr>
        <w:t>о</w:t>
      </w:r>
      <w:r w:rsidRPr="00206DE6">
        <w:rPr>
          <w:rFonts w:ascii="Times New Roman" w:hAnsi="Times New Roman" w:cs="Times New Roman"/>
          <w:sz w:val="28"/>
          <w:szCs w:val="28"/>
        </w:rPr>
        <w:t>ванные по уровню подготовки. Каждой группе присваивается опред</w:t>
      </w:r>
      <w:r w:rsidRPr="00206DE6">
        <w:rPr>
          <w:rFonts w:ascii="Times New Roman" w:hAnsi="Times New Roman" w:cs="Times New Roman"/>
          <w:sz w:val="28"/>
          <w:szCs w:val="28"/>
        </w:rPr>
        <w:t>е</w:t>
      </w:r>
      <w:r w:rsidRPr="00206DE6">
        <w:rPr>
          <w:rFonts w:ascii="Times New Roman" w:hAnsi="Times New Roman" w:cs="Times New Roman"/>
          <w:sz w:val="28"/>
          <w:szCs w:val="28"/>
        </w:rPr>
        <w:t>ленный уровень потенциала. Уровень подготовки характеризуется уровнем образ</w:t>
      </w:r>
      <w:r w:rsidRPr="00206DE6">
        <w:rPr>
          <w:rFonts w:ascii="Times New Roman" w:hAnsi="Times New Roman" w:cs="Times New Roman"/>
          <w:sz w:val="28"/>
          <w:szCs w:val="28"/>
        </w:rPr>
        <w:t>о</w:t>
      </w:r>
      <w:r w:rsidRPr="00206DE6">
        <w:rPr>
          <w:rFonts w:ascii="Times New Roman" w:hAnsi="Times New Roman" w:cs="Times New Roman"/>
          <w:sz w:val="28"/>
          <w:szCs w:val="28"/>
        </w:rPr>
        <w:t>вания и стажем работы по данной профессии.</w:t>
      </w:r>
    </w:p>
    <w:p w:rsidR="00853F1A" w:rsidRPr="00206DE6" w:rsidRDefault="00853F1A" w:rsidP="00206DE6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853F1A" w:rsidRPr="00206DE6" w:rsidRDefault="00853F1A" w:rsidP="00206DE6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206DE6">
        <w:rPr>
          <w:rFonts w:ascii="Times New Roman" w:hAnsi="Times New Roman" w:cs="Times New Roman"/>
          <w:sz w:val="28"/>
          <w:szCs w:val="28"/>
        </w:rPr>
        <w:t>Таблица 14</w:t>
      </w:r>
    </w:p>
    <w:p w:rsidR="00853F1A" w:rsidRPr="00206DE6" w:rsidRDefault="00853F1A" w:rsidP="00206DE6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06DE6">
        <w:rPr>
          <w:rFonts w:ascii="Times New Roman" w:hAnsi="Times New Roman" w:cs="Times New Roman"/>
          <w:sz w:val="28"/>
          <w:szCs w:val="28"/>
        </w:rPr>
        <w:t>Шкала оценки потенциала групп управленческого персон</w:t>
      </w:r>
      <w:r w:rsidRPr="00206DE6">
        <w:rPr>
          <w:rFonts w:ascii="Times New Roman" w:hAnsi="Times New Roman" w:cs="Times New Roman"/>
          <w:sz w:val="28"/>
          <w:szCs w:val="28"/>
        </w:rPr>
        <w:t>а</w:t>
      </w:r>
      <w:r w:rsidRPr="00206DE6">
        <w:rPr>
          <w:rFonts w:ascii="Times New Roman" w:hAnsi="Times New Roman" w:cs="Times New Roman"/>
          <w:sz w:val="28"/>
          <w:szCs w:val="28"/>
        </w:rPr>
        <w:t>ла</w:t>
      </w:r>
    </w:p>
    <w:p w:rsidR="00853F1A" w:rsidRPr="00206DE6" w:rsidRDefault="00853F1A" w:rsidP="00206DE6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06DE6">
        <w:rPr>
          <w:rFonts w:ascii="Times New Roman" w:hAnsi="Times New Roman" w:cs="Times New Roman"/>
          <w:sz w:val="28"/>
          <w:szCs w:val="28"/>
        </w:rPr>
        <w:t>с разным уровнем подготовки</w:t>
      </w:r>
    </w:p>
    <w:p w:rsidR="00853F1A" w:rsidRPr="00206DE6" w:rsidRDefault="00853F1A" w:rsidP="00206DE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F"/>
      </w:tblPr>
      <w:tblGrid>
        <w:gridCol w:w="534"/>
        <w:gridCol w:w="2787"/>
        <w:gridCol w:w="2788"/>
        <w:gridCol w:w="2788"/>
      </w:tblGrid>
      <w:tr w:rsidR="00853F1A" w:rsidRPr="00206DE6" w:rsidTr="00206DE6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853F1A" w:rsidRPr="00206DE6" w:rsidRDefault="00853F1A" w:rsidP="00206D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DE6">
              <w:rPr>
                <w:rFonts w:ascii="Times New Roman" w:hAnsi="Times New Roman" w:cs="Times New Roman"/>
                <w:b/>
                <w:sz w:val="24"/>
                <w:szCs w:val="24"/>
              </w:rPr>
              <w:t>№п/п</w:t>
            </w:r>
          </w:p>
        </w:tc>
        <w:tc>
          <w:tcPr>
            <w:tcW w:w="2787" w:type="dxa"/>
          </w:tcPr>
          <w:p w:rsidR="00853F1A" w:rsidRPr="00206DE6" w:rsidRDefault="00853F1A" w:rsidP="00E905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DE6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образ</w:t>
            </w:r>
            <w:r w:rsidRPr="00206DE6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206DE6">
              <w:rPr>
                <w:rFonts w:ascii="Times New Roman" w:hAnsi="Times New Roman" w:cs="Times New Roman"/>
                <w:b/>
                <w:sz w:val="24"/>
                <w:szCs w:val="24"/>
              </w:rPr>
              <w:t>вания</w:t>
            </w:r>
          </w:p>
        </w:tc>
        <w:tc>
          <w:tcPr>
            <w:tcW w:w="2788" w:type="dxa"/>
          </w:tcPr>
          <w:p w:rsidR="00853F1A" w:rsidRPr="00206DE6" w:rsidRDefault="00853F1A" w:rsidP="00E905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DE6">
              <w:rPr>
                <w:rFonts w:ascii="Times New Roman" w:hAnsi="Times New Roman" w:cs="Times New Roman"/>
                <w:b/>
                <w:sz w:val="24"/>
                <w:szCs w:val="24"/>
              </w:rPr>
              <w:t>Стаж работы по да</w:t>
            </w:r>
            <w:r w:rsidRPr="00206DE6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Pr="00206DE6">
              <w:rPr>
                <w:rFonts w:ascii="Times New Roman" w:hAnsi="Times New Roman" w:cs="Times New Roman"/>
                <w:b/>
                <w:sz w:val="24"/>
                <w:szCs w:val="24"/>
              </w:rPr>
              <w:t>ной профе</w:t>
            </w:r>
            <w:r w:rsidRPr="00206DE6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206DE6">
              <w:rPr>
                <w:rFonts w:ascii="Times New Roman" w:hAnsi="Times New Roman" w:cs="Times New Roman"/>
                <w:b/>
                <w:sz w:val="24"/>
                <w:szCs w:val="24"/>
              </w:rPr>
              <w:t>сии</w:t>
            </w:r>
          </w:p>
        </w:tc>
        <w:tc>
          <w:tcPr>
            <w:tcW w:w="2788" w:type="dxa"/>
          </w:tcPr>
          <w:p w:rsidR="00853F1A" w:rsidRPr="00206DE6" w:rsidRDefault="00853F1A" w:rsidP="00E905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DE6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поте</w:t>
            </w:r>
            <w:r w:rsidRPr="00206DE6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Pr="00206DE6">
              <w:rPr>
                <w:rFonts w:ascii="Times New Roman" w:hAnsi="Times New Roman" w:cs="Times New Roman"/>
                <w:b/>
                <w:sz w:val="24"/>
                <w:szCs w:val="24"/>
              </w:rPr>
              <w:t>циала</w:t>
            </w:r>
          </w:p>
        </w:tc>
      </w:tr>
      <w:tr w:rsidR="00853F1A" w:rsidRPr="00206DE6" w:rsidTr="00206DE6">
        <w:tblPrEx>
          <w:tblCellMar>
            <w:top w:w="0" w:type="dxa"/>
            <w:bottom w:w="0" w:type="dxa"/>
          </w:tblCellMar>
        </w:tblPrEx>
        <w:tc>
          <w:tcPr>
            <w:tcW w:w="534" w:type="dxa"/>
            <w:shd w:val="pct10" w:color="auto" w:fill="auto"/>
          </w:tcPr>
          <w:p w:rsidR="00853F1A" w:rsidRPr="00206DE6" w:rsidRDefault="00853F1A" w:rsidP="00E905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DE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787" w:type="dxa"/>
            <w:shd w:val="pct10" w:color="auto" w:fill="auto"/>
          </w:tcPr>
          <w:p w:rsidR="00853F1A" w:rsidRPr="00206DE6" w:rsidRDefault="00853F1A" w:rsidP="00E905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DE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788" w:type="dxa"/>
            <w:shd w:val="pct10" w:color="auto" w:fill="auto"/>
          </w:tcPr>
          <w:p w:rsidR="00853F1A" w:rsidRPr="00206DE6" w:rsidRDefault="00853F1A" w:rsidP="00E905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DE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788" w:type="dxa"/>
            <w:shd w:val="pct10" w:color="auto" w:fill="auto"/>
          </w:tcPr>
          <w:p w:rsidR="00853F1A" w:rsidRPr="00206DE6" w:rsidRDefault="00853F1A" w:rsidP="00E905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DE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853F1A" w:rsidRPr="00206DE6" w:rsidTr="00206DE6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853F1A" w:rsidRPr="00206DE6" w:rsidRDefault="00853F1A" w:rsidP="00E90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D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87" w:type="dxa"/>
          </w:tcPr>
          <w:p w:rsidR="00853F1A" w:rsidRPr="00206DE6" w:rsidRDefault="00853F1A" w:rsidP="00E905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DE6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788" w:type="dxa"/>
          </w:tcPr>
          <w:p w:rsidR="00853F1A" w:rsidRPr="00206DE6" w:rsidRDefault="00853F1A" w:rsidP="00E90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DE6">
              <w:rPr>
                <w:rFonts w:ascii="Times New Roman" w:hAnsi="Times New Roman" w:cs="Times New Roman"/>
                <w:sz w:val="24"/>
                <w:szCs w:val="24"/>
              </w:rPr>
              <w:t>более 10 лет</w:t>
            </w:r>
          </w:p>
        </w:tc>
        <w:tc>
          <w:tcPr>
            <w:tcW w:w="2788" w:type="dxa"/>
          </w:tcPr>
          <w:p w:rsidR="00853F1A" w:rsidRPr="00206DE6" w:rsidRDefault="00853F1A" w:rsidP="00E90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DE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53F1A" w:rsidRPr="00206DE6" w:rsidTr="00206DE6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853F1A" w:rsidRPr="00206DE6" w:rsidRDefault="00853F1A" w:rsidP="00E90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D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87" w:type="dxa"/>
          </w:tcPr>
          <w:p w:rsidR="00853F1A" w:rsidRPr="00206DE6" w:rsidRDefault="00853F1A" w:rsidP="00E905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DE6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788" w:type="dxa"/>
          </w:tcPr>
          <w:p w:rsidR="00853F1A" w:rsidRPr="00206DE6" w:rsidRDefault="00853F1A" w:rsidP="00E90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DE6">
              <w:rPr>
                <w:rFonts w:ascii="Times New Roman" w:hAnsi="Times New Roman" w:cs="Times New Roman"/>
                <w:sz w:val="24"/>
                <w:szCs w:val="24"/>
              </w:rPr>
              <w:t>5-10 лет</w:t>
            </w:r>
          </w:p>
        </w:tc>
        <w:tc>
          <w:tcPr>
            <w:tcW w:w="2788" w:type="dxa"/>
          </w:tcPr>
          <w:p w:rsidR="00853F1A" w:rsidRPr="00206DE6" w:rsidRDefault="00853F1A" w:rsidP="00E90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DE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53F1A" w:rsidRPr="00206DE6" w:rsidTr="00206DE6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853F1A" w:rsidRPr="00206DE6" w:rsidRDefault="00853F1A" w:rsidP="00E90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DE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87" w:type="dxa"/>
          </w:tcPr>
          <w:p w:rsidR="00853F1A" w:rsidRPr="00206DE6" w:rsidRDefault="00853F1A" w:rsidP="00E905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DE6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788" w:type="dxa"/>
          </w:tcPr>
          <w:p w:rsidR="00853F1A" w:rsidRPr="00206DE6" w:rsidRDefault="00853F1A" w:rsidP="00E90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DE6">
              <w:rPr>
                <w:rFonts w:ascii="Times New Roman" w:hAnsi="Times New Roman" w:cs="Times New Roman"/>
                <w:sz w:val="24"/>
                <w:szCs w:val="24"/>
              </w:rPr>
              <w:t>1-4 года</w:t>
            </w:r>
          </w:p>
        </w:tc>
        <w:tc>
          <w:tcPr>
            <w:tcW w:w="2788" w:type="dxa"/>
          </w:tcPr>
          <w:p w:rsidR="00853F1A" w:rsidRPr="00206DE6" w:rsidRDefault="00853F1A" w:rsidP="00E90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DE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53F1A" w:rsidRPr="00206DE6" w:rsidTr="00206DE6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853F1A" w:rsidRPr="00206DE6" w:rsidRDefault="00853F1A" w:rsidP="00E90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DE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87" w:type="dxa"/>
          </w:tcPr>
          <w:p w:rsidR="00853F1A" w:rsidRPr="00206DE6" w:rsidRDefault="00853F1A" w:rsidP="00E905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DE6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788" w:type="dxa"/>
          </w:tcPr>
          <w:p w:rsidR="00853F1A" w:rsidRPr="00206DE6" w:rsidRDefault="00853F1A" w:rsidP="00E90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DE6">
              <w:rPr>
                <w:rFonts w:ascii="Times New Roman" w:hAnsi="Times New Roman" w:cs="Times New Roman"/>
                <w:sz w:val="24"/>
                <w:szCs w:val="24"/>
              </w:rPr>
              <w:t>до 1 года</w:t>
            </w:r>
          </w:p>
        </w:tc>
        <w:tc>
          <w:tcPr>
            <w:tcW w:w="2788" w:type="dxa"/>
          </w:tcPr>
          <w:p w:rsidR="00853F1A" w:rsidRPr="00206DE6" w:rsidRDefault="00853F1A" w:rsidP="00E90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D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53F1A" w:rsidRPr="00206DE6" w:rsidTr="00206DE6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853F1A" w:rsidRPr="00206DE6" w:rsidRDefault="00853F1A" w:rsidP="00E90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DE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87" w:type="dxa"/>
          </w:tcPr>
          <w:p w:rsidR="00853F1A" w:rsidRPr="00206DE6" w:rsidRDefault="00853F1A" w:rsidP="00E905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DE6">
              <w:rPr>
                <w:rFonts w:ascii="Times New Roman" w:hAnsi="Times New Roman" w:cs="Times New Roman"/>
                <w:sz w:val="24"/>
                <w:szCs w:val="24"/>
              </w:rPr>
              <w:t>среднее специал</w:t>
            </w:r>
            <w:r w:rsidRPr="00206DE6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06DE6">
              <w:rPr>
                <w:rFonts w:ascii="Times New Roman" w:hAnsi="Times New Roman" w:cs="Times New Roman"/>
                <w:sz w:val="24"/>
                <w:szCs w:val="24"/>
              </w:rPr>
              <w:t>ное</w:t>
            </w:r>
          </w:p>
        </w:tc>
        <w:tc>
          <w:tcPr>
            <w:tcW w:w="2788" w:type="dxa"/>
          </w:tcPr>
          <w:p w:rsidR="00853F1A" w:rsidRPr="00206DE6" w:rsidRDefault="00853F1A" w:rsidP="00E90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DE6">
              <w:rPr>
                <w:rFonts w:ascii="Times New Roman" w:hAnsi="Times New Roman" w:cs="Times New Roman"/>
                <w:sz w:val="24"/>
                <w:szCs w:val="24"/>
              </w:rPr>
              <w:t>более 3 лет</w:t>
            </w:r>
          </w:p>
        </w:tc>
        <w:tc>
          <w:tcPr>
            <w:tcW w:w="2788" w:type="dxa"/>
          </w:tcPr>
          <w:p w:rsidR="00853F1A" w:rsidRPr="00206DE6" w:rsidRDefault="00853F1A" w:rsidP="00E90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D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53F1A" w:rsidRPr="00206DE6" w:rsidTr="00206DE6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853F1A" w:rsidRPr="00206DE6" w:rsidRDefault="00853F1A" w:rsidP="00E90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DE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87" w:type="dxa"/>
          </w:tcPr>
          <w:p w:rsidR="00853F1A" w:rsidRPr="00206DE6" w:rsidRDefault="00853F1A" w:rsidP="00E905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DE6">
              <w:rPr>
                <w:rFonts w:ascii="Times New Roman" w:hAnsi="Times New Roman" w:cs="Times New Roman"/>
                <w:sz w:val="24"/>
                <w:szCs w:val="24"/>
              </w:rPr>
              <w:t>среднее специал</w:t>
            </w:r>
            <w:r w:rsidRPr="00206DE6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06DE6">
              <w:rPr>
                <w:rFonts w:ascii="Times New Roman" w:hAnsi="Times New Roman" w:cs="Times New Roman"/>
                <w:sz w:val="24"/>
                <w:szCs w:val="24"/>
              </w:rPr>
              <w:t>ное</w:t>
            </w:r>
          </w:p>
        </w:tc>
        <w:tc>
          <w:tcPr>
            <w:tcW w:w="2788" w:type="dxa"/>
          </w:tcPr>
          <w:p w:rsidR="00853F1A" w:rsidRPr="00206DE6" w:rsidRDefault="00853F1A" w:rsidP="00E90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DE6">
              <w:rPr>
                <w:rFonts w:ascii="Times New Roman" w:hAnsi="Times New Roman" w:cs="Times New Roman"/>
                <w:sz w:val="24"/>
                <w:szCs w:val="24"/>
              </w:rPr>
              <w:t>до 3 лет</w:t>
            </w:r>
          </w:p>
        </w:tc>
        <w:tc>
          <w:tcPr>
            <w:tcW w:w="2788" w:type="dxa"/>
          </w:tcPr>
          <w:p w:rsidR="00853F1A" w:rsidRPr="00206DE6" w:rsidRDefault="00853F1A" w:rsidP="00E90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D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53F1A" w:rsidRPr="00206DE6" w:rsidTr="00206DE6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853F1A" w:rsidRPr="00206DE6" w:rsidRDefault="00853F1A" w:rsidP="00E90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DE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87" w:type="dxa"/>
          </w:tcPr>
          <w:p w:rsidR="00853F1A" w:rsidRPr="00206DE6" w:rsidRDefault="00853F1A" w:rsidP="00E905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DE6">
              <w:rPr>
                <w:rFonts w:ascii="Times New Roman" w:hAnsi="Times New Roman" w:cs="Times New Roman"/>
                <w:sz w:val="24"/>
                <w:szCs w:val="24"/>
              </w:rPr>
              <w:t>среднее образов</w:t>
            </w:r>
            <w:r w:rsidRPr="00206DE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06DE6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</w:p>
        </w:tc>
        <w:tc>
          <w:tcPr>
            <w:tcW w:w="2788" w:type="dxa"/>
          </w:tcPr>
          <w:p w:rsidR="00853F1A" w:rsidRPr="00206DE6" w:rsidRDefault="00853F1A" w:rsidP="00E90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DE6">
              <w:rPr>
                <w:rFonts w:ascii="Times New Roman" w:hAnsi="Times New Roman" w:cs="Times New Roman"/>
                <w:sz w:val="24"/>
                <w:szCs w:val="24"/>
              </w:rPr>
              <w:t>при любом стаже</w:t>
            </w:r>
          </w:p>
        </w:tc>
        <w:tc>
          <w:tcPr>
            <w:tcW w:w="2788" w:type="dxa"/>
          </w:tcPr>
          <w:p w:rsidR="00853F1A" w:rsidRPr="00206DE6" w:rsidRDefault="00853F1A" w:rsidP="00E90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D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853F1A" w:rsidRPr="004D7AC2" w:rsidRDefault="00853F1A" w:rsidP="00853F1A">
      <w:pPr>
        <w:jc w:val="both"/>
      </w:pPr>
    </w:p>
    <w:p w:rsidR="00853F1A" w:rsidRPr="00206DE6" w:rsidRDefault="00853F1A" w:rsidP="00206DE6">
      <w:pPr>
        <w:pStyle w:val="a6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206DE6">
        <w:rPr>
          <w:rFonts w:ascii="Times New Roman" w:hAnsi="Times New Roman" w:cs="Times New Roman"/>
          <w:sz w:val="28"/>
          <w:szCs w:val="28"/>
        </w:rPr>
        <w:t>Оценка отдельных должностных лиц дается непосредственно по да</w:t>
      </w:r>
      <w:r w:rsidRPr="00206DE6">
        <w:rPr>
          <w:rFonts w:ascii="Times New Roman" w:hAnsi="Times New Roman" w:cs="Times New Roman"/>
          <w:sz w:val="28"/>
          <w:szCs w:val="28"/>
        </w:rPr>
        <w:t>н</w:t>
      </w:r>
      <w:r w:rsidRPr="00206DE6">
        <w:rPr>
          <w:rFonts w:ascii="Times New Roman" w:hAnsi="Times New Roman" w:cs="Times New Roman"/>
          <w:sz w:val="28"/>
          <w:szCs w:val="28"/>
        </w:rPr>
        <w:t>ной шкале. Для подразделений необходима средневзвешенная оценка по всем группам управленческого персонала. Методика аналогичная той, что используется для соответствующей оценки сложности управл</w:t>
      </w:r>
      <w:r w:rsidRPr="00206DE6">
        <w:rPr>
          <w:rFonts w:ascii="Times New Roman" w:hAnsi="Times New Roman" w:cs="Times New Roman"/>
          <w:sz w:val="28"/>
          <w:szCs w:val="28"/>
        </w:rPr>
        <w:t>е</w:t>
      </w:r>
      <w:r w:rsidRPr="00206DE6">
        <w:rPr>
          <w:rFonts w:ascii="Times New Roman" w:hAnsi="Times New Roman" w:cs="Times New Roman"/>
          <w:sz w:val="28"/>
          <w:szCs w:val="28"/>
        </w:rPr>
        <w:t>ния.</w:t>
      </w:r>
    </w:p>
    <w:p w:rsidR="00853F1A" w:rsidRPr="00206DE6" w:rsidRDefault="00853F1A" w:rsidP="00206DE6">
      <w:pPr>
        <w:pStyle w:val="a6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206DE6">
        <w:rPr>
          <w:rFonts w:ascii="Times New Roman" w:hAnsi="Times New Roman" w:cs="Times New Roman"/>
          <w:position w:val="-32"/>
          <w:sz w:val="28"/>
          <w:szCs w:val="28"/>
        </w:rPr>
        <w:object w:dxaOrig="1620" w:dyaOrig="980">
          <v:shape id="_x0000_i1029" type="#_x0000_t75" style="width:81pt;height:48.75pt" o:ole="" fillcolor="window">
            <v:imagedata r:id="rId15" o:title=""/>
          </v:shape>
          <o:OLEObject Type="Embed" ProgID="Equation.3" ShapeID="_x0000_i1029" DrawAspect="Content" ObjectID="_1489140403" r:id="rId16"/>
        </w:object>
      </w:r>
      <w:r w:rsidRPr="00206DE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(8)</w:t>
      </w:r>
    </w:p>
    <w:p w:rsidR="00853F1A" w:rsidRPr="00206DE6" w:rsidRDefault="00853F1A" w:rsidP="00206D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6DE6">
        <w:rPr>
          <w:rFonts w:ascii="Times New Roman" w:hAnsi="Times New Roman" w:cs="Times New Roman"/>
          <w:sz w:val="28"/>
          <w:szCs w:val="28"/>
        </w:rPr>
        <w:lastRenderedPageBreak/>
        <w:t xml:space="preserve">где </w:t>
      </w:r>
      <w:r w:rsidRPr="00206DE6">
        <w:rPr>
          <w:rFonts w:ascii="Times New Roman" w:hAnsi="Times New Roman" w:cs="Times New Roman"/>
          <w:i/>
          <w:sz w:val="28"/>
          <w:szCs w:val="28"/>
        </w:rPr>
        <w:t>О</w:t>
      </w:r>
      <w:r w:rsidRPr="00206DE6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n</w:t>
      </w:r>
      <w:r w:rsidRPr="00206DE6">
        <w:rPr>
          <w:rFonts w:ascii="Times New Roman" w:hAnsi="Times New Roman" w:cs="Times New Roman"/>
          <w:sz w:val="28"/>
          <w:szCs w:val="28"/>
        </w:rPr>
        <w:t xml:space="preserve"> – оценка потенциала подразделений управления в зависимости от качественного состава персонала;</w:t>
      </w:r>
    </w:p>
    <w:p w:rsidR="00853F1A" w:rsidRPr="00206DE6" w:rsidRDefault="00853F1A" w:rsidP="00206D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6DE6">
        <w:rPr>
          <w:rFonts w:ascii="Times New Roman" w:hAnsi="Times New Roman" w:cs="Times New Roman"/>
          <w:sz w:val="28"/>
          <w:szCs w:val="28"/>
        </w:rPr>
        <w:t xml:space="preserve">  </w:t>
      </w:r>
      <w:r w:rsidRPr="00206DE6">
        <w:rPr>
          <w:rFonts w:ascii="Times New Roman" w:hAnsi="Times New Roman" w:cs="Times New Roman"/>
          <w:i/>
          <w:sz w:val="28"/>
          <w:szCs w:val="28"/>
        </w:rPr>
        <w:t>О</w:t>
      </w:r>
      <w:r w:rsidRPr="00206DE6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i</w:t>
      </w:r>
      <w:r w:rsidRPr="00206DE6">
        <w:rPr>
          <w:rFonts w:ascii="Times New Roman" w:hAnsi="Times New Roman" w:cs="Times New Roman"/>
          <w:sz w:val="28"/>
          <w:szCs w:val="28"/>
        </w:rPr>
        <w:t xml:space="preserve"> – оценка потенциала </w:t>
      </w:r>
      <w:r w:rsidRPr="00206DE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06DE6">
        <w:rPr>
          <w:rFonts w:ascii="Times New Roman" w:hAnsi="Times New Roman" w:cs="Times New Roman"/>
          <w:sz w:val="28"/>
          <w:szCs w:val="28"/>
        </w:rPr>
        <w:t>-ой группы персонала по уровню подг</w:t>
      </w:r>
      <w:r w:rsidRPr="00206DE6">
        <w:rPr>
          <w:rFonts w:ascii="Times New Roman" w:hAnsi="Times New Roman" w:cs="Times New Roman"/>
          <w:sz w:val="28"/>
          <w:szCs w:val="28"/>
        </w:rPr>
        <w:t>о</w:t>
      </w:r>
      <w:r w:rsidRPr="00206DE6">
        <w:rPr>
          <w:rFonts w:ascii="Times New Roman" w:hAnsi="Times New Roman" w:cs="Times New Roman"/>
          <w:sz w:val="28"/>
          <w:szCs w:val="28"/>
        </w:rPr>
        <w:t>товки;</w:t>
      </w:r>
    </w:p>
    <w:p w:rsidR="00853F1A" w:rsidRPr="00206DE6" w:rsidRDefault="00853F1A" w:rsidP="00206D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6DE6">
        <w:rPr>
          <w:rFonts w:ascii="Times New Roman" w:hAnsi="Times New Roman" w:cs="Times New Roman"/>
          <w:sz w:val="28"/>
          <w:szCs w:val="28"/>
        </w:rPr>
        <w:t xml:space="preserve">  </w:t>
      </w:r>
      <w:r w:rsidRPr="00206DE6">
        <w:rPr>
          <w:rFonts w:ascii="Times New Roman" w:hAnsi="Times New Roman" w:cs="Times New Roman"/>
          <w:i/>
          <w:sz w:val="28"/>
          <w:szCs w:val="28"/>
        </w:rPr>
        <w:t>Ч</w:t>
      </w:r>
      <w:r w:rsidRPr="00206DE6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i</w:t>
      </w:r>
      <w:r w:rsidRPr="00206DE6">
        <w:rPr>
          <w:rFonts w:ascii="Times New Roman" w:hAnsi="Times New Roman" w:cs="Times New Roman"/>
          <w:sz w:val="28"/>
          <w:szCs w:val="28"/>
        </w:rPr>
        <w:t xml:space="preserve"> – численность персонала </w:t>
      </w:r>
      <w:r w:rsidRPr="00206DE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06DE6">
        <w:rPr>
          <w:rFonts w:ascii="Times New Roman" w:hAnsi="Times New Roman" w:cs="Times New Roman"/>
          <w:sz w:val="28"/>
          <w:szCs w:val="28"/>
        </w:rPr>
        <w:t>-ой группы по уровню подг</w:t>
      </w:r>
      <w:r w:rsidRPr="00206DE6">
        <w:rPr>
          <w:rFonts w:ascii="Times New Roman" w:hAnsi="Times New Roman" w:cs="Times New Roman"/>
          <w:sz w:val="28"/>
          <w:szCs w:val="28"/>
        </w:rPr>
        <w:t>о</w:t>
      </w:r>
      <w:r w:rsidRPr="00206DE6">
        <w:rPr>
          <w:rFonts w:ascii="Times New Roman" w:hAnsi="Times New Roman" w:cs="Times New Roman"/>
          <w:sz w:val="28"/>
          <w:szCs w:val="28"/>
        </w:rPr>
        <w:t>товки;</w:t>
      </w:r>
    </w:p>
    <w:p w:rsidR="00853F1A" w:rsidRPr="00206DE6" w:rsidRDefault="00853F1A" w:rsidP="00206D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6DE6">
        <w:rPr>
          <w:rFonts w:ascii="Times New Roman" w:hAnsi="Times New Roman" w:cs="Times New Roman"/>
          <w:i/>
          <w:sz w:val="28"/>
          <w:szCs w:val="28"/>
        </w:rPr>
        <w:t xml:space="preserve">   </w:t>
      </w:r>
      <w:r w:rsidRPr="00206DE6">
        <w:rPr>
          <w:rFonts w:ascii="Times New Roman" w:hAnsi="Times New Roman" w:cs="Times New Roman"/>
          <w:i/>
          <w:sz w:val="28"/>
          <w:szCs w:val="28"/>
          <w:lang w:val="en-US"/>
        </w:rPr>
        <w:t>n</w:t>
      </w:r>
      <w:r w:rsidRPr="00206DE6">
        <w:rPr>
          <w:rFonts w:ascii="Times New Roman" w:hAnsi="Times New Roman" w:cs="Times New Roman"/>
          <w:sz w:val="28"/>
          <w:szCs w:val="28"/>
        </w:rPr>
        <w:t xml:space="preserve"> – количество групп персонала, выделенных по уровню подготовки;</w:t>
      </w:r>
    </w:p>
    <w:p w:rsidR="00853F1A" w:rsidRPr="00206DE6" w:rsidRDefault="00853F1A" w:rsidP="00206DE6">
      <w:pPr>
        <w:pStyle w:val="a6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206DE6">
        <w:rPr>
          <w:rFonts w:ascii="Times New Roman" w:hAnsi="Times New Roman" w:cs="Times New Roman"/>
          <w:sz w:val="28"/>
          <w:szCs w:val="28"/>
        </w:rPr>
        <w:t>Интегральная оценка потенциала рассчитывается аналогично инт</w:t>
      </w:r>
      <w:r w:rsidRPr="00206DE6">
        <w:rPr>
          <w:rFonts w:ascii="Times New Roman" w:hAnsi="Times New Roman" w:cs="Times New Roman"/>
          <w:sz w:val="28"/>
          <w:szCs w:val="28"/>
        </w:rPr>
        <w:t>е</w:t>
      </w:r>
      <w:r w:rsidRPr="00206DE6">
        <w:rPr>
          <w:rFonts w:ascii="Times New Roman" w:hAnsi="Times New Roman" w:cs="Times New Roman"/>
          <w:sz w:val="28"/>
          <w:szCs w:val="28"/>
        </w:rPr>
        <w:t>гральной оценке сложности управления.</w:t>
      </w:r>
    </w:p>
    <w:p w:rsidR="00853F1A" w:rsidRPr="00206DE6" w:rsidRDefault="00853F1A" w:rsidP="00206D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6DE6">
        <w:rPr>
          <w:rFonts w:ascii="Times New Roman" w:hAnsi="Times New Roman" w:cs="Times New Roman"/>
          <w:position w:val="-32"/>
          <w:sz w:val="28"/>
          <w:szCs w:val="28"/>
        </w:rPr>
        <w:object w:dxaOrig="2160" w:dyaOrig="780">
          <v:shape id="_x0000_i1030" type="#_x0000_t75" style="width:108pt;height:39pt" o:ole="" fillcolor="window">
            <v:imagedata r:id="rId17" o:title=""/>
          </v:shape>
          <o:OLEObject Type="Embed" ProgID="Equation.3" ShapeID="_x0000_i1030" DrawAspect="Content" ObjectID="_1489140404" r:id="rId18"/>
        </w:object>
      </w:r>
      <w:r w:rsidRPr="00206DE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(9)</w:t>
      </w:r>
    </w:p>
    <w:p w:rsidR="00853F1A" w:rsidRPr="00206DE6" w:rsidRDefault="00853F1A" w:rsidP="00206D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6DE6">
        <w:rPr>
          <w:rFonts w:ascii="Times New Roman" w:hAnsi="Times New Roman" w:cs="Times New Roman"/>
          <w:sz w:val="28"/>
          <w:szCs w:val="28"/>
        </w:rPr>
        <w:t xml:space="preserve">где  </w:t>
      </w:r>
      <w:r w:rsidRPr="00206DE6">
        <w:rPr>
          <w:rFonts w:ascii="Times New Roman" w:hAnsi="Times New Roman" w:cs="Times New Roman"/>
          <w:i/>
          <w:sz w:val="28"/>
          <w:szCs w:val="28"/>
        </w:rPr>
        <w:t>О</w:t>
      </w:r>
      <w:r w:rsidRPr="00206DE6">
        <w:rPr>
          <w:rFonts w:ascii="Times New Roman" w:hAnsi="Times New Roman" w:cs="Times New Roman"/>
          <w:i/>
          <w:sz w:val="28"/>
          <w:szCs w:val="28"/>
          <w:vertAlign w:val="subscript"/>
        </w:rPr>
        <w:t>И.П.</w:t>
      </w:r>
      <w:r w:rsidRPr="00206DE6">
        <w:rPr>
          <w:rFonts w:ascii="Times New Roman" w:hAnsi="Times New Roman" w:cs="Times New Roman"/>
          <w:sz w:val="28"/>
          <w:szCs w:val="28"/>
        </w:rPr>
        <w:t xml:space="preserve"> – интегральная оценка потенциала подразделения (работн</w:t>
      </w:r>
      <w:r w:rsidRPr="00206DE6">
        <w:rPr>
          <w:rFonts w:ascii="Times New Roman" w:hAnsi="Times New Roman" w:cs="Times New Roman"/>
          <w:sz w:val="28"/>
          <w:szCs w:val="28"/>
        </w:rPr>
        <w:t>и</w:t>
      </w:r>
      <w:r w:rsidRPr="00206DE6">
        <w:rPr>
          <w:rFonts w:ascii="Times New Roman" w:hAnsi="Times New Roman" w:cs="Times New Roman"/>
          <w:sz w:val="28"/>
          <w:szCs w:val="28"/>
        </w:rPr>
        <w:t>ка);</w:t>
      </w:r>
    </w:p>
    <w:p w:rsidR="00853F1A" w:rsidRPr="00206DE6" w:rsidRDefault="00853F1A" w:rsidP="00206D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6DE6">
        <w:rPr>
          <w:rFonts w:ascii="Times New Roman" w:hAnsi="Times New Roman" w:cs="Times New Roman"/>
          <w:i/>
          <w:sz w:val="28"/>
          <w:szCs w:val="28"/>
        </w:rPr>
        <w:t>О</w:t>
      </w:r>
      <w:r w:rsidRPr="00206DE6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i</w:t>
      </w:r>
      <w:r w:rsidRPr="00206DE6">
        <w:rPr>
          <w:rFonts w:ascii="Times New Roman" w:hAnsi="Times New Roman" w:cs="Times New Roman"/>
          <w:sz w:val="28"/>
          <w:szCs w:val="28"/>
        </w:rPr>
        <w:t xml:space="preserve">     – оценка потенциала по </w:t>
      </w:r>
      <w:r w:rsidRPr="00206DE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06DE6">
        <w:rPr>
          <w:rFonts w:ascii="Times New Roman" w:hAnsi="Times New Roman" w:cs="Times New Roman"/>
          <w:sz w:val="28"/>
          <w:szCs w:val="28"/>
        </w:rPr>
        <w:t>-ой характеристике;</w:t>
      </w:r>
    </w:p>
    <w:p w:rsidR="00853F1A" w:rsidRPr="00206DE6" w:rsidRDefault="00853F1A" w:rsidP="00206D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6DE6">
        <w:rPr>
          <w:rFonts w:ascii="Times New Roman" w:hAnsi="Times New Roman" w:cs="Times New Roman"/>
          <w:i/>
          <w:sz w:val="28"/>
          <w:szCs w:val="28"/>
        </w:rPr>
        <w:t>К</w:t>
      </w:r>
      <w:r w:rsidRPr="00206DE6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i</w:t>
      </w:r>
      <w:r w:rsidRPr="00206DE6">
        <w:rPr>
          <w:rFonts w:ascii="Times New Roman" w:hAnsi="Times New Roman" w:cs="Times New Roman"/>
          <w:sz w:val="28"/>
          <w:szCs w:val="28"/>
        </w:rPr>
        <w:t xml:space="preserve">     – весовой коэффициент </w:t>
      </w:r>
      <w:r w:rsidRPr="00206DE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06DE6">
        <w:rPr>
          <w:rFonts w:ascii="Times New Roman" w:hAnsi="Times New Roman" w:cs="Times New Roman"/>
          <w:sz w:val="28"/>
          <w:szCs w:val="28"/>
        </w:rPr>
        <w:t>-ой характеристики;</w:t>
      </w:r>
    </w:p>
    <w:p w:rsidR="00853F1A" w:rsidRPr="00206DE6" w:rsidRDefault="00853F1A" w:rsidP="00206D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6DE6">
        <w:rPr>
          <w:rFonts w:ascii="Times New Roman" w:hAnsi="Times New Roman" w:cs="Times New Roman"/>
          <w:sz w:val="28"/>
          <w:szCs w:val="28"/>
        </w:rPr>
        <w:t xml:space="preserve"> </w:t>
      </w:r>
      <w:r w:rsidRPr="00206DE6">
        <w:rPr>
          <w:rFonts w:ascii="Times New Roman" w:hAnsi="Times New Roman" w:cs="Times New Roman"/>
          <w:i/>
          <w:sz w:val="28"/>
          <w:szCs w:val="28"/>
          <w:lang w:val="en-US"/>
        </w:rPr>
        <w:t>m</w:t>
      </w:r>
      <w:r w:rsidRPr="00206DE6">
        <w:rPr>
          <w:rFonts w:ascii="Times New Roman" w:hAnsi="Times New Roman" w:cs="Times New Roman"/>
          <w:sz w:val="28"/>
          <w:szCs w:val="28"/>
        </w:rPr>
        <w:t xml:space="preserve">     – количество оценочных характеристик.</w:t>
      </w:r>
    </w:p>
    <w:p w:rsidR="00853F1A" w:rsidRPr="00206DE6" w:rsidRDefault="00853F1A" w:rsidP="00206DE6">
      <w:pPr>
        <w:pStyle w:val="a6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206DE6">
        <w:rPr>
          <w:rFonts w:ascii="Times New Roman" w:hAnsi="Times New Roman" w:cs="Times New Roman"/>
          <w:sz w:val="28"/>
          <w:szCs w:val="28"/>
        </w:rPr>
        <w:t>Сопоставление интегральных оценок сложности управления и поте</w:t>
      </w:r>
      <w:r w:rsidRPr="00206DE6">
        <w:rPr>
          <w:rFonts w:ascii="Times New Roman" w:hAnsi="Times New Roman" w:cs="Times New Roman"/>
          <w:sz w:val="28"/>
          <w:szCs w:val="28"/>
        </w:rPr>
        <w:t>н</w:t>
      </w:r>
      <w:r w:rsidRPr="00206DE6">
        <w:rPr>
          <w:rFonts w:ascii="Times New Roman" w:hAnsi="Times New Roman" w:cs="Times New Roman"/>
          <w:sz w:val="28"/>
          <w:szCs w:val="28"/>
        </w:rPr>
        <w:t>циала позволяет установить, насколько потенциал структуры подразделений и должностных лиц соответствует сло</w:t>
      </w:r>
      <w:r w:rsidRPr="00206DE6">
        <w:rPr>
          <w:rFonts w:ascii="Times New Roman" w:hAnsi="Times New Roman" w:cs="Times New Roman"/>
          <w:sz w:val="28"/>
          <w:szCs w:val="28"/>
        </w:rPr>
        <w:t>ж</w:t>
      </w:r>
      <w:r w:rsidRPr="00206DE6">
        <w:rPr>
          <w:rFonts w:ascii="Times New Roman" w:hAnsi="Times New Roman" w:cs="Times New Roman"/>
          <w:sz w:val="28"/>
          <w:szCs w:val="28"/>
        </w:rPr>
        <w:t>ности тех управленческих функций, которые они выполняют. Разные варианты соотношения данных оценок с</w:t>
      </w:r>
      <w:r w:rsidRPr="00206DE6">
        <w:rPr>
          <w:rFonts w:ascii="Times New Roman" w:hAnsi="Times New Roman" w:cs="Times New Roman"/>
          <w:sz w:val="28"/>
          <w:szCs w:val="28"/>
        </w:rPr>
        <w:t>о</w:t>
      </w:r>
      <w:r w:rsidRPr="00206DE6">
        <w:rPr>
          <w:rFonts w:ascii="Times New Roman" w:hAnsi="Times New Roman" w:cs="Times New Roman"/>
          <w:sz w:val="28"/>
          <w:szCs w:val="28"/>
        </w:rPr>
        <w:t>ответствуют различным управленч</w:t>
      </w:r>
      <w:r w:rsidRPr="00206DE6">
        <w:rPr>
          <w:rFonts w:ascii="Times New Roman" w:hAnsi="Times New Roman" w:cs="Times New Roman"/>
          <w:sz w:val="28"/>
          <w:szCs w:val="28"/>
        </w:rPr>
        <w:t>е</w:t>
      </w:r>
      <w:r w:rsidRPr="00206DE6">
        <w:rPr>
          <w:rFonts w:ascii="Times New Roman" w:hAnsi="Times New Roman" w:cs="Times New Roman"/>
          <w:sz w:val="28"/>
          <w:szCs w:val="28"/>
        </w:rPr>
        <w:t>ским ситуациям.</w:t>
      </w:r>
    </w:p>
    <w:p w:rsidR="00853F1A" w:rsidRPr="00206DE6" w:rsidRDefault="00853F1A" w:rsidP="00206DE6">
      <w:pPr>
        <w:pStyle w:val="a6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206DE6">
        <w:rPr>
          <w:rFonts w:ascii="Times New Roman" w:hAnsi="Times New Roman" w:cs="Times New Roman"/>
          <w:sz w:val="28"/>
          <w:szCs w:val="28"/>
        </w:rPr>
        <w:t xml:space="preserve">1. Потенциал подразделения (работника) значительно превышает сложность управленческих функций (более 0,5 балла). </w:t>
      </w:r>
    </w:p>
    <w:p w:rsidR="00853F1A" w:rsidRPr="00206DE6" w:rsidRDefault="00853F1A" w:rsidP="00206DE6">
      <w:pPr>
        <w:pStyle w:val="a8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06DE6">
        <w:rPr>
          <w:rFonts w:ascii="Times New Roman" w:hAnsi="Times New Roman" w:cs="Times New Roman"/>
          <w:sz w:val="28"/>
          <w:szCs w:val="28"/>
        </w:rPr>
        <w:t>Имеется избыток потенциала, бесполезный в данных условиях фун</w:t>
      </w:r>
      <w:r w:rsidRPr="00206DE6">
        <w:rPr>
          <w:rFonts w:ascii="Times New Roman" w:hAnsi="Times New Roman" w:cs="Times New Roman"/>
          <w:sz w:val="28"/>
          <w:szCs w:val="28"/>
        </w:rPr>
        <w:t>к</w:t>
      </w:r>
      <w:r w:rsidRPr="00206DE6">
        <w:rPr>
          <w:rFonts w:ascii="Times New Roman" w:hAnsi="Times New Roman" w:cs="Times New Roman"/>
          <w:sz w:val="28"/>
          <w:szCs w:val="28"/>
        </w:rPr>
        <w:t>ционирования организации. Управление оказывается слишком дорогим. О</w:t>
      </w:r>
      <w:r w:rsidRPr="00206DE6">
        <w:rPr>
          <w:rFonts w:ascii="Times New Roman" w:hAnsi="Times New Roman" w:cs="Times New Roman"/>
          <w:sz w:val="28"/>
          <w:szCs w:val="28"/>
        </w:rPr>
        <w:t>д</w:t>
      </w:r>
      <w:r w:rsidRPr="00206DE6">
        <w:rPr>
          <w:rFonts w:ascii="Times New Roman" w:hAnsi="Times New Roman" w:cs="Times New Roman"/>
          <w:sz w:val="28"/>
          <w:szCs w:val="28"/>
        </w:rPr>
        <w:t>нако, если намечается усложнение основной деятельности организации и расширение ее масштабов, то соответствующий избыток может оказаться востребованным.</w:t>
      </w:r>
    </w:p>
    <w:p w:rsidR="00853F1A" w:rsidRPr="00206DE6" w:rsidRDefault="00853F1A" w:rsidP="00206DE6">
      <w:pPr>
        <w:pStyle w:val="a6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206DE6">
        <w:rPr>
          <w:rFonts w:ascii="Times New Roman" w:hAnsi="Times New Roman" w:cs="Times New Roman"/>
          <w:sz w:val="28"/>
          <w:szCs w:val="28"/>
        </w:rPr>
        <w:t>2. Потенциал подразделения (работника) не очень значительно прев</w:t>
      </w:r>
      <w:r w:rsidRPr="00206DE6">
        <w:rPr>
          <w:rFonts w:ascii="Times New Roman" w:hAnsi="Times New Roman" w:cs="Times New Roman"/>
          <w:sz w:val="28"/>
          <w:szCs w:val="28"/>
        </w:rPr>
        <w:t>ы</w:t>
      </w:r>
      <w:r w:rsidRPr="00206DE6">
        <w:rPr>
          <w:rFonts w:ascii="Times New Roman" w:hAnsi="Times New Roman" w:cs="Times New Roman"/>
          <w:sz w:val="28"/>
          <w:szCs w:val="28"/>
        </w:rPr>
        <w:t>шает сложность управленческих функций (не б</w:t>
      </w:r>
      <w:r w:rsidRPr="00206DE6">
        <w:rPr>
          <w:rFonts w:ascii="Times New Roman" w:hAnsi="Times New Roman" w:cs="Times New Roman"/>
          <w:sz w:val="28"/>
          <w:szCs w:val="28"/>
        </w:rPr>
        <w:t>о</w:t>
      </w:r>
      <w:r w:rsidRPr="00206DE6">
        <w:rPr>
          <w:rFonts w:ascii="Times New Roman" w:hAnsi="Times New Roman" w:cs="Times New Roman"/>
          <w:sz w:val="28"/>
          <w:szCs w:val="28"/>
        </w:rPr>
        <w:t>лее 0,5 балла).</w:t>
      </w:r>
    </w:p>
    <w:p w:rsidR="00853F1A" w:rsidRPr="00206DE6" w:rsidRDefault="00853F1A" w:rsidP="00206DE6">
      <w:pPr>
        <w:pStyle w:val="a6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206DE6">
        <w:rPr>
          <w:rFonts w:ascii="Times New Roman" w:hAnsi="Times New Roman" w:cs="Times New Roman"/>
          <w:sz w:val="28"/>
          <w:szCs w:val="28"/>
        </w:rPr>
        <w:t>Имеется определенный запас потенциала, который позволяет гарант</w:t>
      </w:r>
      <w:r w:rsidRPr="00206DE6">
        <w:rPr>
          <w:rFonts w:ascii="Times New Roman" w:hAnsi="Times New Roman" w:cs="Times New Roman"/>
          <w:sz w:val="28"/>
          <w:szCs w:val="28"/>
        </w:rPr>
        <w:t>и</w:t>
      </w:r>
      <w:r w:rsidRPr="00206DE6">
        <w:rPr>
          <w:rFonts w:ascii="Times New Roman" w:hAnsi="Times New Roman" w:cs="Times New Roman"/>
          <w:sz w:val="28"/>
          <w:szCs w:val="28"/>
        </w:rPr>
        <w:t xml:space="preserve">ровать эффективное управление и обеспечивать рациональное решение </w:t>
      </w:r>
      <w:r w:rsidRPr="00206DE6">
        <w:rPr>
          <w:rFonts w:ascii="Times New Roman" w:hAnsi="Times New Roman" w:cs="Times New Roman"/>
          <w:sz w:val="28"/>
          <w:szCs w:val="28"/>
        </w:rPr>
        <w:lastRenderedPageBreak/>
        <w:t>управленческих задач в условиях быстро изменяющейся и усло</w:t>
      </w:r>
      <w:r w:rsidRPr="00206DE6">
        <w:rPr>
          <w:rFonts w:ascii="Times New Roman" w:hAnsi="Times New Roman" w:cs="Times New Roman"/>
          <w:sz w:val="28"/>
          <w:szCs w:val="28"/>
        </w:rPr>
        <w:t>ж</w:t>
      </w:r>
      <w:r w:rsidRPr="00206DE6">
        <w:rPr>
          <w:rFonts w:ascii="Times New Roman" w:hAnsi="Times New Roman" w:cs="Times New Roman"/>
          <w:sz w:val="28"/>
          <w:szCs w:val="28"/>
        </w:rPr>
        <w:t>няющейся ситуации.</w:t>
      </w:r>
    </w:p>
    <w:p w:rsidR="00853F1A" w:rsidRPr="00206DE6" w:rsidRDefault="00853F1A" w:rsidP="00206DE6">
      <w:pPr>
        <w:pStyle w:val="a6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206DE6">
        <w:rPr>
          <w:rFonts w:ascii="Times New Roman" w:hAnsi="Times New Roman" w:cs="Times New Roman"/>
          <w:sz w:val="28"/>
          <w:szCs w:val="28"/>
        </w:rPr>
        <w:t>В данном варианте представлено наилучшее сочетание потенциала подразделений (работников) и сложности выполняемых фун</w:t>
      </w:r>
      <w:r w:rsidRPr="00206DE6">
        <w:rPr>
          <w:rFonts w:ascii="Times New Roman" w:hAnsi="Times New Roman" w:cs="Times New Roman"/>
          <w:sz w:val="28"/>
          <w:szCs w:val="28"/>
        </w:rPr>
        <w:t>к</w:t>
      </w:r>
      <w:r w:rsidRPr="00206DE6">
        <w:rPr>
          <w:rFonts w:ascii="Times New Roman" w:hAnsi="Times New Roman" w:cs="Times New Roman"/>
          <w:sz w:val="28"/>
          <w:szCs w:val="28"/>
        </w:rPr>
        <w:t>ций.</w:t>
      </w:r>
    </w:p>
    <w:p w:rsidR="00853F1A" w:rsidRPr="00206DE6" w:rsidRDefault="00853F1A" w:rsidP="00206DE6">
      <w:pPr>
        <w:pStyle w:val="a6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206DE6">
        <w:rPr>
          <w:rFonts w:ascii="Times New Roman" w:hAnsi="Times New Roman" w:cs="Times New Roman"/>
          <w:sz w:val="28"/>
          <w:szCs w:val="28"/>
        </w:rPr>
        <w:t>3. Потенциал подразделения (работника) соответствует сложности управленческих функций (отклонения не более 0,1 балла).</w:t>
      </w:r>
    </w:p>
    <w:p w:rsidR="00853F1A" w:rsidRPr="00206DE6" w:rsidRDefault="00853F1A" w:rsidP="00206DE6">
      <w:pPr>
        <w:pStyle w:val="a6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206DE6">
        <w:rPr>
          <w:rFonts w:ascii="Times New Roman" w:hAnsi="Times New Roman" w:cs="Times New Roman"/>
          <w:sz w:val="28"/>
          <w:szCs w:val="28"/>
        </w:rPr>
        <w:t>В отличии от предыдущего варианта подразделение (работник) не им</w:t>
      </w:r>
      <w:r w:rsidRPr="00206DE6">
        <w:rPr>
          <w:rFonts w:ascii="Times New Roman" w:hAnsi="Times New Roman" w:cs="Times New Roman"/>
          <w:sz w:val="28"/>
          <w:szCs w:val="28"/>
        </w:rPr>
        <w:t>е</w:t>
      </w:r>
      <w:r w:rsidRPr="00206DE6">
        <w:rPr>
          <w:rFonts w:ascii="Times New Roman" w:hAnsi="Times New Roman" w:cs="Times New Roman"/>
          <w:sz w:val="28"/>
          <w:szCs w:val="28"/>
        </w:rPr>
        <w:t>ет запаса потенциала. Поэтому возможны затруднения при решении упра</w:t>
      </w:r>
      <w:r w:rsidRPr="00206DE6">
        <w:rPr>
          <w:rFonts w:ascii="Times New Roman" w:hAnsi="Times New Roman" w:cs="Times New Roman"/>
          <w:sz w:val="28"/>
          <w:szCs w:val="28"/>
        </w:rPr>
        <w:t>в</w:t>
      </w:r>
      <w:r w:rsidRPr="00206DE6">
        <w:rPr>
          <w:rFonts w:ascii="Times New Roman" w:hAnsi="Times New Roman" w:cs="Times New Roman"/>
          <w:sz w:val="28"/>
          <w:szCs w:val="28"/>
        </w:rPr>
        <w:t>ленческих задач в условиях усложняюще</w:t>
      </w:r>
      <w:r w:rsidRPr="00206DE6">
        <w:rPr>
          <w:rFonts w:ascii="Times New Roman" w:hAnsi="Times New Roman" w:cs="Times New Roman"/>
          <w:sz w:val="28"/>
          <w:szCs w:val="28"/>
        </w:rPr>
        <w:t>й</w:t>
      </w:r>
      <w:r w:rsidRPr="00206DE6">
        <w:rPr>
          <w:rFonts w:ascii="Times New Roman" w:hAnsi="Times New Roman" w:cs="Times New Roman"/>
          <w:sz w:val="28"/>
          <w:szCs w:val="28"/>
        </w:rPr>
        <w:t>ся ситуации.</w:t>
      </w:r>
    </w:p>
    <w:p w:rsidR="00853F1A" w:rsidRPr="00206DE6" w:rsidRDefault="00853F1A" w:rsidP="00206DE6">
      <w:pPr>
        <w:pStyle w:val="a6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206DE6">
        <w:rPr>
          <w:rFonts w:ascii="Times New Roman" w:hAnsi="Times New Roman" w:cs="Times New Roman"/>
          <w:sz w:val="28"/>
          <w:szCs w:val="28"/>
        </w:rPr>
        <w:t>4. Потенциал подразделения (работника) не очень значительно отстает от сложности управле</w:t>
      </w:r>
      <w:r w:rsidRPr="00206DE6">
        <w:rPr>
          <w:rFonts w:ascii="Times New Roman" w:hAnsi="Times New Roman" w:cs="Times New Roman"/>
          <w:sz w:val="28"/>
          <w:szCs w:val="28"/>
        </w:rPr>
        <w:t>н</w:t>
      </w:r>
      <w:r w:rsidRPr="00206DE6">
        <w:rPr>
          <w:rFonts w:ascii="Times New Roman" w:hAnsi="Times New Roman" w:cs="Times New Roman"/>
          <w:sz w:val="28"/>
          <w:szCs w:val="28"/>
        </w:rPr>
        <w:t>ческих функций (не более 0,5 балла).</w:t>
      </w:r>
    </w:p>
    <w:p w:rsidR="00853F1A" w:rsidRPr="00206DE6" w:rsidRDefault="00853F1A" w:rsidP="00206DE6">
      <w:pPr>
        <w:pStyle w:val="a6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206DE6">
        <w:rPr>
          <w:rFonts w:ascii="Times New Roman" w:hAnsi="Times New Roman" w:cs="Times New Roman"/>
          <w:sz w:val="28"/>
          <w:szCs w:val="28"/>
        </w:rPr>
        <w:t>Недостаток потенциала затрудняет управление, а в условиях быстрого изменения и усложнения ситуации делает рациональное управление нево</w:t>
      </w:r>
      <w:r w:rsidRPr="00206DE6">
        <w:rPr>
          <w:rFonts w:ascii="Times New Roman" w:hAnsi="Times New Roman" w:cs="Times New Roman"/>
          <w:sz w:val="28"/>
          <w:szCs w:val="28"/>
        </w:rPr>
        <w:t>з</w:t>
      </w:r>
      <w:r w:rsidRPr="00206DE6">
        <w:rPr>
          <w:rFonts w:ascii="Times New Roman" w:hAnsi="Times New Roman" w:cs="Times New Roman"/>
          <w:sz w:val="28"/>
          <w:szCs w:val="28"/>
        </w:rPr>
        <w:t>можным. Следует предусмотреть специальные мероприятия по постепе</w:t>
      </w:r>
      <w:r w:rsidRPr="00206DE6">
        <w:rPr>
          <w:rFonts w:ascii="Times New Roman" w:hAnsi="Times New Roman" w:cs="Times New Roman"/>
          <w:sz w:val="28"/>
          <w:szCs w:val="28"/>
        </w:rPr>
        <w:t>н</w:t>
      </w:r>
      <w:r w:rsidRPr="00206DE6">
        <w:rPr>
          <w:rFonts w:ascii="Times New Roman" w:hAnsi="Times New Roman" w:cs="Times New Roman"/>
          <w:sz w:val="28"/>
          <w:szCs w:val="28"/>
        </w:rPr>
        <w:t>ному повышению потенци</w:t>
      </w:r>
      <w:r w:rsidRPr="00206DE6">
        <w:rPr>
          <w:rFonts w:ascii="Times New Roman" w:hAnsi="Times New Roman" w:cs="Times New Roman"/>
          <w:sz w:val="28"/>
          <w:szCs w:val="28"/>
        </w:rPr>
        <w:t>а</w:t>
      </w:r>
      <w:r w:rsidRPr="00206DE6">
        <w:rPr>
          <w:rFonts w:ascii="Times New Roman" w:hAnsi="Times New Roman" w:cs="Times New Roman"/>
          <w:sz w:val="28"/>
          <w:szCs w:val="28"/>
        </w:rPr>
        <w:t>ла.</w:t>
      </w:r>
    </w:p>
    <w:p w:rsidR="00853F1A" w:rsidRPr="00206DE6" w:rsidRDefault="00853F1A" w:rsidP="00206DE6">
      <w:pPr>
        <w:pStyle w:val="a6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206DE6">
        <w:rPr>
          <w:rFonts w:ascii="Times New Roman" w:hAnsi="Times New Roman" w:cs="Times New Roman"/>
          <w:sz w:val="28"/>
          <w:szCs w:val="28"/>
        </w:rPr>
        <w:t>5. Потенциал подразделения (работника) значительно отстает от сло</w:t>
      </w:r>
      <w:r w:rsidRPr="00206DE6">
        <w:rPr>
          <w:rFonts w:ascii="Times New Roman" w:hAnsi="Times New Roman" w:cs="Times New Roman"/>
          <w:sz w:val="28"/>
          <w:szCs w:val="28"/>
        </w:rPr>
        <w:t>ж</w:t>
      </w:r>
      <w:r w:rsidRPr="00206DE6">
        <w:rPr>
          <w:rFonts w:ascii="Times New Roman" w:hAnsi="Times New Roman" w:cs="Times New Roman"/>
          <w:sz w:val="28"/>
          <w:szCs w:val="28"/>
        </w:rPr>
        <w:t>ности управленческих функций (более 0,5 балла).</w:t>
      </w:r>
    </w:p>
    <w:p w:rsidR="00853F1A" w:rsidRPr="00206DE6" w:rsidRDefault="00853F1A" w:rsidP="00206DE6">
      <w:pPr>
        <w:pStyle w:val="a6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206DE6">
        <w:rPr>
          <w:rFonts w:ascii="Times New Roman" w:hAnsi="Times New Roman" w:cs="Times New Roman"/>
          <w:sz w:val="28"/>
          <w:szCs w:val="28"/>
        </w:rPr>
        <w:t>Управление нерационально. Нужны срочные меры по повышению п</w:t>
      </w:r>
      <w:r w:rsidRPr="00206DE6">
        <w:rPr>
          <w:rFonts w:ascii="Times New Roman" w:hAnsi="Times New Roman" w:cs="Times New Roman"/>
          <w:sz w:val="28"/>
          <w:szCs w:val="28"/>
        </w:rPr>
        <w:t>о</w:t>
      </w:r>
      <w:r w:rsidRPr="00206DE6">
        <w:rPr>
          <w:rFonts w:ascii="Times New Roman" w:hAnsi="Times New Roman" w:cs="Times New Roman"/>
          <w:sz w:val="28"/>
          <w:szCs w:val="28"/>
        </w:rPr>
        <w:t>тенциала данных подра</w:t>
      </w:r>
      <w:r w:rsidRPr="00206DE6">
        <w:rPr>
          <w:rFonts w:ascii="Times New Roman" w:hAnsi="Times New Roman" w:cs="Times New Roman"/>
          <w:sz w:val="28"/>
          <w:szCs w:val="28"/>
        </w:rPr>
        <w:t>з</w:t>
      </w:r>
      <w:r w:rsidRPr="00206DE6">
        <w:rPr>
          <w:rFonts w:ascii="Times New Roman" w:hAnsi="Times New Roman" w:cs="Times New Roman"/>
          <w:sz w:val="28"/>
          <w:szCs w:val="28"/>
        </w:rPr>
        <w:t>делений (работников).</w:t>
      </w:r>
    </w:p>
    <w:p w:rsidR="00853F1A" w:rsidRPr="00206DE6" w:rsidRDefault="00853F1A" w:rsidP="00206DE6">
      <w:pPr>
        <w:pStyle w:val="a6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206DE6">
        <w:rPr>
          <w:rFonts w:ascii="Times New Roman" w:hAnsi="Times New Roman" w:cs="Times New Roman"/>
          <w:sz w:val="28"/>
          <w:szCs w:val="28"/>
        </w:rPr>
        <w:t>Наряду с сопоставлением интегральных оценок может осуществляться сопоставление и дифференцированных оценок по отдельным парным хара</w:t>
      </w:r>
      <w:r w:rsidRPr="00206DE6">
        <w:rPr>
          <w:rFonts w:ascii="Times New Roman" w:hAnsi="Times New Roman" w:cs="Times New Roman"/>
          <w:sz w:val="28"/>
          <w:szCs w:val="28"/>
        </w:rPr>
        <w:t>к</w:t>
      </w:r>
      <w:r w:rsidRPr="00206DE6">
        <w:rPr>
          <w:rFonts w:ascii="Times New Roman" w:hAnsi="Times New Roman" w:cs="Times New Roman"/>
          <w:sz w:val="28"/>
          <w:szCs w:val="28"/>
        </w:rPr>
        <w:t>теристикам:</w:t>
      </w:r>
    </w:p>
    <w:p w:rsidR="00853F1A" w:rsidRPr="00206DE6" w:rsidRDefault="00853F1A" w:rsidP="00206DE6">
      <w:pPr>
        <w:pStyle w:val="a8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06DE6">
        <w:rPr>
          <w:rFonts w:ascii="Times New Roman" w:hAnsi="Times New Roman" w:cs="Times New Roman"/>
          <w:sz w:val="28"/>
          <w:szCs w:val="28"/>
        </w:rPr>
        <w:t>1) сложность технологии основной деятельности управляемой подси</w:t>
      </w:r>
      <w:r w:rsidRPr="00206DE6">
        <w:rPr>
          <w:rFonts w:ascii="Times New Roman" w:hAnsi="Times New Roman" w:cs="Times New Roman"/>
          <w:sz w:val="28"/>
          <w:szCs w:val="28"/>
        </w:rPr>
        <w:t>с</w:t>
      </w:r>
      <w:r w:rsidRPr="00206DE6">
        <w:rPr>
          <w:rFonts w:ascii="Times New Roman" w:hAnsi="Times New Roman" w:cs="Times New Roman"/>
          <w:sz w:val="28"/>
          <w:szCs w:val="28"/>
        </w:rPr>
        <w:t>темы – уровень технологии управленческой деятельн</w:t>
      </w:r>
      <w:r w:rsidRPr="00206DE6">
        <w:rPr>
          <w:rFonts w:ascii="Times New Roman" w:hAnsi="Times New Roman" w:cs="Times New Roman"/>
          <w:sz w:val="28"/>
          <w:szCs w:val="28"/>
        </w:rPr>
        <w:t>о</w:t>
      </w:r>
      <w:r w:rsidRPr="00206DE6">
        <w:rPr>
          <w:rFonts w:ascii="Times New Roman" w:hAnsi="Times New Roman" w:cs="Times New Roman"/>
          <w:sz w:val="28"/>
          <w:szCs w:val="28"/>
        </w:rPr>
        <w:t>сти;</w:t>
      </w:r>
    </w:p>
    <w:p w:rsidR="00853F1A" w:rsidRPr="00206DE6" w:rsidRDefault="00853F1A" w:rsidP="00206D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6DE6">
        <w:rPr>
          <w:rFonts w:ascii="Times New Roman" w:hAnsi="Times New Roman" w:cs="Times New Roman"/>
          <w:sz w:val="28"/>
          <w:szCs w:val="28"/>
        </w:rPr>
        <w:t>2) степень ответственности управленческой деятельности – спосо</w:t>
      </w:r>
      <w:r w:rsidRPr="00206DE6">
        <w:rPr>
          <w:rFonts w:ascii="Times New Roman" w:hAnsi="Times New Roman" w:cs="Times New Roman"/>
          <w:sz w:val="28"/>
          <w:szCs w:val="28"/>
        </w:rPr>
        <w:t>б</w:t>
      </w:r>
      <w:r w:rsidRPr="00206DE6">
        <w:rPr>
          <w:rFonts w:ascii="Times New Roman" w:hAnsi="Times New Roman" w:cs="Times New Roman"/>
          <w:sz w:val="28"/>
          <w:szCs w:val="28"/>
        </w:rPr>
        <w:t>ность принимать рациональные решения и избегать упра</w:t>
      </w:r>
      <w:r w:rsidRPr="00206DE6">
        <w:rPr>
          <w:rFonts w:ascii="Times New Roman" w:hAnsi="Times New Roman" w:cs="Times New Roman"/>
          <w:sz w:val="28"/>
          <w:szCs w:val="28"/>
        </w:rPr>
        <w:t>в</w:t>
      </w:r>
      <w:r w:rsidRPr="00206DE6">
        <w:rPr>
          <w:rFonts w:ascii="Times New Roman" w:hAnsi="Times New Roman" w:cs="Times New Roman"/>
          <w:sz w:val="28"/>
          <w:szCs w:val="28"/>
        </w:rPr>
        <w:t>ленческих ошибок;</w:t>
      </w:r>
    </w:p>
    <w:p w:rsidR="00853F1A" w:rsidRPr="00206DE6" w:rsidRDefault="00853F1A" w:rsidP="00206D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6DE6">
        <w:rPr>
          <w:rFonts w:ascii="Times New Roman" w:hAnsi="Times New Roman" w:cs="Times New Roman"/>
          <w:sz w:val="28"/>
          <w:szCs w:val="28"/>
        </w:rPr>
        <w:t>3) численность управляемого персонала – численность управленческ</w:t>
      </w:r>
      <w:r w:rsidRPr="00206DE6">
        <w:rPr>
          <w:rFonts w:ascii="Times New Roman" w:hAnsi="Times New Roman" w:cs="Times New Roman"/>
          <w:sz w:val="28"/>
          <w:szCs w:val="28"/>
        </w:rPr>
        <w:t>о</w:t>
      </w:r>
      <w:r w:rsidRPr="00206DE6">
        <w:rPr>
          <w:rFonts w:ascii="Times New Roman" w:hAnsi="Times New Roman" w:cs="Times New Roman"/>
          <w:sz w:val="28"/>
          <w:szCs w:val="28"/>
        </w:rPr>
        <w:t>го персонала;</w:t>
      </w:r>
    </w:p>
    <w:p w:rsidR="00853F1A" w:rsidRPr="00206DE6" w:rsidRDefault="00853F1A" w:rsidP="00206D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6DE6">
        <w:rPr>
          <w:rFonts w:ascii="Times New Roman" w:hAnsi="Times New Roman" w:cs="Times New Roman"/>
          <w:sz w:val="28"/>
          <w:szCs w:val="28"/>
        </w:rPr>
        <w:t>4) качественный состав управляемого персонала – качественный состав управленческого персон</w:t>
      </w:r>
      <w:r w:rsidRPr="00206DE6">
        <w:rPr>
          <w:rFonts w:ascii="Times New Roman" w:hAnsi="Times New Roman" w:cs="Times New Roman"/>
          <w:sz w:val="28"/>
          <w:szCs w:val="28"/>
        </w:rPr>
        <w:t>а</w:t>
      </w:r>
      <w:r w:rsidRPr="00206DE6">
        <w:rPr>
          <w:rFonts w:ascii="Times New Roman" w:hAnsi="Times New Roman" w:cs="Times New Roman"/>
          <w:sz w:val="28"/>
          <w:szCs w:val="28"/>
        </w:rPr>
        <w:t>ла.</w:t>
      </w:r>
    </w:p>
    <w:p w:rsidR="00853F1A" w:rsidRPr="00206DE6" w:rsidRDefault="00853F1A" w:rsidP="00206DE6">
      <w:pPr>
        <w:pStyle w:val="a6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206DE6">
        <w:rPr>
          <w:rFonts w:ascii="Times New Roman" w:hAnsi="Times New Roman" w:cs="Times New Roman"/>
          <w:sz w:val="28"/>
          <w:szCs w:val="28"/>
        </w:rPr>
        <w:lastRenderedPageBreak/>
        <w:t>Сравнительный анализ дифференцированных оценок по парным хара</w:t>
      </w:r>
      <w:r w:rsidRPr="00206DE6">
        <w:rPr>
          <w:rFonts w:ascii="Times New Roman" w:hAnsi="Times New Roman" w:cs="Times New Roman"/>
          <w:sz w:val="28"/>
          <w:szCs w:val="28"/>
        </w:rPr>
        <w:t>к</w:t>
      </w:r>
      <w:r w:rsidRPr="00206DE6">
        <w:rPr>
          <w:rFonts w:ascii="Times New Roman" w:hAnsi="Times New Roman" w:cs="Times New Roman"/>
          <w:sz w:val="28"/>
          <w:szCs w:val="28"/>
        </w:rPr>
        <w:t>теристикам позволяет:</w:t>
      </w:r>
    </w:p>
    <w:p w:rsidR="00853F1A" w:rsidRPr="00206DE6" w:rsidRDefault="00853F1A" w:rsidP="00206D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6DE6">
        <w:rPr>
          <w:rFonts w:ascii="Times New Roman" w:hAnsi="Times New Roman" w:cs="Times New Roman"/>
          <w:sz w:val="28"/>
          <w:szCs w:val="28"/>
        </w:rPr>
        <w:t>- дать дополнительную оценку возможности нормального и рационал</w:t>
      </w:r>
      <w:r w:rsidRPr="00206DE6">
        <w:rPr>
          <w:rFonts w:ascii="Times New Roman" w:hAnsi="Times New Roman" w:cs="Times New Roman"/>
          <w:sz w:val="28"/>
          <w:szCs w:val="28"/>
        </w:rPr>
        <w:t>ь</w:t>
      </w:r>
      <w:r w:rsidRPr="00206DE6">
        <w:rPr>
          <w:rFonts w:ascii="Times New Roman" w:hAnsi="Times New Roman" w:cs="Times New Roman"/>
          <w:sz w:val="28"/>
          <w:szCs w:val="28"/>
        </w:rPr>
        <w:t>ного функционирования по</w:t>
      </w:r>
      <w:r w:rsidRPr="00206DE6">
        <w:rPr>
          <w:rFonts w:ascii="Times New Roman" w:hAnsi="Times New Roman" w:cs="Times New Roman"/>
          <w:sz w:val="28"/>
          <w:szCs w:val="28"/>
        </w:rPr>
        <w:t>д</w:t>
      </w:r>
      <w:r w:rsidRPr="00206DE6">
        <w:rPr>
          <w:rFonts w:ascii="Times New Roman" w:hAnsi="Times New Roman" w:cs="Times New Roman"/>
          <w:sz w:val="28"/>
          <w:szCs w:val="28"/>
        </w:rPr>
        <w:t>разделений (работников);</w:t>
      </w:r>
    </w:p>
    <w:p w:rsidR="00853F1A" w:rsidRPr="00206DE6" w:rsidRDefault="00853F1A" w:rsidP="00206DE6">
      <w:pPr>
        <w:pStyle w:val="2"/>
        <w:spacing w:line="360" w:lineRule="auto"/>
        <w:ind w:firstLine="709"/>
        <w:rPr>
          <w:szCs w:val="28"/>
        </w:rPr>
      </w:pPr>
      <w:r w:rsidRPr="00206DE6">
        <w:rPr>
          <w:szCs w:val="28"/>
        </w:rPr>
        <w:t>- выявить причину несоответствия между интегральными оценками сложности управления и потенциала подразделений (р</w:t>
      </w:r>
      <w:r w:rsidRPr="00206DE6">
        <w:rPr>
          <w:szCs w:val="28"/>
        </w:rPr>
        <w:t>а</w:t>
      </w:r>
      <w:r w:rsidRPr="00206DE6">
        <w:rPr>
          <w:szCs w:val="28"/>
        </w:rPr>
        <w:t>ботников);</w:t>
      </w:r>
    </w:p>
    <w:p w:rsidR="00853F1A" w:rsidRPr="00206DE6" w:rsidRDefault="00853F1A" w:rsidP="00206D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6DE6">
        <w:rPr>
          <w:rFonts w:ascii="Times New Roman" w:hAnsi="Times New Roman" w:cs="Times New Roman"/>
          <w:sz w:val="28"/>
          <w:szCs w:val="28"/>
        </w:rPr>
        <w:t>- установить, не имеет ли место компенсация недостатка потенциала по одним характеристикам избытком потенциала по другим характерист</w:t>
      </w:r>
      <w:r w:rsidRPr="00206DE6">
        <w:rPr>
          <w:rFonts w:ascii="Times New Roman" w:hAnsi="Times New Roman" w:cs="Times New Roman"/>
          <w:sz w:val="28"/>
          <w:szCs w:val="28"/>
        </w:rPr>
        <w:t>и</w:t>
      </w:r>
      <w:r w:rsidRPr="00206DE6">
        <w:rPr>
          <w:rFonts w:ascii="Times New Roman" w:hAnsi="Times New Roman" w:cs="Times New Roman"/>
          <w:sz w:val="28"/>
          <w:szCs w:val="28"/>
        </w:rPr>
        <w:t>кам.</w:t>
      </w:r>
    </w:p>
    <w:p w:rsidR="00853F1A" w:rsidRPr="00206DE6" w:rsidRDefault="00853F1A" w:rsidP="00206D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53F1A" w:rsidRPr="00206DE6" w:rsidRDefault="00853F1A" w:rsidP="00206DE6">
      <w:pPr>
        <w:pStyle w:val="5"/>
        <w:spacing w:before="0"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206DE6">
        <w:rPr>
          <w:rFonts w:ascii="Times New Roman" w:hAnsi="Times New Roman" w:cs="Times New Roman"/>
          <w:color w:val="auto"/>
          <w:sz w:val="28"/>
          <w:szCs w:val="28"/>
        </w:rPr>
        <w:t>Контрольные вопросы</w:t>
      </w:r>
    </w:p>
    <w:p w:rsidR="00853F1A" w:rsidRPr="00206DE6" w:rsidRDefault="00853F1A" w:rsidP="00206D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53F1A" w:rsidRPr="00206DE6" w:rsidRDefault="00853F1A" w:rsidP="00206DE6">
      <w:pPr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6DE6">
        <w:rPr>
          <w:rFonts w:ascii="Times New Roman" w:hAnsi="Times New Roman" w:cs="Times New Roman"/>
          <w:sz w:val="28"/>
          <w:szCs w:val="28"/>
        </w:rPr>
        <w:t>Почему принцип приоритета функций над структурой является базовым принципом структурно-функционального ан</w:t>
      </w:r>
      <w:r w:rsidRPr="00206DE6">
        <w:rPr>
          <w:rFonts w:ascii="Times New Roman" w:hAnsi="Times New Roman" w:cs="Times New Roman"/>
          <w:sz w:val="28"/>
          <w:szCs w:val="28"/>
        </w:rPr>
        <w:t>а</w:t>
      </w:r>
      <w:r w:rsidRPr="00206DE6">
        <w:rPr>
          <w:rFonts w:ascii="Times New Roman" w:hAnsi="Times New Roman" w:cs="Times New Roman"/>
          <w:sz w:val="28"/>
          <w:szCs w:val="28"/>
        </w:rPr>
        <w:t>лиза?</w:t>
      </w:r>
    </w:p>
    <w:p w:rsidR="00853F1A" w:rsidRPr="00206DE6" w:rsidRDefault="00853F1A" w:rsidP="00206DE6">
      <w:pPr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6DE6">
        <w:rPr>
          <w:rFonts w:ascii="Times New Roman" w:hAnsi="Times New Roman" w:cs="Times New Roman"/>
          <w:sz w:val="28"/>
          <w:szCs w:val="28"/>
        </w:rPr>
        <w:t>Каким образом устанавливается закрепленность функций упра</w:t>
      </w:r>
      <w:r w:rsidRPr="00206DE6">
        <w:rPr>
          <w:rFonts w:ascii="Times New Roman" w:hAnsi="Times New Roman" w:cs="Times New Roman"/>
          <w:sz w:val="28"/>
          <w:szCs w:val="28"/>
        </w:rPr>
        <w:t>в</w:t>
      </w:r>
      <w:r w:rsidRPr="00206DE6">
        <w:rPr>
          <w:rFonts w:ascii="Times New Roman" w:hAnsi="Times New Roman" w:cs="Times New Roman"/>
          <w:sz w:val="28"/>
          <w:szCs w:val="28"/>
        </w:rPr>
        <w:t>ления за конкретными структурными подразделениями и должностными л</w:t>
      </w:r>
      <w:r w:rsidRPr="00206DE6">
        <w:rPr>
          <w:rFonts w:ascii="Times New Roman" w:hAnsi="Times New Roman" w:cs="Times New Roman"/>
          <w:sz w:val="28"/>
          <w:szCs w:val="28"/>
        </w:rPr>
        <w:t>и</w:t>
      </w:r>
      <w:r w:rsidRPr="00206DE6">
        <w:rPr>
          <w:rFonts w:ascii="Times New Roman" w:hAnsi="Times New Roman" w:cs="Times New Roman"/>
          <w:sz w:val="28"/>
          <w:szCs w:val="28"/>
        </w:rPr>
        <w:t>цами?</w:t>
      </w:r>
    </w:p>
    <w:p w:rsidR="00853F1A" w:rsidRPr="00206DE6" w:rsidRDefault="00853F1A" w:rsidP="00206DE6">
      <w:pPr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6DE6">
        <w:rPr>
          <w:rFonts w:ascii="Times New Roman" w:hAnsi="Times New Roman" w:cs="Times New Roman"/>
          <w:sz w:val="28"/>
          <w:szCs w:val="28"/>
        </w:rPr>
        <w:t>В чем может выражаться нерациональность закрепленности функций за структурными по</w:t>
      </w:r>
      <w:r w:rsidRPr="00206DE6">
        <w:rPr>
          <w:rFonts w:ascii="Times New Roman" w:hAnsi="Times New Roman" w:cs="Times New Roman"/>
          <w:sz w:val="28"/>
          <w:szCs w:val="28"/>
        </w:rPr>
        <w:t>д</w:t>
      </w:r>
      <w:r w:rsidRPr="00206DE6">
        <w:rPr>
          <w:rFonts w:ascii="Times New Roman" w:hAnsi="Times New Roman" w:cs="Times New Roman"/>
          <w:sz w:val="28"/>
          <w:szCs w:val="28"/>
        </w:rPr>
        <w:t>разделениями?</w:t>
      </w:r>
    </w:p>
    <w:p w:rsidR="00853F1A" w:rsidRPr="00206DE6" w:rsidRDefault="00853F1A" w:rsidP="00206DE6">
      <w:pPr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6DE6">
        <w:rPr>
          <w:rFonts w:ascii="Times New Roman" w:hAnsi="Times New Roman" w:cs="Times New Roman"/>
          <w:sz w:val="28"/>
          <w:szCs w:val="28"/>
        </w:rPr>
        <w:t>В чем заключается соответствие между потенциалом подраздел</w:t>
      </w:r>
      <w:r w:rsidRPr="00206DE6">
        <w:rPr>
          <w:rFonts w:ascii="Times New Roman" w:hAnsi="Times New Roman" w:cs="Times New Roman"/>
          <w:sz w:val="28"/>
          <w:szCs w:val="28"/>
        </w:rPr>
        <w:t>е</w:t>
      </w:r>
      <w:r w:rsidRPr="00206DE6">
        <w:rPr>
          <w:rFonts w:ascii="Times New Roman" w:hAnsi="Times New Roman" w:cs="Times New Roman"/>
          <w:sz w:val="28"/>
          <w:szCs w:val="28"/>
        </w:rPr>
        <w:t>ний и сложностью закрепле</w:t>
      </w:r>
      <w:r w:rsidRPr="00206DE6">
        <w:rPr>
          <w:rFonts w:ascii="Times New Roman" w:hAnsi="Times New Roman" w:cs="Times New Roman"/>
          <w:sz w:val="28"/>
          <w:szCs w:val="28"/>
        </w:rPr>
        <w:t>н</w:t>
      </w:r>
      <w:r w:rsidRPr="00206DE6">
        <w:rPr>
          <w:rFonts w:ascii="Times New Roman" w:hAnsi="Times New Roman" w:cs="Times New Roman"/>
          <w:sz w:val="28"/>
          <w:szCs w:val="28"/>
        </w:rPr>
        <w:t>ных за ним функций?</w:t>
      </w:r>
    </w:p>
    <w:p w:rsidR="00853F1A" w:rsidRPr="00206DE6" w:rsidRDefault="00853F1A" w:rsidP="00206DE6">
      <w:pPr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6DE6">
        <w:rPr>
          <w:rFonts w:ascii="Times New Roman" w:hAnsi="Times New Roman" w:cs="Times New Roman"/>
          <w:sz w:val="28"/>
          <w:szCs w:val="28"/>
        </w:rPr>
        <w:t>Каково назначение оценки сложности системы управления?</w:t>
      </w:r>
    </w:p>
    <w:p w:rsidR="00853F1A" w:rsidRPr="00206DE6" w:rsidRDefault="00853F1A" w:rsidP="00206DE6">
      <w:pPr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6DE6">
        <w:rPr>
          <w:rFonts w:ascii="Times New Roman" w:hAnsi="Times New Roman" w:cs="Times New Roman"/>
          <w:sz w:val="28"/>
          <w:szCs w:val="28"/>
        </w:rPr>
        <w:t>Какова процедура построения шкал сложности?</w:t>
      </w:r>
    </w:p>
    <w:p w:rsidR="00853F1A" w:rsidRPr="00206DE6" w:rsidRDefault="00853F1A" w:rsidP="00206DE6">
      <w:pPr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6DE6">
        <w:rPr>
          <w:rFonts w:ascii="Times New Roman" w:hAnsi="Times New Roman" w:cs="Times New Roman"/>
          <w:sz w:val="28"/>
          <w:szCs w:val="28"/>
        </w:rPr>
        <w:t>Каковы основные оценочные характеристики сложности фун</w:t>
      </w:r>
      <w:r w:rsidRPr="00206DE6">
        <w:rPr>
          <w:rFonts w:ascii="Times New Roman" w:hAnsi="Times New Roman" w:cs="Times New Roman"/>
          <w:sz w:val="28"/>
          <w:szCs w:val="28"/>
        </w:rPr>
        <w:t>к</w:t>
      </w:r>
      <w:r w:rsidRPr="00206DE6">
        <w:rPr>
          <w:rFonts w:ascii="Times New Roman" w:hAnsi="Times New Roman" w:cs="Times New Roman"/>
          <w:sz w:val="28"/>
          <w:szCs w:val="28"/>
        </w:rPr>
        <w:t>ций?</w:t>
      </w:r>
    </w:p>
    <w:p w:rsidR="00853F1A" w:rsidRPr="00206DE6" w:rsidRDefault="00853F1A" w:rsidP="00206DE6">
      <w:pPr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6DE6">
        <w:rPr>
          <w:rFonts w:ascii="Times New Roman" w:hAnsi="Times New Roman" w:cs="Times New Roman"/>
          <w:sz w:val="28"/>
          <w:szCs w:val="28"/>
        </w:rPr>
        <w:t>Каким образом дается дифференцированная оценка состояния характер</w:t>
      </w:r>
      <w:r w:rsidRPr="00206DE6">
        <w:rPr>
          <w:rFonts w:ascii="Times New Roman" w:hAnsi="Times New Roman" w:cs="Times New Roman"/>
          <w:sz w:val="28"/>
          <w:szCs w:val="28"/>
        </w:rPr>
        <w:t>и</w:t>
      </w:r>
      <w:r w:rsidRPr="00206DE6">
        <w:rPr>
          <w:rFonts w:ascii="Times New Roman" w:hAnsi="Times New Roman" w:cs="Times New Roman"/>
          <w:sz w:val="28"/>
          <w:szCs w:val="28"/>
        </w:rPr>
        <w:t>стик сложности управления?</w:t>
      </w:r>
    </w:p>
    <w:p w:rsidR="00853F1A" w:rsidRPr="00206DE6" w:rsidRDefault="00853F1A" w:rsidP="00206DE6">
      <w:pPr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6DE6">
        <w:rPr>
          <w:rFonts w:ascii="Times New Roman" w:hAnsi="Times New Roman" w:cs="Times New Roman"/>
          <w:sz w:val="28"/>
          <w:szCs w:val="28"/>
        </w:rPr>
        <w:t>Каким образом осуществляется интегральная оценка сложности управл</w:t>
      </w:r>
      <w:r w:rsidRPr="00206DE6">
        <w:rPr>
          <w:rFonts w:ascii="Times New Roman" w:hAnsi="Times New Roman" w:cs="Times New Roman"/>
          <w:sz w:val="28"/>
          <w:szCs w:val="28"/>
        </w:rPr>
        <w:t>е</w:t>
      </w:r>
      <w:r w:rsidRPr="00206DE6">
        <w:rPr>
          <w:rFonts w:ascii="Times New Roman" w:hAnsi="Times New Roman" w:cs="Times New Roman"/>
          <w:sz w:val="28"/>
          <w:szCs w:val="28"/>
        </w:rPr>
        <w:t>ния?</w:t>
      </w:r>
    </w:p>
    <w:p w:rsidR="00853F1A" w:rsidRPr="00206DE6" w:rsidRDefault="00853F1A" w:rsidP="00206DE6">
      <w:pPr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6DE6">
        <w:rPr>
          <w:rFonts w:ascii="Times New Roman" w:hAnsi="Times New Roman" w:cs="Times New Roman"/>
          <w:sz w:val="28"/>
          <w:szCs w:val="28"/>
        </w:rPr>
        <w:t>Какова процедура построения шкал потенциала?</w:t>
      </w:r>
    </w:p>
    <w:p w:rsidR="00853F1A" w:rsidRPr="00206DE6" w:rsidRDefault="00853F1A" w:rsidP="00206DE6">
      <w:pPr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6DE6">
        <w:rPr>
          <w:rFonts w:ascii="Times New Roman" w:hAnsi="Times New Roman" w:cs="Times New Roman"/>
          <w:sz w:val="28"/>
          <w:szCs w:val="28"/>
        </w:rPr>
        <w:t>Каковы оценочные характеристики потенциала подраздел</w:t>
      </w:r>
      <w:r w:rsidRPr="00206DE6">
        <w:rPr>
          <w:rFonts w:ascii="Times New Roman" w:hAnsi="Times New Roman" w:cs="Times New Roman"/>
          <w:sz w:val="28"/>
          <w:szCs w:val="28"/>
        </w:rPr>
        <w:t>е</w:t>
      </w:r>
      <w:r w:rsidRPr="00206DE6">
        <w:rPr>
          <w:rFonts w:ascii="Times New Roman" w:hAnsi="Times New Roman" w:cs="Times New Roman"/>
          <w:sz w:val="28"/>
          <w:szCs w:val="28"/>
        </w:rPr>
        <w:t>ний?</w:t>
      </w:r>
    </w:p>
    <w:p w:rsidR="00853F1A" w:rsidRPr="00206DE6" w:rsidRDefault="00853F1A" w:rsidP="00206DE6">
      <w:pPr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6DE6">
        <w:rPr>
          <w:rFonts w:ascii="Times New Roman" w:hAnsi="Times New Roman" w:cs="Times New Roman"/>
          <w:sz w:val="28"/>
          <w:szCs w:val="28"/>
        </w:rPr>
        <w:lastRenderedPageBreak/>
        <w:t>Каким образом осуществляется интегральная оценка потенциала подра</w:t>
      </w:r>
      <w:r w:rsidRPr="00206DE6">
        <w:rPr>
          <w:rFonts w:ascii="Times New Roman" w:hAnsi="Times New Roman" w:cs="Times New Roman"/>
          <w:sz w:val="28"/>
          <w:szCs w:val="28"/>
        </w:rPr>
        <w:t>з</w:t>
      </w:r>
      <w:r w:rsidRPr="00206DE6">
        <w:rPr>
          <w:rFonts w:ascii="Times New Roman" w:hAnsi="Times New Roman" w:cs="Times New Roman"/>
          <w:sz w:val="28"/>
          <w:szCs w:val="28"/>
        </w:rPr>
        <w:t>делений?</w:t>
      </w:r>
    </w:p>
    <w:p w:rsidR="00853F1A" w:rsidRPr="00206DE6" w:rsidRDefault="00853F1A" w:rsidP="00206DE6">
      <w:pPr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6DE6">
        <w:rPr>
          <w:rFonts w:ascii="Times New Roman" w:hAnsi="Times New Roman" w:cs="Times New Roman"/>
          <w:sz w:val="28"/>
          <w:szCs w:val="28"/>
        </w:rPr>
        <w:t>О чем свидетельствует значительное превышение потенциала подразделения над сложн</w:t>
      </w:r>
      <w:r w:rsidRPr="00206DE6">
        <w:rPr>
          <w:rFonts w:ascii="Times New Roman" w:hAnsi="Times New Roman" w:cs="Times New Roman"/>
          <w:sz w:val="28"/>
          <w:szCs w:val="28"/>
        </w:rPr>
        <w:t>о</w:t>
      </w:r>
      <w:r w:rsidRPr="00206DE6">
        <w:rPr>
          <w:rFonts w:ascii="Times New Roman" w:hAnsi="Times New Roman" w:cs="Times New Roman"/>
          <w:sz w:val="28"/>
          <w:szCs w:val="28"/>
        </w:rPr>
        <w:t>стью выполняемых функций?</w:t>
      </w:r>
    </w:p>
    <w:p w:rsidR="00853F1A" w:rsidRPr="00206DE6" w:rsidRDefault="00853F1A" w:rsidP="00206DE6">
      <w:pPr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6DE6">
        <w:rPr>
          <w:rFonts w:ascii="Times New Roman" w:hAnsi="Times New Roman" w:cs="Times New Roman"/>
          <w:sz w:val="28"/>
          <w:szCs w:val="28"/>
        </w:rPr>
        <w:t>О чем свидетельствует значительное отставание потенциала по</w:t>
      </w:r>
      <w:r w:rsidRPr="00206DE6">
        <w:rPr>
          <w:rFonts w:ascii="Times New Roman" w:hAnsi="Times New Roman" w:cs="Times New Roman"/>
          <w:sz w:val="28"/>
          <w:szCs w:val="28"/>
        </w:rPr>
        <w:t>д</w:t>
      </w:r>
      <w:r w:rsidRPr="00206DE6">
        <w:rPr>
          <w:rFonts w:ascii="Times New Roman" w:hAnsi="Times New Roman" w:cs="Times New Roman"/>
          <w:sz w:val="28"/>
          <w:szCs w:val="28"/>
        </w:rPr>
        <w:t>разделений от сложности в</w:t>
      </w:r>
      <w:r w:rsidRPr="00206DE6">
        <w:rPr>
          <w:rFonts w:ascii="Times New Roman" w:hAnsi="Times New Roman" w:cs="Times New Roman"/>
          <w:sz w:val="28"/>
          <w:szCs w:val="28"/>
        </w:rPr>
        <w:t>ы</w:t>
      </w:r>
      <w:r w:rsidRPr="00206DE6">
        <w:rPr>
          <w:rFonts w:ascii="Times New Roman" w:hAnsi="Times New Roman" w:cs="Times New Roman"/>
          <w:sz w:val="28"/>
          <w:szCs w:val="28"/>
        </w:rPr>
        <w:t>полняемых функций?</w:t>
      </w:r>
    </w:p>
    <w:p w:rsidR="00853F1A" w:rsidRPr="00206DE6" w:rsidRDefault="00853F1A" w:rsidP="00206D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E39AF" w:rsidRPr="00733833" w:rsidRDefault="009E39AF" w:rsidP="009E39AF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3833">
        <w:rPr>
          <w:rFonts w:ascii="Times New Roman" w:hAnsi="Times New Roman" w:cs="Times New Roman"/>
          <w:b/>
          <w:sz w:val="28"/>
          <w:szCs w:val="28"/>
        </w:rPr>
        <w:t>Основная литература</w:t>
      </w:r>
    </w:p>
    <w:p w:rsidR="009E39AF" w:rsidRPr="00733833" w:rsidRDefault="009E39AF" w:rsidP="009E39AF">
      <w:pPr>
        <w:numPr>
          <w:ilvl w:val="0"/>
          <w:numId w:val="8"/>
        </w:numPr>
        <w:shd w:val="clear" w:color="auto" w:fill="FFFFFF"/>
        <w:tabs>
          <w:tab w:val="num" w:pos="900"/>
        </w:tabs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33833">
        <w:rPr>
          <w:rFonts w:ascii="Times New Roman" w:hAnsi="Times New Roman" w:cs="Times New Roman"/>
          <w:sz w:val="28"/>
          <w:szCs w:val="28"/>
        </w:rPr>
        <w:t>В. И. Куликов. Системный анализ. Иваново: ИвГУ, 2013.</w:t>
      </w:r>
    </w:p>
    <w:p w:rsidR="009E39AF" w:rsidRPr="00733833" w:rsidRDefault="009E39AF" w:rsidP="009E39AF">
      <w:pPr>
        <w:numPr>
          <w:ilvl w:val="0"/>
          <w:numId w:val="8"/>
        </w:numPr>
        <w:shd w:val="clear" w:color="auto" w:fill="FFFFFF"/>
        <w:tabs>
          <w:tab w:val="num" w:pos="900"/>
        </w:tabs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33833">
        <w:rPr>
          <w:rFonts w:ascii="Times New Roman" w:hAnsi="Times New Roman" w:cs="Times New Roman"/>
          <w:sz w:val="28"/>
          <w:szCs w:val="28"/>
        </w:rPr>
        <w:t>В. С. Анфилатов, А. А. Емельянов, А. А. Кукушкин. Системный анализ в управлении. М.: Финансы и статистика, 2009.</w:t>
      </w:r>
    </w:p>
    <w:p w:rsidR="009E39AF" w:rsidRPr="00733833" w:rsidRDefault="009E39AF" w:rsidP="009E39AF">
      <w:pPr>
        <w:pStyle w:val="a8"/>
        <w:numPr>
          <w:ilvl w:val="0"/>
          <w:numId w:val="8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33833">
        <w:rPr>
          <w:rFonts w:ascii="Times New Roman" w:hAnsi="Times New Roman" w:cs="Times New Roman"/>
          <w:sz w:val="28"/>
          <w:szCs w:val="28"/>
        </w:rPr>
        <w:t>В. Н. Попов, В. С. Касьянов, И. П. Савченко. Системный анализ в менед</w:t>
      </w:r>
      <w:r w:rsidRPr="00733833">
        <w:rPr>
          <w:rFonts w:ascii="Times New Roman" w:hAnsi="Times New Roman" w:cs="Times New Roman"/>
          <w:sz w:val="28"/>
          <w:szCs w:val="28"/>
        </w:rPr>
        <w:t>ж</w:t>
      </w:r>
      <w:r w:rsidRPr="00733833">
        <w:rPr>
          <w:rFonts w:ascii="Times New Roman" w:hAnsi="Times New Roman" w:cs="Times New Roman"/>
          <w:sz w:val="28"/>
          <w:szCs w:val="28"/>
        </w:rPr>
        <w:t>менте. М.: Кн</w:t>
      </w:r>
      <w:r w:rsidRPr="00733833">
        <w:rPr>
          <w:rFonts w:ascii="Times New Roman" w:hAnsi="Times New Roman" w:cs="Times New Roman"/>
          <w:sz w:val="28"/>
          <w:szCs w:val="28"/>
        </w:rPr>
        <w:t>о</w:t>
      </w:r>
      <w:r w:rsidRPr="00733833">
        <w:rPr>
          <w:rFonts w:ascii="Times New Roman" w:hAnsi="Times New Roman" w:cs="Times New Roman"/>
          <w:sz w:val="28"/>
          <w:szCs w:val="28"/>
        </w:rPr>
        <w:t>Рус, 2010.</w:t>
      </w:r>
    </w:p>
    <w:p w:rsidR="009E39AF" w:rsidRPr="00733833" w:rsidRDefault="009E39AF" w:rsidP="009E39AF">
      <w:pPr>
        <w:spacing w:after="0" w:line="360" w:lineRule="auto"/>
        <w:ind w:hanging="57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E39AF" w:rsidRPr="00733833" w:rsidRDefault="009E39AF" w:rsidP="009E39AF">
      <w:pPr>
        <w:spacing w:after="0" w:line="360" w:lineRule="auto"/>
        <w:ind w:hanging="578"/>
        <w:jc w:val="center"/>
        <w:rPr>
          <w:rFonts w:ascii="Times New Roman" w:hAnsi="Times New Roman" w:cs="Times New Roman"/>
          <w:sz w:val="28"/>
          <w:szCs w:val="28"/>
        </w:rPr>
      </w:pPr>
      <w:r w:rsidRPr="00733833">
        <w:rPr>
          <w:rFonts w:ascii="Times New Roman" w:hAnsi="Times New Roman" w:cs="Times New Roman"/>
          <w:b/>
          <w:bCs/>
          <w:sz w:val="28"/>
          <w:szCs w:val="28"/>
        </w:rPr>
        <w:t>Дополнительная литература</w:t>
      </w:r>
    </w:p>
    <w:p w:rsidR="009E39AF" w:rsidRPr="00733833" w:rsidRDefault="009E39AF" w:rsidP="009E39AF">
      <w:pPr>
        <w:pStyle w:val="a8"/>
        <w:numPr>
          <w:ilvl w:val="0"/>
          <w:numId w:val="9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33833">
        <w:rPr>
          <w:rFonts w:ascii="Times New Roman" w:hAnsi="Times New Roman" w:cs="Times New Roman"/>
          <w:sz w:val="28"/>
          <w:szCs w:val="28"/>
        </w:rPr>
        <w:t>И. Н. Дрогобыцкий. Системный анализ в экономике. М.: Финансы и стат</w:t>
      </w:r>
      <w:r w:rsidRPr="00733833">
        <w:rPr>
          <w:rFonts w:ascii="Times New Roman" w:hAnsi="Times New Roman" w:cs="Times New Roman"/>
          <w:sz w:val="28"/>
          <w:szCs w:val="28"/>
        </w:rPr>
        <w:t>и</w:t>
      </w:r>
      <w:r w:rsidRPr="00733833">
        <w:rPr>
          <w:rFonts w:ascii="Times New Roman" w:hAnsi="Times New Roman" w:cs="Times New Roman"/>
          <w:sz w:val="28"/>
          <w:szCs w:val="28"/>
        </w:rPr>
        <w:t>стика, 2007.</w:t>
      </w:r>
    </w:p>
    <w:p w:rsidR="009E39AF" w:rsidRPr="00733833" w:rsidRDefault="009E39AF" w:rsidP="009E39AF">
      <w:pPr>
        <w:pStyle w:val="a8"/>
        <w:numPr>
          <w:ilvl w:val="0"/>
          <w:numId w:val="9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33833">
        <w:rPr>
          <w:rFonts w:ascii="Times New Roman" w:hAnsi="Times New Roman" w:cs="Times New Roman"/>
          <w:sz w:val="28"/>
          <w:szCs w:val="28"/>
        </w:rPr>
        <w:t>Г. Л. Бродецкий. Системный анализ в логистике. Выбор в условиях неопр</w:t>
      </w:r>
      <w:r w:rsidRPr="00733833">
        <w:rPr>
          <w:rFonts w:ascii="Times New Roman" w:hAnsi="Times New Roman" w:cs="Times New Roman"/>
          <w:sz w:val="28"/>
          <w:szCs w:val="28"/>
        </w:rPr>
        <w:t>е</w:t>
      </w:r>
      <w:r w:rsidRPr="00733833">
        <w:rPr>
          <w:rFonts w:ascii="Times New Roman" w:hAnsi="Times New Roman" w:cs="Times New Roman"/>
          <w:sz w:val="28"/>
          <w:szCs w:val="28"/>
        </w:rPr>
        <w:t>деленности. М.: Академия. 2010.</w:t>
      </w:r>
    </w:p>
    <w:p w:rsidR="009E39AF" w:rsidRPr="00733833" w:rsidRDefault="009E39AF" w:rsidP="009E39AF">
      <w:pPr>
        <w:pStyle w:val="a8"/>
        <w:numPr>
          <w:ilvl w:val="0"/>
          <w:numId w:val="9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33833">
        <w:rPr>
          <w:rFonts w:ascii="Times New Roman" w:hAnsi="Times New Roman" w:cs="Times New Roman"/>
          <w:sz w:val="28"/>
          <w:szCs w:val="28"/>
        </w:rPr>
        <w:t>Системный анализ в менеджменте. М. КноРус, 2010.</w:t>
      </w:r>
    </w:p>
    <w:p w:rsidR="009E39AF" w:rsidRPr="00733833" w:rsidRDefault="009E39AF" w:rsidP="009E39AF">
      <w:pPr>
        <w:pStyle w:val="a8"/>
        <w:numPr>
          <w:ilvl w:val="0"/>
          <w:numId w:val="9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33833">
        <w:rPr>
          <w:rFonts w:ascii="Times New Roman" w:hAnsi="Times New Roman" w:cs="Times New Roman"/>
          <w:sz w:val="28"/>
          <w:szCs w:val="28"/>
        </w:rPr>
        <w:t>Системный анализ проблемы устойчивого развития. М.: Либроком, 2009.</w:t>
      </w:r>
    </w:p>
    <w:p w:rsidR="009E39AF" w:rsidRPr="00733833" w:rsidRDefault="009E39AF" w:rsidP="009E39AF">
      <w:pPr>
        <w:pStyle w:val="a8"/>
        <w:numPr>
          <w:ilvl w:val="0"/>
          <w:numId w:val="9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33833">
        <w:rPr>
          <w:rFonts w:ascii="Times New Roman" w:hAnsi="Times New Roman" w:cs="Times New Roman"/>
          <w:sz w:val="28"/>
          <w:szCs w:val="28"/>
        </w:rPr>
        <w:t>Теория систем и системный анализ в управлении организациями. Справо</w:t>
      </w:r>
      <w:r w:rsidRPr="00733833">
        <w:rPr>
          <w:rFonts w:ascii="Times New Roman" w:hAnsi="Times New Roman" w:cs="Times New Roman"/>
          <w:sz w:val="28"/>
          <w:szCs w:val="28"/>
        </w:rPr>
        <w:t>ч</w:t>
      </w:r>
      <w:r w:rsidRPr="00733833">
        <w:rPr>
          <w:rFonts w:ascii="Times New Roman" w:hAnsi="Times New Roman" w:cs="Times New Roman"/>
          <w:sz w:val="28"/>
          <w:szCs w:val="28"/>
        </w:rPr>
        <w:t>ник. Финансы и статистика, Инфра-М, 2009.</w:t>
      </w:r>
    </w:p>
    <w:p w:rsidR="009E39AF" w:rsidRPr="00733833" w:rsidRDefault="009E39AF" w:rsidP="009E39AF">
      <w:pPr>
        <w:pStyle w:val="a8"/>
        <w:numPr>
          <w:ilvl w:val="0"/>
          <w:numId w:val="9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33833">
        <w:rPr>
          <w:rFonts w:ascii="Times New Roman" w:hAnsi="Times New Roman" w:cs="Times New Roman"/>
          <w:sz w:val="28"/>
          <w:szCs w:val="28"/>
        </w:rPr>
        <w:t>Ф. П. Тарасенко. Прикладной системный анализ. М.: КноРус, 2010.</w:t>
      </w:r>
    </w:p>
    <w:p w:rsidR="009E39AF" w:rsidRPr="00733833" w:rsidRDefault="009E39AF" w:rsidP="009E39AF">
      <w:pPr>
        <w:pStyle w:val="a8"/>
        <w:numPr>
          <w:ilvl w:val="0"/>
          <w:numId w:val="9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33833">
        <w:rPr>
          <w:rFonts w:ascii="Times New Roman" w:hAnsi="Times New Roman" w:cs="Times New Roman"/>
          <w:sz w:val="28"/>
          <w:szCs w:val="28"/>
        </w:rPr>
        <w:t>В. Н. Волкова, А. А. Денисов. Теория систем и системный анализ. М.: Юрайт, 2010.</w:t>
      </w:r>
    </w:p>
    <w:p w:rsidR="009E39AF" w:rsidRPr="00733833" w:rsidRDefault="009E39AF" w:rsidP="009E39AF">
      <w:pPr>
        <w:pStyle w:val="a8"/>
        <w:numPr>
          <w:ilvl w:val="0"/>
          <w:numId w:val="9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33833">
        <w:rPr>
          <w:rFonts w:ascii="Times New Roman" w:hAnsi="Times New Roman" w:cs="Times New Roman"/>
          <w:sz w:val="28"/>
          <w:szCs w:val="28"/>
        </w:rPr>
        <w:t>Попов В. Н., Касьянов В. С., Савченко И. П. Системный анализ в менед</w:t>
      </w:r>
      <w:r w:rsidRPr="00733833">
        <w:rPr>
          <w:rFonts w:ascii="Times New Roman" w:hAnsi="Times New Roman" w:cs="Times New Roman"/>
          <w:sz w:val="28"/>
          <w:szCs w:val="28"/>
        </w:rPr>
        <w:t>ж</w:t>
      </w:r>
      <w:r w:rsidRPr="00733833">
        <w:rPr>
          <w:rFonts w:ascii="Times New Roman" w:hAnsi="Times New Roman" w:cs="Times New Roman"/>
          <w:sz w:val="28"/>
          <w:szCs w:val="28"/>
        </w:rPr>
        <w:t>менте. М.: Учеб. пособие. М.: КНОРУС, 2007.</w:t>
      </w:r>
    </w:p>
    <w:p w:rsidR="00E9052D" w:rsidRDefault="00E9052D"/>
    <w:sectPr w:rsidR="00E9052D" w:rsidSect="00992CEF">
      <w:pgSz w:w="11907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13494" w:rsidRDefault="00913494" w:rsidP="00992CEF">
      <w:pPr>
        <w:spacing w:after="0" w:line="240" w:lineRule="auto"/>
      </w:pPr>
      <w:r>
        <w:separator/>
      </w:r>
    </w:p>
  </w:endnote>
  <w:endnote w:type="continuationSeparator" w:id="1">
    <w:p w:rsidR="00913494" w:rsidRDefault="00913494" w:rsidP="00992C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13494" w:rsidRDefault="00913494" w:rsidP="00992CEF">
      <w:pPr>
        <w:spacing w:after="0" w:line="240" w:lineRule="auto"/>
      </w:pPr>
      <w:r>
        <w:separator/>
      </w:r>
    </w:p>
  </w:footnote>
  <w:footnote w:type="continuationSeparator" w:id="1">
    <w:p w:rsidR="00913494" w:rsidRDefault="00913494" w:rsidP="00992CEF">
      <w:pPr>
        <w:spacing w:after="0" w:line="240" w:lineRule="auto"/>
      </w:pPr>
      <w:r>
        <w:continuationSeparator/>
      </w:r>
    </w:p>
  </w:footnote>
  <w:footnote w:id="2">
    <w:p w:rsidR="00E9052D" w:rsidRDefault="00E9052D" w:rsidP="00992CEF">
      <w:pPr>
        <w:pStyle w:val="a4"/>
      </w:pPr>
      <w:r>
        <w:rPr>
          <w:rStyle w:val="a3"/>
        </w:rPr>
        <w:footnoteRef/>
      </w:r>
      <w:r>
        <w:t xml:space="preserve"> </w:t>
      </w:r>
      <w:r w:rsidRPr="00F20EAD">
        <w:t xml:space="preserve">Теория организации: Учебник / Под ред. </w:t>
      </w:r>
      <w:r w:rsidRPr="009624C3">
        <w:t>В.Г. Алиева</w:t>
      </w:r>
      <w:r w:rsidRPr="00F20EAD">
        <w:t>. М.: Эконом</w:t>
      </w:r>
      <w:r w:rsidRPr="00F20EAD">
        <w:t>и</w:t>
      </w:r>
      <w:r w:rsidRPr="00F20EAD">
        <w:t xml:space="preserve">ка, </w:t>
      </w:r>
      <w:r w:rsidRPr="00692D33">
        <w:t>2010. С. 1</w:t>
      </w:r>
      <w:r>
        <w:t>74</w:t>
      </w:r>
      <w:r w:rsidRPr="00692D33">
        <w:t>-1</w:t>
      </w:r>
      <w:r>
        <w:t>76.</w:t>
      </w:r>
    </w:p>
  </w:footnote>
  <w:footnote w:id="3">
    <w:p w:rsidR="00E9052D" w:rsidRDefault="00E9052D" w:rsidP="00853F1A">
      <w:pPr>
        <w:pStyle w:val="a4"/>
        <w:ind w:firstLine="567"/>
        <w:rPr>
          <w:sz w:val="18"/>
        </w:rPr>
      </w:pPr>
      <w:r>
        <w:rPr>
          <w:rStyle w:val="a3"/>
        </w:rPr>
        <w:footnoteRef/>
      </w:r>
      <w:r>
        <w:rPr>
          <w:sz w:val="18"/>
        </w:rPr>
        <w:t>Приведены условные значения. Конкретные цифры устанавливаются исходя из конкретной ситуации.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25F97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30212C2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34FD0000"/>
    <w:multiLevelType w:val="singleLevel"/>
    <w:tmpl w:val="82BCF048"/>
    <w:lvl w:ilvl="0">
      <w:start w:val="2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3">
    <w:nsid w:val="42C958C1"/>
    <w:multiLevelType w:val="singleLevel"/>
    <w:tmpl w:val="3FFCFE4E"/>
    <w:lvl w:ilvl="0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4">
    <w:nsid w:val="4FFF379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54C142B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5E73293D"/>
    <w:multiLevelType w:val="multilevel"/>
    <w:tmpl w:val="8952AA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482"/>
        </w:tabs>
        <w:ind w:left="4482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976"/>
        </w:tabs>
        <w:ind w:left="5976" w:hanging="1440"/>
      </w:pPr>
      <w:rPr>
        <w:rFonts w:hint="default"/>
      </w:rPr>
    </w:lvl>
  </w:abstractNum>
  <w:abstractNum w:abstractNumId="7">
    <w:nsid w:val="686532C6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6C651CF5"/>
    <w:multiLevelType w:val="hybridMultilevel"/>
    <w:tmpl w:val="558422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0"/>
  </w:num>
  <w:num w:numId="5">
    <w:abstractNumId w:val="7"/>
  </w:num>
  <w:num w:numId="6">
    <w:abstractNumId w:val="3"/>
  </w:num>
  <w:num w:numId="7">
    <w:abstractNumId w:val="1"/>
  </w:num>
  <w:num w:numId="8">
    <w:abstractNumId w:val="5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92CEF"/>
    <w:rsid w:val="00206DE6"/>
    <w:rsid w:val="00441BCE"/>
    <w:rsid w:val="00853F1A"/>
    <w:rsid w:val="00913494"/>
    <w:rsid w:val="00926254"/>
    <w:rsid w:val="00992CEF"/>
    <w:rsid w:val="009E39AF"/>
    <w:rsid w:val="00B40E06"/>
    <w:rsid w:val="00C456E1"/>
    <w:rsid w:val="00E905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65" type="connector" idref="#_x0000_s1791"/>
        <o:r id="V:Rule66" type="connector" idref="#_x0000_s1792"/>
        <o:r id="V:Rule67" type="connector" idref="#_x0000_s1844"/>
        <o:r id="V:Rule68" type="connector" idref="#_x0000_s1845"/>
        <o:r id="V:Rule69" type="connector" idref="#_x0000_s1846"/>
        <o:r id="V:Rule70" type="connector" idref="#_x0000_s1847"/>
        <o:r id="V:Rule71" type="connector" idref="#_x0000_s1848"/>
        <o:r id="V:Rule72" type="connector" idref="#_x0000_s1849"/>
        <o:r id="V:Rule73" type="connector" idref="#_x0000_s1850"/>
        <o:r id="V:Rule74" type="connector" idref="#_x0000_s1852"/>
        <o:r id="V:Rule75" type="connector" idref="#_x0000_s1853"/>
        <o:r id="V:Rule76" type="connector" idref="#_x0000_s1854"/>
        <o:r id="V:Rule77" type="connector" idref="#_x0000_s1855"/>
        <o:r id="V:Rule78" type="connector" idref="#_x0000_s1860"/>
        <o:r id="V:Rule79" type="connector" idref="#_x0000_s1861"/>
        <o:r id="V:Rule80" type="connector" idref="#_x0000_s1862"/>
        <o:r id="V:Rule81" type="connector" idref="#_x0000_s1863"/>
        <o:r id="V:Rule82" type="connector" idref="#_x0000_s1856"/>
        <o:r id="V:Rule83" type="connector" idref="#_x0000_s1857"/>
        <o:r id="V:Rule84" type="connector" idref="#_x0000_s1858"/>
        <o:r id="V:Rule85" type="connector" idref="#_x0000_s1859"/>
        <o:r id="V:Rule86" type="connector" idref="#_x0000_s1864"/>
        <o:r id="V:Rule87" type="connector" idref="#_x0000_s1865"/>
        <o:r id="V:Rule88" type="connector" idref="#_x0000_s1866"/>
        <o:r id="V:Rule89" type="connector" idref="#_x0000_s1867"/>
        <o:r id="V:Rule90" type="connector" idref="#_x0000_s1868"/>
        <o:r id="V:Rule91" type="connector" idref="#_x0000_s1869"/>
        <o:r id="V:Rule92" type="connector" idref="#_x0000_s1870"/>
        <o:r id="V:Rule93" type="connector" idref="#_x0000_s1871"/>
        <o:r id="V:Rule94" type="connector" idref="#_x0000_s1872"/>
        <o:r id="V:Rule95" type="connector" idref="#_x0000_s1873"/>
        <o:r id="V:Rule96" type="connector" idref="#_x0000_s187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992CEF"/>
    <w:pPr>
      <w:keepNext/>
      <w:spacing w:after="0" w:line="240" w:lineRule="auto"/>
      <w:ind w:firstLine="567"/>
      <w:jc w:val="center"/>
      <w:outlineLvl w:val="0"/>
    </w:pPr>
    <w:rPr>
      <w:rFonts w:ascii="Times New Roman" w:eastAsia="Times New Roman" w:hAnsi="Times New Roman" w:cs="Times New Roman"/>
      <w:i/>
      <w:sz w:val="20"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53F1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92CEF"/>
    <w:rPr>
      <w:rFonts w:ascii="Times New Roman" w:eastAsia="Times New Roman" w:hAnsi="Times New Roman" w:cs="Times New Roman"/>
      <w:i/>
      <w:sz w:val="20"/>
      <w:szCs w:val="20"/>
    </w:rPr>
  </w:style>
  <w:style w:type="paragraph" w:styleId="2">
    <w:name w:val="Body Text 2"/>
    <w:basedOn w:val="a"/>
    <w:link w:val="20"/>
    <w:semiHidden/>
    <w:rsid w:val="00992CE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Основной текст 2 Знак"/>
    <w:basedOn w:val="a0"/>
    <w:link w:val="2"/>
    <w:semiHidden/>
    <w:rsid w:val="00992CEF"/>
    <w:rPr>
      <w:rFonts w:ascii="Times New Roman" w:eastAsia="Times New Roman" w:hAnsi="Times New Roman" w:cs="Times New Roman"/>
      <w:sz w:val="28"/>
      <w:szCs w:val="20"/>
    </w:rPr>
  </w:style>
  <w:style w:type="character" w:styleId="a3">
    <w:name w:val="footnote reference"/>
    <w:basedOn w:val="a0"/>
    <w:semiHidden/>
    <w:rsid w:val="00992CEF"/>
    <w:rPr>
      <w:vertAlign w:val="superscript"/>
    </w:rPr>
  </w:style>
  <w:style w:type="paragraph" w:styleId="a4">
    <w:name w:val="footnote text"/>
    <w:basedOn w:val="a"/>
    <w:link w:val="a5"/>
    <w:semiHidden/>
    <w:rsid w:val="00992C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Текст сноски Знак"/>
    <w:basedOn w:val="a0"/>
    <w:link w:val="a4"/>
    <w:semiHidden/>
    <w:rsid w:val="00992CEF"/>
    <w:rPr>
      <w:rFonts w:ascii="Times New Roman" w:eastAsia="Times New Roman" w:hAnsi="Times New Roman" w:cs="Times New Roman"/>
      <w:sz w:val="20"/>
      <w:szCs w:val="20"/>
    </w:rPr>
  </w:style>
  <w:style w:type="character" w:customStyle="1" w:styleId="50">
    <w:name w:val="Заголовок 5 Знак"/>
    <w:basedOn w:val="a0"/>
    <w:link w:val="5"/>
    <w:uiPriority w:val="9"/>
    <w:semiHidden/>
    <w:rsid w:val="00853F1A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6">
    <w:name w:val="Body Text Indent"/>
    <w:basedOn w:val="a"/>
    <w:link w:val="a7"/>
    <w:uiPriority w:val="99"/>
    <w:semiHidden/>
    <w:unhideWhenUsed/>
    <w:rsid w:val="00853F1A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853F1A"/>
  </w:style>
  <w:style w:type="paragraph" w:styleId="a8">
    <w:name w:val="Body Text"/>
    <w:basedOn w:val="a"/>
    <w:link w:val="a9"/>
    <w:uiPriority w:val="99"/>
    <w:semiHidden/>
    <w:unhideWhenUsed/>
    <w:rsid w:val="00853F1A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853F1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10" Type="http://schemas.openxmlformats.org/officeDocument/2006/relationships/oleObject" Target="embeddings/oleObject2.bin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22</Pages>
  <Words>4590</Words>
  <Characters>26168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30697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2015-03-29T09:34:00Z</dcterms:created>
  <dcterms:modified xsi:type="dcterms:W3CDTF">2015-03-29T10:19:00Z</dcterms:modified>
</cp:coreProperties>
</file>