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761">
        <w:rPr>
          <w:rFonts w:ascii="Times New Roman" w:hAnsi="Times New Roman" w:cs="Times New Roman"/>
          <w:b/>
          <w:sz w:val="28"/>
          <w:szCs w:val="28"/>
        </w:rPr>
        <w:t>Тема 8. Системный анализ процесса управления</w:t>
      </w:r>
    </w:p>
    <w:p w:rsidR="00000000" w:rsidRPr="00C44761" w:rsidRDefault="00C70660" w:rsidP="00C447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761">
        <w:rPr>
          <w:rFonts w:ascii="Times New Roman" w:hAnsi="Times New Roman" w:cs="Times New Roman"/>
          <w:b/>
          <w:sz w:val="28"/>
          <w:szCs w:val="28"/>
        </w:rPr>
        <w:t>1.Процесс управления как динамическая система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Статика системы, определяющаяся ее составом и структурой, находи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ся в единстве с динамикой системы, то есть процессами ее функциониров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ния и развития.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Процессы представляют собой форму динамического существования системы и могут прот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кать как в организованной, так и в неорганизованной форме. Неорганизованные процессы деструктивны. Они ведут к нарушению равнов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 xml:space="preserve">сия системы и ее разрушению. Организованные процессы, напротив, обеспечивают сохранение равновесия и целостности системы. Формирование организованных, внутренне упорядоченных процессов определяется как </w:t>
      </w:r>
      <w:r w:rsidRPr="00C44761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C4476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44761">
        <w:rPr>
          <w:rFonts w:ascii="Times New Roman" w:hAnsi="Times New Roman" w:cs="Times New Roman"/>
          <w:sz w:val="28"/>
          <w:szCs w:val="28"/>
          <w:u w:val="single"/>
        </w:rPr>
        <w:t>намическая организация или процессуал</w:t>
      </w:r>
      <w:r w:rsidRPr="00C4476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44761">
        <w:rPr>
          <w:rFonts w:ascii="Times New Roman" w:hAnsi="Times New Roman" w:cs="Times New Roman"/>
          <w:sz w:val="28"/>
          <w:szCs w:val="28"/>
          <w:u w:val="single"/>
        </w:rPr>
        <w:t>зация</w:t>
      </w:r>
      <w:r w:rsidRPr="00C44761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C44761">
        <w:rPr>
          <w:rFonts w:ascii="Times New Roman" w:hAnsi="Times New Roman" w:cs="Times New Roman"/>
          <w:sz w:val="28"/>
          <w:szCs w:val="28"/>
        </w:rPr>
        <w:t>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Целенаправленную процессуализацию осуществляет система управл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ния организацией. При этом можно говорить о двойственном положении системы управления в осуществлении процессуализации. С одной стороны, именно управление обе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печивает целенаправленную процессуализацию. С другой стороны, управление само как процесс также нуждается в целен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правленной процессуализации. Поэтому системный анализ процесса упра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ления предполагает исследование его, во-первых, как динамической системы, упорядочивающей деятельность организации, во-вторых, как динамической системы, упорядоч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вание которой также необходимо обеспечивать.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Процесс управления как динамическая система имеет собственный компонентный состав и структуру. Компонентами системы являются отдел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t>ные относительно обособленные части данного процесса. В систему включ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ны также блоки целевой ориентации и практической реализации проце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са.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>Составными частями процесса управления, как и любого другого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цесса являются частные процессы, фазы (стадии), этапы, периоды, действия и опер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ции.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>Частный процесс</w:t>
      </w:r>
      <w:r w:rsidRPr="00C44761">
        <w:rPr>
          <w:rFonts w:ascii="Times New Roman" w:hAnsi="Times New Roman" w:cs="Times New Roman"/>
          <w:sz w:val="28"/>
          <w:szCs w:val="28"/>
        </w:rPr>
        <w:t xml:space="preserve"> – это составная часть общего процесса управления, связанная с каким-либо обособленным подобъектом управления (например,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цесс управления цехом в составе процесса управления предприятием) или с какой-то определенной функцией управления (например, процесс планир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вания прои</w:t>
      </w:r>
      <w:r w:rsidRPr="00C44761">
        <w:rPr>
          <w:rFonts w:ascii="Times New Roman" w:hAnsi="Times New Roman" w:cs="Times New Roman"/>
          <w:sz w:val="28"/>
          <w:szCs w:val="28"/>
        </w:rPr>
        <w:t>з</w:t>
      </w:r>
      <w:r w:rsidRPr="00C44761">
        <w:rPr>
          <w:rFonts w:ascii="Times New Roman" w:hAnsi="Times New Roman" w:cs="Times New Roman"/>
          <w:sz w:val="28"/>
          <w:szCs w:val="28"/>
        </w:rPr>
        <w:t>водства).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>Фаза (стадия)</w:t>
      </w:r>
      <w:r w:rsidRPr="00C44761">
        <w:rPr>
          <w:rFonts w:ascii="Times New Roman" w:hAnsi="Times New Roman" w:cs="Times New Roman"/>
          <w:sz w:val="28"/>
          <w:szCs w:val="28"/>
        </w:rPr>
        <w:t xml:space="preserve"> – это качественно определенная часть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цесса. Переход из одной фазы в другую предполагает существенные качественные измен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ния как самого процесса, так и системы, которой он осуществляется. Фаза (стадия) – универсальное понятие, относящееся к процессам функционир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вания и развития любых систем. В управлении традиционно принято выд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лять стадии планирования, проектирования, технологической подготовки производства, реорганизации и т.д. Во многих проце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сах управления может быть выделено несколько уровней стадийности. Процесс может подразд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ляться на ряд фаз, каждая из этих фаз – на свои стадии и так далее до предела сохранения качественной определенности элементарных управленческих процессов. Например, одной из стадий процесса стратегическ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го управления является постановка стратегических задач, которая, в свою очередь, также подразделяется на ряд фаз: определение направления, конкретизация, форм</w:t>
      </w:r>
      <w:r w:rsidRPr="00C44761">
        <w:rPr>
          <w:rFonts w:ascii="Times New Roman" w:hAnsi="Times New Roman" w:cs="Times New Roman"/>
          <w:sz w:val="28"/>
          <w:szCs w:val="28"/>
        </w:rPr>
        <w:t>у</w:t>
      </w:r>
      <w:r w:rsidRPr="00C44761">
        <w:rPr>
          <w:rFonts w:ascii="Times New Roman" w:hAnsi="Times New Roman" w:cs="Times New Roman"/>
          <w:sz w:val="28"/>
          <w:szCs w:val="28"/>
        </w:rPr>
        <w:t>лирование, дополн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ние.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C44761">
        <w:rPr>
          <w:rFonts w:ascii="Times New Roman" w:hAnsi="Times New Roman" w:cs="Times New Roman"/>
          <w:sz w:val="28"/>
          <w:szCs w:val="28"/>
        </w:rPr>
        <w:t xml:space="preserve"> –более узкое понятие, чем фаза. Фазы (стадии) могут быть выд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лены в любом процессе, в том числе и не имеющим ориентации на достиж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ние какого-либо итогового результата (например, фазы цикла). Этапы же в</w:t>
      </w:r>
      <w:r w:rsidRPr="00C44761">
        <w:rPr>
          <w:rFonts w:ascii="Times New Roman" w:hAnsi="Times New Roman" w:cs="Times New Roman"/>
          <w:sz w:val="28"/>
          <w:szCs w:val="28"/>
        </w:rPr>
        <w:t>ы</w:t>
      </w:r>
      <w:r w:rsidRPr="00C44761">
        <w:rPr>
          <w:rFonts w:ascii="Times New Roman" w:hAnsi="Times New Roman" w:cs="Times New Roman"/>
          <w:sz w:val="28"/>
          <w:szCs w:val="28"/>
        </w:rPr>
        <w:t>деляются только в процессах, ориентированных на достижение таких резул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t>татов. Этап – это одна из стадий в последовательном ряду стадий осущест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ления процесса и п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лучения итогового результата, например, этап разработки бизнес-плана, этап с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ставления отчета и т.д.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фазы или этапа понятие </w:t>
      </w:r>
      <w:r w:rsidRPr="00C44761">
        <w:rPr>
          <w:rFonts w:ascii="Times New Roman" w:hAnsi="Times New Roman" w:cs="Times New Roman"/>
          <w:sz w:val="28"/>
          <w:szCs w:val="28"/>
          <w:u w:val="single"/>
        </w:rPr>
        <w:t>«период»</w:t>
      </w:r>
      <w:r w:rsidRPr="00C44761">
        <w:rPr>
          <w:rFonts w:ascii="Times New Roman" w:hAnsi="Times New Roman" w:cs="Times New Roman"/>
          <w:sz w:val="28"/>
          <w:szCs w:val="28"/>
        </w:rPr>
        <w:t xml:space="preserve"> всегда имеет хронол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гическое значение. Это промежуток времени с определенными границами начала и окончания. Он может быть выделен как по чисто хронологическим признакам (месячный период работы), так и в соответствии с признаками обособления отдельных стадий процесса (период разработки плана – время от начала до завершения плановых работ). Понятие «период» используется также по отношению к периодическим процессам. Под периодом, в этом сл</w:t>
      </w:r>
      <w:r w:rsidRPr="00C44761">
        <w:rPr>
          <w:rFonts w:ascii="Times New Roman" w:hAnsi="Times New Roman" w:cs="Times New Roman"/>
          <w:sz w:val="28"/>
          <w:szCs w:val="28"/>
        </w:rPr>
        <w:t>у</w:t>
      </w:r>
      <w:r w:rsidRPr="00C44761">
        <w:rPr>
          <w:rFonts w:ascii="Times New Roman" w:hAnsi="Times New Roman" w:cs="Times New Roman"/>
          <w:sz w:val="28"/>
          <w:szCs w:val="28"/>
        </w:rPr>
        <w:t>чае, понимается промежуток времени, в течение которого происходит повт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рение всего процесса или его отдел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t>ных стадий (годовой плановый период).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Действия и операции – это целостные и четко обособленные части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цесса.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Их характерные признаки: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единство исполнителя (может быть и коллективным);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единство объекта воздействия (может быть и внутрисисте</w:t>
      </w:r>
      <w:r w:rsidRPr="00C44761">
        <w:rPr>
          <w:rFonts w:ascii="Times New Roman" w:hAnsi="Times New Roman" w:cs="Times New Roman"/>
          <w:sz w:val="28"/>
          <w:szCs w:val="28"/>
        </w:rPr>
        <w:t>м</w:t>
      </w:r>
      <w:r w:rsidRPr="00C44761">
        <w:rPr>
          <w:rFonts w:ascii="Times New Roman" w:hAnsi="Times New Roman" w:cs="Times New Roman"/>
          <w:sz w:val="28"/>
          <w:szCs w:val="28"/>
        </w:rPr>
        <w:t>ным);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единство сферы осуществления.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>Действие</w:t>
      </w:r>
      <w:r w:rsidRPr="00C44761">
        <w:rPr>
          <w:rFonts w:ascii="Times New Roman" w:hAnsi="Times New Roman" w:cs="Times New Roman"/>
          <w:sz w:val="28"/>
          <w:szCs w:val="28"/>
        </w:rPr>
        <w:t xml:space="preserve"> – обладающая качественной определенностью элементарная часть процесса. Более мелкие составные части процесса (например, стадии действий) теряют содержательную связь с данным процессом и могут ра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сматриваться только как элементы более частных процессов. Так, беседа с поступающим на работу по отдельному узкому вопросу является действием в составе процесса собеседования, но не в составе процесса формирования персонала в целом.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>Операция</w:t>
      </w:r>
      <w:r w:rsidRPr="00C44761">
        <w:rPr>
          <w:rFonts w:ascii="Times New Roman" w:hAnsi="Times New Roman" w:cs="Times New Roman"/>
          <w:sz w:val="28"/>
          <w:szCs w:val="28"/>
        </w:rPr>
        <w:t xml:space="preserve"> – это, с одной стороны, целенаправленно осуществляемая совокупность взаимосв</w:t>
      </w:r>
      <w:r w:rsidRPr="00C44761">
        <w:rPr>
          <w:rFonts w:ascii="Times New Roman" w:hAnsi="Times New Roman" w:cs="Times New Roman"/>
          <w:sz w:val="28"/>
          <w:szCs w:val="28"/>
        </w:rPr>
        <w:t>я</w:t>
      </w:r>
      <w:r w:rsidRPr="00C44761">
        <w:rPr>
          <w:rFonts w:ascii="Times New Roman" w:hAnsi="Times New Roman" w:cs="Times New Roman"/>
          <w:sz w:val="28"/>
          <w:szCs w:val="28"/>
        </w:rPr>
        <w:t>занных действий; с другой стороны, элементарная составляющая процесса, в ходе которой могут решаться самостоятельные з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дачи и обеспечиваться значимые результаты. Крупные операции, отлича</w:t>
      </w:r>
      <w:r w:rsidRPr="00C44761">
        <w:rPr>
          <w:rFonts w:ascii="Times New Roman" w:hAnsi="Times New Roman" w:cs="Times New Roman"/>
          <w:sz w:val="28"/>
          <w:szCs w:val="28"/>
        </w:rPr>
        <w:t>ю</w:t>
      </w:r>
      <w:r w:rsidRPr="00C44761">
        <w:rPr>
          <w:rFonts w:ascii="Times New Roman" w:hAnsi="Times New Roman" w:cs="Times New Roman"/>
          <w:sz w:val="28"/>
          <w:szCs w:val="28"/>
        </w:rPr>
        <w:t>щиеся масштабностью и длительностью осуществления, также могут ра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сматриваться, как самостоятельные процессы, и в их составе могут выделят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t>ся операции второго уровня. Например, в составе крупных финансовых оп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lastRenderedPageBreak/>
        <w:t>раций могут быть выделены такие операции второго уровня как поиск пар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неров, оформление д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кументов и т. п.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Основными элементами блока целевой ориентации процессов управл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ния являются функции, задачи и пробл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мы.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>Функция</w:t>
      </w:r>
      <w:r w:rsidRPr="00C44761">
        <w:rPr>
          <w:rFonts w:ascii="Times New Roman" w:hAnsi="Times New Roman" w:cs="Times New Roman"/>
          <w:sz w:val="28"/>
          <w:szCs w:val="28"/>
        </w:rPr>
        <w:t xml:space="preserve"> – это качественно определенный вид динамического сущес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вования системы, обеспечивающий устойчивое получение значимого для системы результата. Именно функции создают устойчивую и долговреме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ную ориент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цию процесса, осуществляемого системой управления. Во-первых, устанавливается ориентация на осуществление процессов в соотве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ствующих функциональных областях (например, в области технологической подготовки производства или в области упра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ления персоналом). Во-вторых, обеспечивается целевая ориентация процессов на основе соответствующих целевых функционал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t>ных критериев (функция – НИОКР, целевой критерий – конкурентоспособность продукции, ориентация процесса – повышение ко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курентоспособности).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4761">
        <w:rPr>
          <w:rFonts w:ascii="Times New Roman" w:hAnsi="Times New Roman" w:cs="Times New Roman"/>
          <w:spacing w:val="-4"/>
          <w:sz w:val="28"/>
          <w:szCs w:val="28"/>
        </w:rPr>
        <w:t>Сложные функции, а такими, как правило, и являются управленческие функции, обладают многоуровневой дифференциацией. В составе функций м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>гут выделяться подфункции, в с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 xml:space="preserve">ставе последних – подфункции </w:t>
      </w:r>
      <w:r w:rsidRPr="00C44761"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 xml:space="preserve"> уровня и т. д. Например, функция – планирование, подфункция </w:t>
      </w:r>
      <w:r w:rsidRPr="00C44761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 xml:space="preserve"> уровня – текущее планир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 xml:space="preserve">вание, подфункция </w:t>
      </w:r>
      <w:r w:rsidRPr="00C44761"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 xml:space="preserve"> уровня - текущее финансовое план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>рование.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Функции устанавливают общую ориентацию на осуществление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цесса в какой-то определенной области. Конкре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ную ориентацию процесса на достижение результата именно в данных усл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 xml:space="preserve">виях обеспечивают задачи. </w:t>
      </w:r>
      <w:r w:rsidRPr="00C44761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C44761">
        <w:rPr>
          <w:rFonts w:ascii="Times New Roman" w:hAnsi="Times New Roman" w:cs="Times New Roman"/>
          <w:sz w:val="28"/>
          <w:szCs w:val="28"/>
        </w:rPr>
        <w:t xml:space="preserve"> – это конкретная целевая установка на достижение определенного 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зультата, которую необходимо реализовать в ходе осуществления проце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са. Управленческие задачи создают ориентацию на осуществление процесса 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шения в конкретной ситуации и поэтому должны заключать в себе соотве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ствующее адаптационное задание. Специфика сложившейся ситуации дол</w:t>
      </w:r>
      <w:r w:rsidRPr="00C44761">
        <w:rPr>
          <w:rFonts w:ascii="Times New Roman" w:hAnsi="Times New Roman" w:cs="Times New Roman"/>
          <w:sz w:val="28"/>
          <w:szCs w:val="28"/>
        </w:rPr>
        <w:t>ж</w:t>
      </w:r>
      <w:r w:rsidRPr="00C44761">
        <w:rPr>
          <w:rFonts w:ascii="Times New Roman" w:hAnsi="Times New Roman" w:cs="Times New Roman"/>
          <w:sz w:val="28"/>
          <w:szCs w:val="28"/>
        </w:rPr>
        <w:t>на учитываться при определении способов и критериев решения, последов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тельности соответствующих оп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раций и действий.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>Функциональная ориентация не предполагает обязательной заверше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ности. Результат достигается не по окончании выполнения функции, а в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цессе ее реализации. Функция – до</w:t>
      </w:r>
      <w:r w:rsidRPr="00C44761">
        <w:rPr>
          <w:rFonts w:ascii="Times New Roman" w:hAnsi="Times New Roman" w:cs="Times New Roman"/>
          <w:sz w:val="28"/>
          <w:szCs w:val="28"/>
        </w:rPr>
        <w:t>л</w:t>
      </w:r>
      <w:r w:rsidRPr="00C44761">
        <w:rPr>
          <w:rFonts w:ascii="Times New Roman" w:hAnsi="Times New Roman" w:cs="Times New Roman"/>
          <w:sz w:val="28"/>
          <w:szCs w:val="28"/>
        </w:rPr>
        <w:t>говременна или совсем не ограничена во времени (многие функции должны выполняться до тех пор, пока существует сама си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тема). Задачи, напротив, требуют обязательного завершения. Именно решение задачи дает необходимый результат. Естественно, что задачи огр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ничены определенным промежутком вр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мени на их решение.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Между функциями и задачами существует определенное соотношение. Во-первых, целенаправленно осуществляемая функция включает в себя сов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купность последовательно и п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раллельно решаемых задач. Во-вторых, задачи могут быть не только однофункциональными, но и многофункциональными. Последние, в свою очередь, подразделяются на отдельные однофункци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нальные подзадачи. Например, многофункциональная задача по повышению конкурентности продукции может быть подразделена на задачи по повыш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нию качества продукции, снижению себестоим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сти и т. д.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Особо выделяются задачи, для решения которых требуются самосто</w:t>
      </w:r>
      <w:r w:rsidRPr="00C44761">
        <w:rPr>
          <w:rFonts w:ascii="Times New Roman" w:hAnsi="Times New Roman" w:cs="Times New Roman"/>
          <w:sz w:val="28"/>
          <w:szCs w:val="28"/>
        </w:rPr>
        <w:t>я</w:t>
      </w:r>
      <w:r w:rsidRPr="00C44761">
        <w:rPr>
          <w:rFonts w:ascii="Times New Roman" w:hAnsi="Times New Roman" w:cs="Times New Roman"/>
          <w:sz w:val="28"/>
          <w:szCs w:val="28"/>
        </w:rPr>
        <w:t>тельные теоретические и эмпирические исследования. Такие задачи опред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 xml:space="preserve">ляются как </w:t>
      </w:r>
      <w:r w:rsidRPr="00C44761"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r w:rsidRPr="00C44761">
        <w:rPr>
          <w:rFonts w:ascii="Times New Roman" w:hAnsi="Times New Roman" w:cs="Times New Roman"/>
          <w:sz w:val="28"/>
          <w:szCs w:val="28"/>
        </w:rPr>
        <w:t>. Сложные процессы функционирования и развития с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временных социальных организаций требуют значительной проблемной ор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ентации. При этом проблемы выступают обычно в качестве составляющих более крупных задач: вслед за проблемными исследов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ниями обычно идут процессы практической реализации результатов и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следования.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К основным элементам блока реализации процессов управления отн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сятся: состояние, цикл, интервал,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цедура.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>Состояние</w:t>
      </w:r>
      <w:r w:rsidRPr="00C44761">
        <w:rPr>
          <w:rFonts w:ascii="Times New Roman" w:hAnsi="Times New Roman" w:cs="Times New Roman"/>
          <w:sz w:val="28"/>
          <w:szCs w:val="28"/>
        </w:rPr>
        <w:t xml:space="preserve"> – это фиксированная в данный момент совокупность свойств, отношений и параметров динамической си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темы, ее «моментальная фотография». Для оценки состояния системы управления преимущественное значение имеют ее переменные характеристики. В ходе процесса они изм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 xml:space="preserve">няются или не изменяются (например, на каких-то этапах), и тем самым </w:t>
      </w:r>
      <w:r w:rsidRPr="00C44761">
        <w:rPr>
          <w:rFonts w:ascii="Times New Roman" w:hAnsi="Times New Roman" w:cs="Times New Roman"/>
          <w:sz w:val="28"/>
          <w:szCs w:val="28"/>
        </w:rPr>
        <w:lastRenderedPageBreak/>
        <w:t>можно определить влияние данного процесса на систему в целом и на ее о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дельные составля</w:t>
      </w:r>
      <w:r w:rsidRPr="00C44761">
        <w:rPr>
          <w:rFonts w:ascii="Times New Roman" w:hAnsi="Times New Roman" w:cs="Times New Roman"/>
          <w:sz w:val="28"/>
          <w:szCs w:val="28"/>
        </w:rPr>
        <w:t>ю</w:t>
      </w:r>
      <w:r w:rsidRPr="00C44761">
        <w:rPr>
          <w:rFonts w:ascii="Times New Roman" w:hAnsi="Times New Roman" w:cs="Times New Roman"/>
          <w:sz w:val="28"/>
          <w:szCs w:val="28"/>
        </w:rPr>
        <w:t>щие.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Характеристика любого процесса дается, главным образом, на основ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нии изменения состояния системы, участвующей в этом процессе. Сам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цесс является, по существу, движением системы из одного состояния в др</w:t>
      </w:r>
      <w:r w:rsidRPr="00C44761">
        <w:rPr>
          <w:rFonts w:ascii="Times New Roman" w:hAnsi="Times New Roman" w:cs="Times New Roman"/>
          <w:sz w:val="28"/>
          <w:szCs w:val="28"/>
        </w:rPr>
        <w:t>у</w:t>
      </w:r>
      <w:r w:rsidRPr="00C44761">
        <w:rPr>
          <w:rFonts w:ascii="Times New Roman" w:hAnsi="Times New Roman" w:cs="Times New Roman"/>
          <w:sz w:val="28"/>
          <w:szCs w:val="28"/>
        </w:rPr>
        <w:t>гое. Причем в исходном состоянии заключены предпосылки реализации да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ного процесса, а в итоговом – результаты этой реализации. Выделение ст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дий, этапов или операций осуществляется именно по признаку перехода си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темы в качественно иное с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стояние.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 xml:space="preserve">Цикл </w:t>
      </w:r>
      <w:r w:rsidRPr="00C44761">
        <w:rPr>
          <w:rFonts w:ascii="Times New Roman" w:hAnsi="Times New Roman" w:cs="Times New Roman"/>
          <w:sz w:val="28"/>
          <w:szCs w:val="28"/>
        </w:rPr>
        <w:t>– это полная совокупность последовательно осуществляемых стадий целостного процесса. По существу, это сам процесс в его полном з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вершении, структурированный на отдельные последовательные стадии. С другой стороны, цикл представляет собой полную совокупность последов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тельно сменяющих друг друга качественно определенных состояний дин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мической системы: от исходного до заверша</w:t>
      </w:r>
      <w:r w:rsidRPr="00C44761">
        <w:rPr>
          <w:rFonts w:ascii="Times New Roman" w:hAnsi="Times New Roman" w:cs="Times New Roman"/>
          <w:sz w:val="28"/>
          <w:szCs w:val="28"/>
        </w:rPr>
        <w:t>ю</w:t>
      </w:r>
      <w:r w:rsidRPr="00C44761">
        <w:rPr>
          <w:rFonts w:ascii="Times New Roman" w:hAnsi="Times New Roman" w:cs="Times New Roman"/>
          <w:sz w:val="28"/>
          <w:szCs w:val="28"/>
        </w:rPr>
        <w:t>щего.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 осуществлении целенаправленной процессуализации важнейшее зн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чение имеют униве</w:t>
      </w:r>
      <w:r w:rsidRPr="00C44761">
        <w:rPr>
          <w:rFonts w:ascii="Times New Roman" w:hAnsi="Times New Roman" w:cs="Times New Roman"/>
          <w:sz w:val="28"/>
          <w:szCs w:val="28"/>
        </w:rPr>
        <w:t>р</w:t>
      </w:r>
      <w:r w:rsidRPr="00C44761">
        <w:rPr>
          <w:rFonts w:ascii="Times New Roman" w:hAnsi="Times New Roman" w:cs="Times New Roman"/>
          <w:sz w:val="28"/>
          <w:szCs w:val="28"/>
        </w:rPr>
        <w:t>сальные и повторяющиеся циклы. Универсальные циклы – общие для соответствующего вида систем. Общими являются состав ст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дий; последовательность их чередования; закономерности, в соответствии с кот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рыми при определенной ситуации осуществляется тот или иной вариант реализации цикла. Универсальными, например, являются циклы работ по нормированию тр</w:t>
      </w:r>
      <w:r w:rsidRPr="00C44761">
        <w:rPr>
          <w:rFonts w:ascii="Times New Roman" w:hAnsi="Times New Roman" w:cs="Times New Roman"/>
          <w:sz w:val="28"/>
          <w:szCs w:val="28"/>
        </w:rPr>
        <w:t>у</w:t>
      </w:r>
      <w:r w:rsidRPr="00C44761">
        <w:rPr>
          <w:rFonts w:ascii="Times New Roman" w:hAnsi="Times New Roman" w:cs="Times New Roman"/>
          <w:sz w:val="28"/>
          <w:szCs w:val="28"/>
        </w:rPr>
        <w:t>да.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Повторяющиеся циклы, многократно воспроизводясь, составляют с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ответствующие циклические процессы. При этом цикл, с одной стороны, включает в себя полный кругооборот повторяющихся стадий, а, с другой стороны, сам является стадией более широкого цикла осуществления цикл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ческого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цесса в целом. К повторяющимся циклам относятся, например, плановый цикл или цикл работ по составл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нию отчета.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Циклическая реализация процессов позволяет устанавливать и фикс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ровать характерные черты, общие зависимости, единые закономерности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lastRenderedPageBreak/>
        <w:t>цессов и обеспечивать на этой основе рациональную процессуализацию с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мых разнообразных си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тем.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C44761">
        <w:rPr>
          <w:rFonts w:ascii="Times New Roman" w:hAnsi="Times New Roman" w:cs="Times New Roman"/>
          <w:sz w:val="28"/>
          <w:szCs w:val="28"/>
          <w:u w:val="single"/>
        </w:rPr>
        <w:t>интервал</w:t>
      </w:r>
      <w:r w:rsidRPr="00C44761">
        <w:rPr>
          <w:rFonts w:ascii="Times New Roman" w:hAnsi="Times New Roman" w:cs="Times New Roman"/>
          <w:sz w:val="28"/>
          <w:szCs w:val="28"/>
        </w:rPr>
        <w:t xml:space="preserve"> – это промежуток между двумя моментами вр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мени. Он устанавливает конкретное расположение процессов, стадий, этапов, периодов, операций, действий на временной оси. Интервалы являются ва</w:t>
      </w:r>
      <w:r w:rsidRPr="00C44761">
        <w:rPr>
          <w:rFonts w:ascii="Times New Roman" w:hAnsi="Times New Roman" w:cs="Times New Roman"/>
          <w:sz w:val="28"/>
          <w:szCs w:val="28"/>
        </w:rPr>
        <w:t>ж</w:t>
      </w:r>
      <w:r w:rsidRPr="00C44761">
        <w:rPr>
          <w:rFonts w:ascii="Times New Roman" w:hAnsi="Times New Roman" w:cs="Times New Roman"/>
          <w:sz w:val="28"/>
          <w:szCs w:val="28"/>
        </w:rPr>
        <w:t>нейшими характеристиками цикла: определяют длительность самого цикла, его отдельных фаз и расстояние между фазами. Дополнительное значение термина «интервал» – пределы колебания временных параметров осущест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ления какого-либо события или процесса (переговоры будут проходить в т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чение трех-четырех часов).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 xml:space="preserve">Процедура </w:t>
      </w:r>
      <w:r w:rsidRPr="00C44761">
        <w:rPr>
          <w:rFonts w:ascii="Times New Roman" w:hAnsi="Times New Roman" w:cs="Times New Roman"/>
          <w:sz w:val="28"/>
          <w:szCs w:val="28"/>
        </w:rPr>
        <w:t>– это определенная регламентированная последовател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t>ность осуществления процесса. Она устанавливает ход самого процесса, ч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редование стадий, операций, действий.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Процедура имеет отношение только к целенаправленным процессам, предполагающим завершение определенным результатом. Любой регламент – это преднамеренное внесение упорядоче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ности в осуществляемый процесс, исходя из заранее установленной ориентации на достижение 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зультата.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Процедура находится в прямом соответствии с управленческой зад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чей, устанавливающей целевую ориентацию процесса. Решение любой зад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чи предполагает определенную процедуру. Совершенство процедуры обе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печивает рациональность процесса решения управленческой задачи: макс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мум результата при минимуме затрат времени и ресу</w:t>
      </w:r>
      <w:r w:rsidRPr="00C44761">
        <w:rPr>
          <w:rFonts w:ascii="Times New Roman" w:hAnsi="Times New Roman" w:cs="Times New Roman"/>
          <w:sz w:val="28"/>
          <w:szCs w:val="28"/>
        </w:rPr>
        <w:t>р</w:t>
      </w:r>
      <w:r w:rsidRPr="00C44761">
        <w:rPr>
          <w:rFonts w:ascii="Times New Roman" w:hAnsi="Times New Roman" w:cs="Times New Roman"/>
          <w:sz w:val="28"/>
          <w:szCs w:val="28"/>
        </w:rPr>
        <w:t>сов.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Процедура – содержательна. Процедурная связь следующих друг за другом фаз процесса обусловлена согласованностью их содержания. Именно реальное содержание фаз определяет последовательность, в которой они должны осуществляться в рамках полного цикла решения соответствующей зад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чи.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Процедура – конкретна. Ее отличает четкость и одн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 xml:space="preserve">значность. Если в ней предусмотрена многовариантность чередования фаз на определенных этапах осуществления процесса, то устанавливаются жесткие правила выбора </w:t>
      </w:r>
      <w:r w:rsidRPr="00C44761">
        <w:rPr>
          <w:rFonts w:ascii="Times New Roman" w:hAnsi="Times New Roman" w:cs="Times New Roman"/>
          <w:sz w:val="28"/>
          <w:szCs w:val="28"/>
        </w:rPr>
        <w:lastRenderedPageBreak/>
        <w:t>конкретного варианта в зависимости от тех или иных факторов. Только ко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кретная процедура способна обеспечить рациональную процессу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лизацию управления.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Реализация процесса управления характеризуется определенными к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личественными параметрами: длительностью процесса в целом и его отдел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t>ных фаз, скоростью перехода от одной фазы к другой, интенсивностью (к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личеством движения в единицу времени), результати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ностью и другими.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Структура процесса управления как целостной динамич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ской системы представляет собой совокупность устойчивых системообразующих связей между его компонентами: частными процессами, фазами, этапами, период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ми. Таким образом, структурный анализ системы управления должен быть дополнен структурным анализом самого процесса управления.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Выделяются два основных направления структурного анализа процесса упра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ления: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1. Исследование структуры как совокупности отношений непосредс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венного воздействия одних компонентов процесса управления (фаз, этапов, периодов) на другие. Для оценки степени и направленности такого воздейс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вия определяются изменения параметров (длительности, интенсивности, 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зультативности и др.) и состояния соответствующих фаз процесса, а также состояния си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темы управления и организации в целом.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2. Исследование структуры как совокупности пропорциональных соо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ношений между компонентами процесса управления. Устанавливаются соо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ношения между различными параметрами составляющих единый процесс фаз, этапов и периодов.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При исследовании как структур непосредственного взаимодействия, так и структур пропорциональных соотношений определяется тип простра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ственно-временного расположения связей.</w:t>
      </w:r>
    </w:p>
    <w:p w:rsidR="00C44761" w:rsidRPr="00C44761" w:rsidRDefault="00C44761" w:rsidP="00C44761">
      <w:pPr>
        <w:pStyle w:val="23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Основные типы пространственно-временного распол</w:t>
      </w:r>
      <w:r w:rsidRPr="00C44761">
        <w:rPr>
          <w:sz w:val="28"/>
          <w:szCs w:val="28"/>
        </w:rPr>
        <w:t>о</w:t>
      </w:r>
      <w:r w:rsidRPr="00C44761">
        <w:rPr>
          <w:sz w:val="28"/>
          <w:szCs w:val="28"/>
        </w:rPr>
        <w:t>жения</w:t>
      </w:r>
    </w:p>
    <w:p w:rsidR="00C44761" w:rsidRPr="00C44761" w:rsidRDefault="00C44761" w:rsidP="00C44761">
      <w:pPr>
        <w:pStyle w:val="23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структурных связей процесса управл</w:t>
      </w:r>
      <w:r w:rsidRPr="00C44761">
        <w:rPr>
          <w:sz w:val="28"/>
          <w:szCs w:val="28"/>
        </w:rPr>
        <w:t>е</w:t>
      </w:r>
      <w:r w:rsidRPr="00C44761">
        <w:rPr>
          <w:sz w:val="28"/>
          <w:szCs w:val="28"/>
        </w:rPr>
        <w:t>ния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>1. Прямые связи между смежными фазами процесса, например, между анализом и планированием. Это основные связи, обеспечивающие послед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вательное протекание процесса во времени от предыдущих стадий к посл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дующим.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2. Обратные связи смежных стадий процесса позволяют регулировать, контролировать и ко</w:t>
      </w:r>
      <w:r w:rsidRPr="00C44761">
        <w:rPr>
          <w:rFonts w:ascii="Times New Roman" w:hAnsi="Times New Roman" w:cs="Times New Roman"/>
          <w:sz w:val="28"/>
          <w:szCs w:val="28"/>
        </w:rPr>
        <w:t>р</w:t>
      </w:r>
      <w:r w:rsidRPr="00C44761">
        <w:rPr>
          <w:rFonts w:ascii="Times New Roman" w:hAnsi="Times New Roman" w:cs="Times New Roman"/>
          <w:sz w:val="28"/>
          <w:szCs w:val="28"/>
        </w:rPr>
        <w:t>ректировать предыдущие стадии, исходя из ситуаций, складывающихся на последующих стадиях (например, изменение требований к экономическому анализу, исходя из н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вых задач планирования).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3. Прямые и обратные связи между несмежными фазами единого п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следовательно осуществляемого процесса. Позволяют обеспечивать соглас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ванность, хотя и разделенных во времени, но содержательно связанных ме</w:t>
      </w:r>
      <w:r w:rsidRPr="00C44761">
        <w:rPr>
          <w:rFonts w:ascii="Times New Roman" w:hAnsi="Times New Roman" w:cs="Times New Roman"/>
          <w:sz w:val="28"/>
          <w:szCs w:val="28"/>
        </w:rPr>
        <w:t>ж</w:t>
      </w:r>
      <w:r w:rsidRPr="00C44761">
        <w:rPr>
          <w:rFonts w:ascii="Times New Roman" w:hAnsi="Times New Roman" w:cs="Times New Roman"/>
          <w:sz w:val="28"/>
          <w:szCs w:val="28"/>
        </w:rPr>
        <w:t>ду собой фаз процесса. Например, существует тесная связь между такими стадиями плановой деятельности как разработка плана и контроль его в</w:t>
      </w:r>
      <w:r w:rsidRPr="00C44761">
        <w:rPr>
          <w:rFonts w:ascii="Times New Roman" w:hAnsi="Times New Roman" w:cs="Times New Roman"/>
          <w:sz w:val="28"/>
          <w:szCs w:val="28"/>
        </w:rPr>
        <w:t>ы</w:t>
      </w:r>
      <w:r w:rsidRPr="00C44761">
        <w:rPr>
          <w:rFonts w:ascii="Times New Roman" w:hAnsi="Times New Roman" w:cs="Times New Roman"/>
          <w:sz w:val="28"/>
          <w:szCs w:val="28"/>
        </w:rPr>
        <w:t>полнения. При разработке нужно учитывать наличие возможностей реальн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го контроля соответствующих плановых показателей. Контроль же осущес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вляется в соответствии с показателями заложенными на этапе разработки плана.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4. Связи между параллельными частными процессами, с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ставляющими единый процесс управления (например, планир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вание производства изделий по разным продуктовым группам). Позволяет обеспечить синхронизацию п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раллельных процессов и достичь общей скоординированности процесса управления в ц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лом.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Определяется обоснованность установившегося простра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ственно-временного расположения конкретных структурных связей, его соответствие целевой ориентации процесса управления и особенностям сложившейся с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туации. Устанавливаются соотношения между разными типами связей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цесса управл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ния в целом и его отдельных стадий.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Системный анализ процесса управления предполагает также исслед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вание его функциональной структуры (рис. 2). Используются как отношения непосредственного взаимодействия между функциями, так и пропорционал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lastRenderedPageBreak/>
        <w:t>ные соотношения между ними. Соотношения могут устанавливаться по ра</w:t>
      </w:r>
      <w:r w:rsidRPr="00C44761">
        <w:rPr>
          <w:rFonts w:ascii="Times New Roman" w:hAnsi="Times New Roman" w:cs="Times New Roman"/>
          <w:sz w:val="28"/>
          <w:szCs w:val="28"/>
        </w:rPr>
        <w:t>з</w:t>
      </w:r>
      <w:r w:rsidRPr="00C44761">
        <w:rPr>
          <w:rFonts w:ascii="Times New Roman" w:hAnsi="Times New Roman" w:cs="Times New Roman"/>
          <w:sz w:val="28"/>
          <w:szCs w:val="28"/>
        </w:rPr>
        <w:t>ным параметрам, в частности, по затратам времени и по численности перс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нала, выполняющего эти фун</w:t>
      </w:r>
      <w:r w:rsidRPr="00C44761">
        <w:rPr>
          <w:rFonts w:ascii="Times New Roman" w:hAnsi="Times New Roman" w:cs="Times New Roman"/>
          <w:sz w:val="28"/>
          <w:szCs w:val="28"/>
        </w:rPr>
        <w:t>к</w:t>
      </w:r>
      <w:r w:rsidRPr="00C44761">
        <w:rPr>
          <w:rFonts w:ascii="Times New Roman" w:hAnsi="Times New Roman" w:cs="Times New Roman"/>
          <w:sz w:val="28"/>
          <w:szCs w:val="28"/>
        </w:rPr>
        <w:t>ции.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Важнейшее направление системного анализа процесса управления – исследование основных внутренних характеристик составляющих его час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ных процессов. Такое исследование позволяет определить тип частных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цессов управления в рамках соответствующей дихотомической классифик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ции процессов, а также дать оценку их рациональности и соответствия цел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вой ориентации управления и особенности сложившейся ситуации. Проан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лизировав соотношение разных типов процессов в составе единого динам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ческого целого можно оценить и рациональность совокупного процесса управления организ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цией.</w:t>
      </w:r>
    </w:p>
    <w:p w:rsidR="00C44761" w:rsidRPr="00C44761" w:rsidRDefault="00C44761" w:rsidP="00C44761">
      <w:pPr>
        <w:pStyle w:val="31"/>
        <w:spacing w:line="360" w:lineRule="auto"/>
        <w:ind w:firstLine="709"/>
        <w:rPr>
          <w:sz w:val="28"/>
          <w:szCs w:val="28"/>
        </w:rPr>
      </w:pPr>
    </w:p>
    <w:p w:rsidR="00C44761" w:rsidRPr="00C44761" w:rsidRDefault="00C44761" w:rsidP="00C44761">
      <w:pPr>
        <w:pStyle w:val="31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Процессы закономерные и случайные.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Отличительная черта закономерных процессов – устойчивая завис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мость осуществления процесса от состояния определенных факторов вне</w:t>
      </w:r>
      <w:r w:rsidRPr="00C44761">
        <w:rPr>
          <w:rFonts w:ascii="Times New Roman" w:hAnsi="Times New Roman" w:cs="Times New Roman"/>
          <w:sz w:val="28"/>
          <w:szCs w:val="28"/>
        </w:rPr>
        <w:t>ш</w:t>
      </w:r>
      <w:r w:rsidRPr="00C44761">
        <w:rPr>
          <w:rFonts w:ascii="Times New Roman" w:hAnsi="Times New Roman" w:cs="Times New Roman"/>
          <w:sz w:val="28"/>
          <w:szCs w:val="28"/>
        </w:rPr>
        <w:t>ней и внутренней среды. Исходную основу осуществления закономерных процессов составляют внутренние качества самой системы. Для систем, о</w:t>
      </w:r>
      <w:r w:rsidRPr="00C44761">
        <w:rPr>
          <w:rFonts w:ascii="Times New Roman" w:hAnsi="Times New Roman" w:cs="Times New Roman"/>
          <w:sz w:val="28"/>
          <w:szCs w:val="28"/>
        </w:rPr>
        <w:t>б</w:t>
      </w:r>
      <w:r w:rsidRPr="00C44761">
        <w:rPr>
          <w:rFonts w:ascii="Times New Roman" w:hAnsi="Times New Roman" w:cs="Times New Roman"/>
          <w:sz w:val="28"/>
          <w:szCs w:val="28"/>
        </w:rPr>
        <w:t>ладающих так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ми качествами, возможность реализации процесса создается с наступлением соответствующей ситу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ции.</w:t>
      </w:r>
    </w:p>
    <w:p w:rsidR="00C44761" w:rsidRPr="00C44761" w:rsidRDefault="00C44761" w:rsidP="00C44761">
      <w:pPr>
        <w:pStyle w:val="23"/>
        <w:spacing w:line="360" w:lineRule="auto"/>
        <w:ind w:firstLine="709"/>
        <w:rPr>
          <w:i w:val="0"/>
          <w:sz w:val="28"/>
          <w:szCs w:val="28"/>
        </w:rPr>
      </w:pPr>
      <w:r w:rsidRPr="00C44761">
        <w:rPr>
          <w:i w:val="0"/>
          <w:sz w:val="28"/>
          <w:szCs w:val="28"/>
        </w:rPr>
        <w:t>Например, предприятие, обладающее высоким потенциалом, при н</w:t>
      </w:r>
      <w:r w:rsidRPr="00C44761">
        <w:rPr>
          <w:i w:val="0"/>
          <w:sz w:val="28"/>
          <w:szCs w:val="28"/>
        </w:rPr>
        <w:t>а</w:t>
      </w:r>
      <w:r w:rsidRPr="00C44761">
        <w:rPr>
          <w:i w:val="0"/>
          <w:sz w:val="28"/>
          <w:szCs w:val="28"/>
        </w:rPr>
        <w:t>ступлении благоприятной экономической ситуации активно включается в процесс экономич</w:t>
      </w:r>
      <w:r w:rsidRPr="00C44761">
        <w:rPr>
          <w:i w:val="0"/>
          <w:sz w:val="28"/>
          <w:szCs w:val="28"/>
        </w:rPr>
        <w:t>е</w:t>
      </w:r>
      <w:r w:rsidRPr="00C44761">
        <w:rPr>
          <w:i w:val="0"/>
          <w:sz w:val="28"/>
          <w:szCs w:val="28"/>
        </w:rPr>
        <w:t>ского роста.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Осуществление случайных процессов не обусловлено какими-то опр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деленными факторами. Нет выраженной связи этих процессов с существе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ными внутренними качествами системы. Они являются результатом интегр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рованного действия множества факторов, каждый из которых в отдельности имеет незначительное влияние. Зависимость от множества малозначимых факторов особенно характерна для конкретных процессов. Поэтому, чем б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лее конкретиз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 xml:space="preserve">рован процесс, тем больше в нем случайного. Так, проверка </w:t>
      </w:r>
      <w:r w:rsidRPr="00C44761">
        <w:rPr>
          <w:rFonts w:ascii="Times New Roman" w:hAnsi="Times New Roman" w:cs="Times New Roman"/>
          <w:sz w:val="28"/>
          <w:szCs w:val="28"/>
        </w:rPr>
        <w:lastRenderedPageBreak/>
        <w:t>руководителем деятельности подч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ненного – закономерный процесс. Однако конкретная проверка определенного работника в данное время вполне может быть и случа</w:t>
      </w:r>
      <w:r w:rsidRPr="00C44761">
        <w:rPr>
          <w:rFonts w:ascii="Times New Roman" w:hAnsi="Times New Roman" w:cs="Times New Roman"/>
          <w:sz w:val="28"/>
          <w:szCs w:val="28"/>
        </w:rPr>
        <w:t>й</w:t>
      </w:r>
      <w:r w:rsidRPr="00C44761">
        <w:rPr>
          <w:rFonts w:ascii="Times New Roman" w:hAnsi="Times New Roman" w:cs="Times New Roman"/>
          <w:sz w:val="28"/>
          <w:szCs w:val="28"/>
        </w:rPr>
        <w:t>ностью.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Усиливает случайный характер процессов и высокая зависимость от влияния субъективных факторов. Так, в отборе кадров возрастает элемент случайности, если он производится не на основе объективных критериев (о</w:t>
      </w:r>
      <w:r w:rsidRPr="00C44761">
        <w:rPr>
          <w:rFonts w:ascii="Times New Roman" w:hAnsi="Times New Roman" w:cs="Times New Roman"/>
          <w:sz w:val="28"/>
          <w:szCs w:val="28"/>
        </w:rPr>
        <w:t>б</w:t>
      </w:r>
      <w:r w:rsidRPr="00C44761">
        <w:rPr>
          <w:rFonts w:ascii="Times New Roman" w:hAnsi="Times New Roman" w:cs="Times New Roman"/>
          <w:sz w:val="28"/>
          <w:szCs w:val="28"/>
        </w:rPr>
        <w:t>разование, стаж работы по специальности, результаты испытаний и т. д.), а исходя тол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t>ко из собственной интуиции менеджера по кадрам.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Случайные процессы в сфере управления – это неизбежность. По сущ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ству, каждый конкретный процесс в большей или меньшей степени случаен. Тем не менее, рациональная проце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суализация предполагает сужение сферы случайных процессов и расширение сферы закономерных. Это необходимо для целенаправленной ориентации процессов и организованной их реализ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ции.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>Процессы детерминированные и стохаст</w:t>
      </w:r>
      <w:r w:rsidRPr="00C4476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44761">
        <w:rPr>
          <w:rFonts w:ascii="Times New Roman" w:hAnsi="Times New Roman" w:cs="Times New Roman"/>
          <w:sz w:val="28"/>
          <w:szCs w:val="28"/>
          <w:u w:val="single"/>
        </w:rPr>
        <w:t>ческие.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Детерминированные процессы характеризуются наличием жесткого однозначного соответствия между определенным состоянием факторов пр</w:t>
      </w:r>
      <w:r w:rsidRPr="00C44761">
        <w:rPr>
          <w:sz w:val="28"/>
          <w:szCs w:val="28"/>
        </w:rPr>
        <w:t>о</w:t>
      </w:r>
      <w:r w:rsidRPr="00C44761">
        <w:rPr>
          <w:sz w:val="28"/>
          <w:szCs w:val="28"/>
        </w:rPr>
        <w:t>цесса и его осуществлением. Состояние факторов предопределяет запуск процесса, его структуру, ориентированность, основные параметры реализ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t>ции. Изменения в состоянии факторов с неизбежностью вызывают соотве</w:t>
      </w:r>
      <w:r w:rsidRPr="00C44761">
        <w:rPr>
          <w:sz w:val="28"/>
          <w:szCs w:val="28"/>
        </w:rPr>
        <w:t>т</w:t>
      </w:r>
      <w:r w:rsidRPr="00C44761">
        <w:rPr>
          <w:sz w:val="28"/>
          <w:szCs w:val="28"/>
        </w:rPr>
        <w:t>ствующие однозначные изменения в осуществлении пр</w:t>
      </w:r>
      <w:r w:rsidRPr="00C44761">
        <w:rPr>
          <w:sz w:val="28"/>
          <w:szCs w:val="28"/>
        </w:rPr>
        <w:t>о</w:t>
      </w:r>
      <w:r w:rsidRPr="00C44761">
        <w:rPr>
          <w:sz w:val="28"/>
          <w:szCs w:val="28"/>
        </w:rPr>
        <w:t>цесса.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Реализация стохастических процессов не предполагает жесткой и одн</w:t>
      </w:r>
      <w:r w:rsidRPr="00C44761">
        <w:rPr>
          <w:sz w:val="28"/>
          <w:szCs w:val="28"/>
        </w:rPr>
        <w:t>о</w:t>
      </w:r>
      <w:r w:rsidRPr="00C44761">
        <w:rPr>
          <w:sz w:val="28"/>
          <w:szCs w:val="28"/>
        </w:rPr>
        <w:t>значной связи с состоянием каких-либо определенных факторов. Эти факт</w:t>
      </w:r>
      <w:r w:rsidRPr="00C44761">
        <w:rPr>
          <w:sz w:val="28"/>
          <w:szCs w:val="28"/>
        </w:rPr>
        <w:t>о</w:t>
      </w:r>
      <w:r w:rsidRPr="00C44761">
        <w:rPr>
          <w:sz w:val="28"/>
          <w:szCs w:val="28"/>
        </w:rPr>
        <w:t>ры обеспечивают только большую или меньшую вероятность осуществления пр</w:t>
      </w:r>
      <w:r w:rsidRPr="00C44761">
        <w:rPr>
          <w:sz w:val="28"/>
          <w:szCs w:val="28"/>
        </w:rPr>
        <w:t>о</w:t>
      </w:r>
      <w:r w:rsidRPr="00C44761">
        <w:rPr>
          <w:sz w:val="28"/>
          <w:szCs w:val="28"/>
        </w:rPr>
        <w:t>цесса.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Хотя выполнение функции управления и предполагает высокую ст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пень детерминированности, это не означает, что все процессы управления во всех ситуациях однозначно детерминированы. Одни и те же процессы упра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ления, например, продв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 xml:space="preserve">жение работников по служебной лестнице, в одних </w:t>
      </w:r>
      <w:r w:rsidRPr="00C44761">
        <w:rPr>
          <w:rFonts w:ascii="Times New Roman" w:hAnsi="Times New Roman" w:cs="Times New Roman"/>
          <w:sz w:val="28"/>
          <w:szCs w:val="28"/>
        </w:rPr>
        <w:lastRenderedPageBreak/>
        <w:t>условиях могут быть четко детерминированы, а в других – иметь достаточно стохастический хара</w:t>
      </w:r>
      <w:r w:rsidRPr="00C44761">
        <w:rPr>
          <w:rFonts w:ascii="Times New Roman" w:hAnsi="Times New Roman" w:cs="Times New Roman"/>
          <w:sz w:val="28"/>
          <w:szCs w:val="28"/>
        </w:rPr>
        <w:t>к</w:t>
      </w:r>
      <w:r w:rsidRPr="00C44761">
        <w:rPr>
          <w:rFonts w:ascii="Times New Roman" w:hAnsi="Times New Roman" w:cs="Times New Roman"/>
          <w:sz w:val="28"/>
          <w:szCs w:val="28"/>
        </w:rPr>
        <w:t>тер.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Полную детерминированность процессов управления обеспечить н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возможно. Но эффективные целенаправленные действия по совершенствов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нию системы управления могут значительно пов</w:t>
      </w:r>
      <w:r w:rsidRPr="00C44761">
        <w:rPr>
          <w:rFonts w:ascii="Times New Roman" w:hAnsi="Times New Roman" w:cs="Times New Roman"/>
          <w:sz w:val="28"/>
          <w:szCs w:val="28"/>
        </w:rPr>
        <w:t>ы</w:t>
      </w:r>
      <w:r w:rsidRPr="00C44761">
        <w:rPr>
          <w:rFonts w:ascii="Times New Roman" w:hAnsi="Times New Roman" w:cs="Times New Roman"/>
          <w:sz w:val="28"/>
          <w:szCs w:val="28"/>
        </w:rPr>
        <w:t>сить ее.</w:t>
      </w:r>
    </w:p>
    <w:p w:rsidR="00C44761" w:rsidRPr="00C44761" w:rsidRDefault="00C44761" w:rsidP="00C44761">
      <w:pPr>
        <w:pStyle w:val="31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Процессы управляемые и неуправляемые.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Управляемыми являются те процессы, регулирование которых целен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t>правленно обеспечивается определенным управляющим центром. Упра</w:t>
      </w:r>
      <w:r w:rsidRPr="00C44761">
        <w:rPr>
          <w:sz w:val="28"/>
          <w:szCs w:val="28"/>
        </w:rPr>
        <w:t>в</w:t>
      </w:r>
      <w:r w:rsidRPr="00C44761">
        <w:rPr>
          <w:sz w:val="28"/>
          <w:szCs w:val="28"/>
        </w:rPr>
        <w:t>ляющий центр может находиться в самой системе – внутреннее управление или вне системы – внешнее управление. Центр устанавливает цель и форм</w:t>
      </w:r>
      <w:r w:rsidRPr="00C44761">
        <w:rPr>
          <w:sz w:val="28"/>
          <w:szCs w:val="28"/>
        </w:rPr>
        <w:t>и</w:t>
      </w:r>
      <w:r w:rsidRPr="00C44761">
        <w:rPr>
          <w:sz w:val="28"/>
          <w:szCs w:val="28"/>
        </w:rPr>
        <w:t>рует целевую ориентацию процессов на выполнение соответствующих фун</w:t>
      </w:r>
      <w:r w:rsidRPr="00C44761">
        <w:rPr>
          <w:sz w:val="28"/>
          <w:szCs w:val="28"/>
        </w:rPr>
        <w:t>к</w:t>
      </w:r>
      <w:r w:rsidRPr="00C44761">
        <w:rPr>
          <w:sz w:val="28"/>
          <w:szCs w:val="28"/>
        </w:rPr>
        <w:t>ций и решение поставленных задач. Центр осуществляет оптимальную (с точки зрения достижения целей) структуриз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t>цию процессов и направленную их реализацию (например, решение задачи по предварительно выработанной проц</w:t>
      </w:r>
      <w:r w:rsidRPr="00C44761">
        <w:rPr>
          <w:sz w:val="28"/>
          <w:szCs w:val="28"/>
        </w:rPr>
        <w:t>е</w:t>
      </w:r>
      <w:r w:rsidRPr="00C44761">
        <w:rPr>
          <w:sz w:val="28"/>
          <w:szCs w:val="28"/>
        </w:rPr>
        <w:t>дуре).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Управляемые процессы являются закономерными и, как правило, отл</w:t>
      </w:r>
      <w:r w:rsidRPr="00C44761">
        <w:rPr>
          <w:sz w:val="28"/>
          <w:szCs w:val="28"/>
        </w:rPr>
        <w:t>и</w:t>
      </w:r>
      <w:r w:rsidRPr="00C44761">
        <w:rPr>
          <w:sz w:val="28"/>
          <w:szCs w:val="28"/>
        </w:rPr>
        <w:t>чаются довольно высокой детерминированностью. Управление случайными процессами невозможно. Только, если в случайном процессе удается обн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t>ружить закономерность, и он приобретает черты закономерного процесса, становится во</w:t>
      </w:r>
      <w:r w:rsidRPr="00C44761">
        <w:rPr>
          <w:sz w:val="28"/>
          <w:szCs w:val="28"/>
        </w:rPr>
        <w:t>з</w:t>
      </w:r>
      <w:r w:rsidRPr="00C44761">
        <w:rPr>
          <w:sz w:val="28"/>
          <w:szCs w:val="28"/>
        </w:rPr>
        <w:t>можно им управлять.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Не смотря на кажущуюся тавтологичность управляемость процессов управления не самоочевидна. Процессы управления, осуществляемые на б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лее низком уровне управленческой иерархии, требуют определенной упра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ляемости со стороны более высокого уровня иерархии. В одних условиях т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кая управля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мость выражена четко, в других – слабо, в третьих (например, при «параличе» управленческой вертикали) – полностью отсутствует. Разные виды процессов управления имеют и разную ст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пень управляемости. Более управляемы процессы управления, связанные с четким контролем и докуме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тальным оформлением, например, начисление заработной платы. Низкой управляемостью  отличаются процессы управления социально-</w:t>
      </w:r>
      <w:r w:rsidRPr="00C44761">
        <w:rPr>
          <w:rFonts w:ascii="Times New Roman" w:hAnsi="Times New Roman" w:cs="Times New Roman"/>
          <w:sz w:val="28"/>
          <w:szCs w:val="28"/>
        </w:rPr>
        <w:lastRenderedPageBreak/>
        <w:t>психологическим климатом в коллективе. Оценка уровня управляемости процессов управления – одна из важнейших задач си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темного анализа.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>Процессы установившиеся и переходные.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Установившиеся процессы – стабильны, однонаправленны и одноро</w:t>
      </w:r>
      <w:r w:rsidRPr="00C44761">
        <w:rPr>
          <w:rFonts w:ascii="Times New Roman" w:hAnsi="Times New Roman" w:cs="Times New Roman"/>
          <w:sz w:val="28"/>
          <w:szCs w:val="28"/>
        </w:rPr>
        <w:t>д</w:t>
      </w:r>
      <w:r w:rsidRPr="00C44761">
        <w:rPr>
          <w:rFonts w:ascii="Times New Roman" w:hAnsi="Times New Roman" w:cs="Times New Roman"/>
          <w:sz w:val="28"/>
          <w:szCs w:val="28"/>
        </w:rPr>
        <w:t>ны. Они ограничены пределами качественно определенных стадий цикла (например, стадий жизненного цикла си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темы).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Если бы фазы цикла следовали сразу же непосредственно друг за др</w:t>
      </w:r>
      <w:r w:rsidRPr="00C44761">
        <w:rPr>
          <w:rFonts w:ascii="Times New Roman" w:hAnsi="Times New Roman" w:cs="Times New Roman"/>
          <w:sz w:val="28"/>
          <w:szCs w:val="28"/>
        </w:rPr>
        <w:t>у</w:t>
      </w:r>
      <w:r w:rsidRPr="00C44761">
        <w:rPr>
          <w:rFonts w:ascii="Times New Roman" w:hAnsi="Times New Roman" w:cs="Times New Roman"/>
          <w:sz w:val="28"/>
          <w:szCs w:val="28"/>
        </w:rPr>
        <w:t>гом, то переходные процессы отсутствовали бы. Однако обычно между сам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стоятельными фазами процесса управления существует определенный вр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менной разрыв, когда уже нельзя говорить о продолжении предыдущей фазы цикла, но еще рано говорить о наступлении (в явно выраженном виде) новой фазы. Устанавливается переходный период, в течение которого осуществл</w:t>
      </w:r>
      <w:r w:rsidRPr="00C44761">
        <w:rPr>
          <w:rFonts w:ascii="Times New Roman" w:hAnsi="Times New Roman" w:cs="Times New Roman"/>
          <w:sz w:val="28"/>
          <w:szCs w:val="28"/>
        </w:rPr>
        <w:t>я</w:t>
      </w:r>
      <w:r w:rsidRPr="00C44761">
        <w:rPr>
          <w:rFonts w:ascii="Times New Roman" w:hAnsi="Times New Roman" w:cs="Times New Roman"/>
          <w:sz w:val="28"/>
          <w:szCs w:val="28"/>
        </w:rPr>
        <w:t>ются соответствующие переходные процессы по трансформации одних уст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новившихся процессов в другие, меняются характер процесса, системы его ориентации и реализации. Например, между разработкой плана и его реал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зацией плана всегда существует какой-то переходный процесс, связанный с подготовкой к реализации плана. По отношению к установившимся проце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сам переходные – вторичны. Их функциональное назначение – обеспечить последовательное осуществление установившихся процессов. Следует уч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тывать многоуровневость переходных процессов: переходные процессы пе</w:t>
      </w:r>
      <w:r w:rsidRPr="00C44761">
        <w:rPr>
          <w:rFonts w:ascii="Times New Roman" w:hAnsi="Times New Roman" w:cs="Times New Roman"/>
          <w:sz w:val="28"/>
          <w:szCs w:val="28"/>
        </w:rPr>
        <w:t>р</w:t>
      </w:r>
      <w:r w:rsidRPr="00C44761">
        <w:rPr>
          <w:rFonts w:ascii="Times New Roman" w:hAnsi="Times New Roman" w:cs="Times New Roman"/>
          <w:sz w:val="28"/>
          <w:szCs w:val="28"/>
        </w:rPr>
        <w:t>вого уровня между фазами общего процесса жизнедеятельности организации, переходные процессы второго уровня между стадиями каждой из фаз общего проце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са и т. д.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Установившиеся процессы – закономерны и отличаются большей д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терминированностью. Это позволяет обеспечивать их стабильность. В пер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ходных процессах закономерность выражена не так явно, а случайность и</w:t>
      </w:r>
      <w:r w:rsidRPr="00C44761">
        <w:rPr>
          <w:rFonts w:ascii="Times New Roman" w:hAnsi="Times New Roman" w:cs="Times New Roman"/>
          <w:sz w:val="28"/>
          <w:szCs w:val="28"/>
        </w:rPr>
        <w:t>г</w:t>
      </w:r>
      <w:r w:rsidRPr="00C44761">
        <w:rPr>
          <w:rFonts w:ascii="Times New Roman" w:hAnsi="Times New Roman" w:cs="Times New Roman"/>
          <w:sz w:val="28"/>
          <w:szCs w:val="28"/>
        </w:rPr>
        <w:t>рает существенно большую роль. Если они и детерминированы, то это,обычно, весьма слабая дете</w:t>
      </w:r>
      <w:r w:rsidRPr="00C44761">
        <w:rPr>
          <w:rFonts w:ascii="Times New Roman" w:hAnsi="Times New Roman" w:cs="Times New Roman"/>
          <w:sz w:val="28"/>
          <w:szCs w:val="28"/>
        </w:rPr>
        <w:t>р</w:t>
      </w:r>
      <w:r w:rsidRPr="00C44761">
        <w:rPr>
          <w:rFonts w:ascii="Times New Roman" w:hAnsi="Times New Roman" w:cs="Times New Roman"/>
          <w:sz w:val="28"/>
          <w:szCs w:val="28"/>
        </w:rPr>
        <w:t>минация.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>Очевидно, что необходимо избегать чрезмерной растянутости перехо</w:t>
      </w:r>
      <w:r w:rsidRPr="00C44761">
        <w:rPr>
          <w:rFonts w:ascii="Times New Roman" w:hAnsi="Times New Roman" w:cs="Times New Roman"/>
          <w:sz w:val="28"/>
          <w:szCs w:val="28"/>
        </w:rPr>
        <w:t>д</w:t>
      </w:r>
      <w:r w:rsidRPr="00C44761">
        <w:rPr>
          <w:rFonts w:ascii="Times New Roman" w:hAnsi="Times New Roman" w:cs="Times New Roman"/>
          <w:sz w:val="28"/>
          <w:szCs w:val="28"/>
        </w:rPr>
        <w:t>ных процессов, так как это снижает общую рациональность процесса упра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ления орган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зацией в целом.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C44761" w:rsidRDefault="00C44761" w:rsidP="00C44761">
      <w:pPr>
        <w:pStyle w:val="6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Процессы регулярные и эпизодические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4761">
        <w:rPr>
          <w:rFonts w:ascii="Times New Roman" w:hAnsi="Times New Roman" w:cs="Times New Roman"/>
          <w:spacing w:val="-4"/>
          <w:sz w:val="28"/>
          <w:szCs w:val="28"/>
        </w:rPr>
        <w:t>Регулярными являются процессы, многократно осуществляемые через определенный промежуток времени, например, разработка плана, подготовка отчета, начисление заработной платы. П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>скольку, при этом, воспроизводятся и основные фазы цикла, то эти процессы являются также и циклическими пр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44761">
        <w:rPr>
          <w:rFonts w:ascii="Times New Roman" w:hAnsi="Times New Roman" w:cs="Times New Roman"/>
          <w:spacing w:val="-4"/>
          <w:sz w:val="28"/>
          <w:szCs w:val="28"/>
        </w:rPr>
        <w:t>цессами.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Система реализации регулярных процессов является че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кой и довольно однозначной. Осуществление процессов происходит как бы по определенн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му расписанию с установлением времени запу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ка и завершения процесса в целом и отдельных его фаз. «Расписание» может быть жестким – с точной фиксацией соответствующих временных параметров (начало рабочего дня–ежедневно с 9</w:t>
      </w:r>
      <w:r w:rsidRPr="00C4476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44761">
        <w:rPr>
          <w:rFonts w:ascii="Times New Roman" w:hAnsi="Times New Roman" w:cs="Times New Roman"/>
          <w:sz w:val="28"/>
          <w:szCs w:val="28"/>
        </w:rPr>
        <w:t>) и мягким – с установлением времени осуществления соб</w:t>
      </w:r>
      <w:r w:rsidRPr="00C44761">
        <w:rPr>
          <w:rFonts w:ascii="Times New Roman" w:hAnsi="Times New Roman" w:cs="Times New Roman"/>
          <w:sz w:val="28"/>
          <w:szCs w:val="28"/>
        </w:rPr>
        <w:t>ы</w:t>
      </w:r>
      <w:r w:rsidRPr="00C44761">
        <w:rPr>
          <w:rFonts w:ascii="Times New Roman" w:hAnsi="Times New Roman" w:cs="Times New Roman"/>
          <w:sz w:val="28"/>
          <w:szCs w:val="28"/>
        </w:rPr>
        <w:t>тия в определенном интервале (поставка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дуктов в магазин – ежедневно с 9</w:t>
      </w:r>
      <w:r w:rsidRPr="00C4476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44761">
        <w:rPr>
          <w:rFonts w:ascii="Times New Roman" w:hAnsi="Times New Roman" w:cs="Times New Roman"/>
          <w:sz w:val="28"/>
          <w:szCs w:val="28"/>
        </w:rPr>
        <w:t xml:space="preserve"> до 10</w:t>
      </w:r>
      <w:r w:rsidRPr="00C44761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C44761">
        <w:rPr>
          <w:rFonts w:ascii="Times New Roman" w:hAnsi="Times New Roman" w:cs="Times New Roman"/>
          <w:sz w:val="28"/>
          <w:szCs w:val="28"/>
        </w:rPr>
        <w:t>).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Регулярные процессы закономерны и детерминированы. Именно это позволяет обеспечивать возможность их равномерной и циклической реал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зации. Многократное повторение процессов облегчает выявление заключе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ных в них закономерностей. Будущий ход этих процессов может быть спро</w:t>
      </w:r>
      <w:r w:rsidRPr="00C44761">
        <w:rPr>
          <w:rFonts w:ascii="Times New Roman" w:hAnsi="Times New Roman" w:cs="Times New Roman"/>
          <w:sz w:val="28"/>
          <w:szCs w:val="28"/>
        </w:rPr>
        <w:t>г</w:t>
      </w:r>
      <w:r w:rsidRPr="00C44761">
        <w:rPr>
          <w:rFonts w:ascii="Times New Roman" w:hAnsi="Times New Roman" w:cs="Times New Roman"/>
          <w:sz w:val="28"/>
          <w:szCs w:val="28"/>
        </w:rPr>
        <w:t>нозирован. Тем самым повышается возможность сознательного воздействия на процессы с целью получения определенного результата. Т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ким образом, регулярность процессов благоприятствует их управляемости.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Эпизодические процессы не имеют определенной периодичности п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вторения. И поэтому для них обычно характерна более низкая повторя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мость.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C44761" w:rsidRDefault="00C44761" w:rsidP="00C44761">
      <w:pPr>
        <w:pStyle w:val="6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lastRenderedPageBreak/>
        <w:t>Процессы непрерывные и дискретные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Непрерывные процессы осуществляются без перерыва с момента з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пуска и до окончательного завершения. Непрерывная реализация процесса предполагает непрерывное изменение состояния системы, отсутствие ост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новок при завершении стадий цикла, постоянное поддержание на необход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мом уровне соответствующих количественных параметров процесса. Непр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рывными, например, могут быть процессы контроля качества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дукции или анализа состояния рынка.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 ходе дискретных процессов возникают перерывы, периоды, в течение которых процесс временно приостановлен. Таким образом, дискретные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цессы дополнительно структурированы на периоды движения и периоды п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рерывов.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К дискретным процессам относятся, например, обеспечение поставок на предприятие сырья и материалов или разработка различных управленч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ских документов.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Выбор рационального режима реализации определяется: во-первых, особенностями самого процесса управления, во-вторых, состоянием внешней и внутренней среды организации, в-третьих, спецификой сложившейся управленческой ситуации.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u w:val="single"/>
        </w:rPr>
        <w:t>Процессы наблюдаемые и латентные.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Наблюдаемый процесс – это процесс, имеющий такие внешние проя</w:t>
      </w:r>
      <w:r w:rsidRPr="00C44761">
        <w:rPr>
          <w:sz w:val="28"/>
          <w:szCs w:val="28"/>
        </w:rPr>
        <w:t>в</w:t>
      </w:r>
      <w:r w:rsidRPr="00C44761">
        <w:rPr>
          <w:sz w:val="28"/>
          <w:szCs w:val="28"/>
        </w:rPr>
        <w:t>ления, которые могут быть восприняты каким-либо субъектом наблюдения. До</w:t>
      </w:r>
      <w:r w:rsidRPr="00C44761">
        <w:rPr>
          <w:sz w:val="28"/>
          <w:szCs w:val="28"/>
        </w:rPr>
        <w:t>с</w:t>
      </w:r>
      <w:r w:rsidRPr="00C44761">
        <w:rPr>
          <w:sz w:val="28"/>
          <w:szCs w:val="28"/>
        </w:rPr>
        <w:t>тупные наблюдению внешние проявления процессов могут происходить: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в изменении состояния участвующей в процессе сист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мы;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во взаимодействии данной системы с другими систем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ми;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в изменении положения данной системы во внешней среде.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При этом могут использоваться разные формы наблюдения: непосре</w:t>
      </w:r>
      <w:r w:rsidRPr="00C44761">
        <w:rPr>
          <w:rFonts w:ascii="Times New Roman" w:hAnsi="Times New Roman" w:cs="Times New Roman"/>
          <w:sz w:val="28"/>
          <w:szCs w:val="28"/>
        </w:rPr>
        <w:t>д</w:t>
      </w:r>
      <w:r w:rsidRPr="00C44761">
        <w:rPr>
          <w:rFonts w:ascii="Times New Roman" w:hAnsi="Times New Roman" w:cs="Times New Roman"/>
          <w:sz w:val="28"/>
          <w:szCs w:val="28"/>
        </w:rPr>
        <w:t>ственное с помощью органов чувств, опосредованное использованием ра</w:t>
      </w:r>
      <w:r w:rsidRPr="00C44761">
        <w:rPr>
          <w:rFonts w:ascii="Times New Roman" w:hAnsi="Times New Roman" w:cs="Times New Roman"/>
          <w:sz w:val="28"/>
          <w:szCs w:val="28"/>
        </w:rPr>
        <w:t>з</w:t>
      </w:r>
      <w:r w:rsidRPr="00C44761">
        <w:rPr>
          <w:rFonts w:ascii="Times New Roman" w:hAnsi="Times New Roman" w:cs="Times New Roman"/>
          <w:sz w:val="28"/>
          <w:szCs w:val="28"/>
        </w:rPr>
        <w:t>личных технических средств, социологическое, статистическое и т. д. Дост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lastRenderedPageBreak/>
        <w:t>точно легко наблюда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мыми являются, например, процессы разработки плана или контроля качества проду</w:t>
      </w:r>
      <w:r w:rsidRPr="00C44761">
        <w:rPr>
          <w:rFonts w:ascii="Times New Roman" w:hAnsi="Times New Roman" w:cs="Times New Roman"/>
          <w:sz w:val="28"/>
          <w:szCs w:val="28"/>
        </w:rPr>
        <w:t>к</w:t>
      </w:r>
      <w:r w:rsidRPr="00C44761">
        <w:rPr>
          <w:rFonts w:ascii="Times New Roman" w:hAnsi="Times New Roman" w:cs="Times New Roman"/>
          <w:sz w:val="28"/>
          <w:szCs w:val="28"/>
        </w:rPr>
        <w:t>ции.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Латентный процесс – это скрытый, неявный процесс, не проявляющи</w:t>
      </w:r>
      <w:r w:rsidRPr="00C44761">
        <w:rPr>
          <w:rFonts w:ascii="Times New Roman" w:hAnsi="Times New Roman" w:cs="Times New Roman"/>
          <w:sz w:val="28"/>
          <w:szCs w:val="28"/>
        </w:rPr>
        <w:t>й</w:t>
      </w:r>
      <w:r w:rsidRPr="00C44761">
        <w:rPr>
          <w:rFonts w:ascii="Times New Roman" w:hAnsi="Times New Roman" w:cs="Times New Roman"/>
          <w:sz w:val="28"/>
          <w:szCs w:val="28"/>
        </w:rPr>
        <w:t>ся внешне в форме, доступной для наблюдения. Если процесс полностью л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тентен, то скрытыми остаются сам факт его осуществления и ход реализации, ориентация, осно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ные параметры, а также влияние, оказываемое на систему и ее окружение. Управление такими процессами н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возможно.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Однако латентность или наблюдаемость процесса зависит не только от его собственного характера и особенностей учас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вующей в нем системы, но и от того субъекта, который ведет наблюдение, от тех средств, форм и спос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бов, с помощью кот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рых это наблюдение осуществляется. Поэтому можно говорить о некоторой условности латентности процессов. По существу, ка</w:t>
      </w:r>
      <w:r w:rsidRPr="00C44761">
        <w:rPr>
          <w:rFonts w:ascii="Times New Roman" w:hAnsi="Times New Roman" w:cs="Times New Roman"/>
          <w:sz w:val="28"/>
          <w:szCs w:val="28"/>
        </w:rPr>
        <w:t>ж</w:t>
      </w:r>
      <w:r w:rsidRPr="00C44761">
        <w:rPr>
          <w:rFonts w:ascii="Times New Roman" w:hAnsi="Times New Roman" w:cs="Times New Roman"/>
          <w:sz w:val="28"/>
          <w:szCs w:val="28"/>
        </w:rPr>
        <w:t>дый процесс имеет те или иные внешние проявления. Нужно только суметь их воспринять. Естественно, что чем меньше внешних проявлений и чем они слабее, тем более латентный характер принимает процесс.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44761">
        <w:rPr>
          <w:rFonts w:ascii="Times New Roman" w:hAnsi="Times New Roman" w:cs="Times New Roman"/>
          <w:spacing w:val="-2"/>
          <w:sz w:val="28"/>
          <w:szCs w:val="28"/>
        </w:rPr>
        <w:t>Многие процессы управления в той или иной степени н</w:t>
      </w:r>
      <w:r w:rsidRPr="00C447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44761">
        <w:rPr>
          <w:rFonts w:ascii="Times New Roman" w:hAnsi="Times New Roman" w:cs="Times New Roman"/>
          <w:spacing w:val="-2"/>
          <w:sz w:val="28"/>
          <w:szCs w:val="28"/>
        </w:rPr>
        <w:t>сят латентную форму. Особенно это характерно для процесса принятия управленческих р</w:t>
      </w:r>
      <w:r w:rsidRPr="00C4476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44761">
        <w:rPr>
          <w:rFonts w:ascii="Times New Roman" w:hAnsi="Times New Roman" w:cs="Times New Roman"/>
          <w:spacing w:val="-2"/>
          <w:sz w:val="28"/>
          <w:szCs w:val="28"/>
        </w:rPr>
        <w:t>шений, когда в удобном для восприятия виде имеются только исходные да</w:t>
      </w:r>
      <w:r w:rsidRPr="00C4476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44761">
        <w:rPr>
          <w:rFonts w:ascii="Times New Roman" w:hAnsi="Times New Roman" w:cs="Times New Roman"/>
          <w:spacing w:val="-2"/>
          <w:sz w:val="28"/>
          <w:szCs w:val="28"/>
        </w:rPr>
        <w:t>ные и конечный результат, а сам процесс принятия решений часто от набл</w:t>
      </w:r>
      <w:r w:rsidRPr="00C4476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C44761">
        <w:rPr>
          <w:rFonts w:ascii="Times New Roman" w:hAnsi="Times New Roman" w:cs="Times New Roman"/>
          <w:spacing w:val="-2"/>
          <w:sz w:val="28"/>
          <w:szCs w:val="28"/>
        </w:rPr>
        <w:t>дения скрыт.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Следует учитывать и возможность ложной наблюдаемости, когда во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принимаемые наблюдателем внешние проявления процесса, в действител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t>ности являющегося латентным, искаженно раскрывают его содержание, ор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ентированность и основные параметры. В этом случае рациональное упра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ление процессом также будет невозмо</w:t>
      </w:r>
      <w:r w:rsidRPr="00C44761">
        <w:rPr>
          <w:rFonts w:ascii="Times New Roman" w:hAnsi="Times New Roman" w:cs="Times New Roman"/>
          <w:sz w:val="28"/>
          <w:szCs w:val="28"/>
        </w:rPr>
        <w:t>ж</w:t>
      </w:r>
      <w:r w:rsidRPr="00C44761">
        <w:rPr>
          <w:rFonts w:ascii="Times New Roman" w:hAnsi="Times New Roman" w:cs="Times New Roman"/>
          <w:sz w:val="28"/>
          <w:szCs w:val="28"/>
        </w:rPr>
        <w:t>ным.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761">
        <w:rPr>
          <w:rFonts w:ascii="Times New Roman" w:hAnsi="Times New Roman" w:cs="Times New Roman"/>
          <w:spacing w:val="-6"/>
          <w:sz w:val="28"/>
          <w:szCs w:val="28"/>
        </w:rPr>
        <w:t>Важнейшее направление рациональной процессуализации управления – сокращение сферы латентных процессов и расширение сферы наблюдаемых, а также использование методов косвенного наблюдения за латентными процесс</w:t>
      </w:r>
      <w:r w:rsidRPr="00C4476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C44761">
        <w:rPr>
          <w:rFonts w:ascii="Times New Roman" w:hAnsi="Times New Roman" w:cs="Times New Roman"/>
          <w:spacing w:val="-6"/>
          <w:sz w:val="28"/>
          <w:szCs w:val="28"/>
        </w:rPr>
        <w:t>ми путем отслеж</w:t>
      </w:r>
      <w:r w:rsidRPr="00C44761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C44761">
        <w:rPr>
          <w:rFonts w:ascii="Times New Roman" w:hAnsi="Times New Roman" w:cs="Times New Roman"/>
          <w:spacing w:val="-6"/>
          <w:sz w:val="28"/>
          <w:szCs w:val="28"/>
        </w:rPr>
        <w:t>вания их влияния на взаимодействующие с ними наблюдаемые проце</w:t>
      </w:r>
      <w:r w:rsidRPr="00C4476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C44761">
        <w:rPr>
          <w:rFonts w:ascii="Times New Roman" w:hAnsi="Times New Roman" w:cs="Times New Roman"/>
          <w:spacing w:val="-6"/>
          <w:sz w:val="28"/>
          <w:szCs w:val="28"/>
        </w:rPr>
        <w:t>сы.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C44761" w:rsidRDefault="00C44761" w:rsidP="00C447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61">
        <w:rPr>
          <w:rFonts w:ascii="Times New Roman" w:hAnsi="Times New Roman" w:cs="Times New Roman"/>
          <w:b/>
          <w:sz w:val="28"/>
          <w:szCs w:val="28"/>
        </w:rPr>
        <w:t>2. Функциональный анализ управления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Функциональный анализ управления включает в себя:</w:t>
      </w:r>
    </w:p>
    <w:p w:rsidR="00C44761" w:rsidRPr="00C44761" w:rsidRDefault="00C44761" w:rsidP="00C44761">
      <w:pPr>
        <w:pStyle w:val="a8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- исследование внешнего функционирования системы управления, то есть функционирования во внешней среде орган</w:t>
      </w:r>
      <w:r w:rsidRPr="00C44761">
        <w:rPr>
          <w:sz w:val="28"/>
          <w:szCs w:val="28"/>
        </w:rPr>
        <w:t>и</w:t>
      </w:r>
      <w:r w:rsidRPr="00C44761">
        <w:rPr>
          <w:sz w:val="28"/>
          <w:szCs w:val="28"/>
        </w:rPr>
        <w:t>зации;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исследование внутреннего функционирования системы управления, то есть функционирования во внутренней среде орган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зации;</w:t>
      </w:r>
    </w:p>
    <w:p w:rsidR="00C44761" w:rsidRPr="00C44761" w:rsidRDefault="00C44761" w:rsidP="00C44761">
      <w:pPr>
        <w:pStyle w:val="a8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- определение степени соответствия между внешним и внутренним функциониров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t>нием.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Внешнее функционирование направлено на обеспечение эффективного взаимодействия организации с элементами внешней среды: потребителями, поставщиками, конкурентами, финансовыми партнерами, государственными органами, приро</w:t>
      </w:r>
      <w:r w:rsidRPr="00C44761">
        <w:rPr>
          <w:sz w:val="28"/>
          <w:szCs w:val="28"/>
        </w:rPr>
        <w:t>д</w:t>
      </w:r>
      <w:r w:rsidRPr="00C44761">
        <w:rPr>
          <w:sz w:val="28"/>
          <w:szCs w:val="28"/>
        </w:rPr>
        <w:t>ной средой и т.д.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Основные цели внешнего функционирования: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обеспечить организацию ресурсами, поступающими из внешней ср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ды и необходимыми для ее жизнеде</w:t>
      </w:r>
      <w:r w:rsidRPr="00C44761">
        <w:rPr>
          <w:rFonts w:ascii="Times New Roman" w:hAnsi="Times New Roman" w:cs="Times New Roman"/>
          <w:sz w:val="28"/>
          <w:szCs w:val="28"/>
        </w:rPr>
        <w:t>я</w:t>
      </w:r>
      <w:r w:rsidRPr="00C44761">
        <w:rPr>
          <w:rFonts w:ascii="Times New Roman" w:hAnsi="Times New Roman" w:cs="Times New Roman"/>
          <w:sz w:val="28"/>
          <w:szCs w:val="28"/>
        </w:rPr>
        <w:t>тельности;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сохранить выгодное положение во внешней среде;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изменить ситуацию во внешней среде в благоприятном для организ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ции направлении.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Определяется состав внешних функций как тех, выполнение которых целесообразно для данной системы управления, так и тех, что выполняются в действител</w:t>
      </w:r>
      <w:r w:rsidRPr="00C44761">
        <w:rPr>
          <w:sz w:val="28"/>
          <w:szCs w:val="28"/>
        </w:rPr>
        <w:t>ь</w:t>
      </w:r>
      <w:r w:rsidRPr="00C44761">
        <w:rPr>
          <w:sz w:val="28"/>
          <w:szCs w:val="28"/>
        </w:rPr>
        <w:t>ности.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i/>
          <w:sz w:val="28"/>
          <w:szCs w:val="28"/>
        </w:rPr>
      </w:pPr>
    </w:p>
    <w:p w:rsidR="00C44761" w:rsidRPr="00C44761" w:rsidRDefault="00C44761" w:rsidP="00C44761">
      <w:pPr>
        <w:pStyle w:val="a5"/>
        <w:spacing w:line="360" w:lineRule="auto"/>
        <w:ind w:firstLine="709"/>
        <w:rPr>
          <w:i/>
          <w:sz w:val="28"/>
          <w:szCs w:val="28"/>
          <w:u w:val="single"/>
        </w:rPr>
      </w:pPr>
      <w:r w:rsidRPr="00C44761">
        <w:rPr>
          <w:i/>
          <w:sz w:val="28"/>
          <w:szCs w:val="28"/>
          <w:u w:val="single"/>
        </w:rPr>
        <w:t>Основные внешние функции системы управления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Реализация продукции и услуг.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Изучение рынка.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Формирование рынка.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lastRenderedPageBreak/>
        <w:t>Обеспечение поставок в организацию материально-энергетических ресу</w:t>
      </w:r>
      <w:r w:rsidRPr="00C44761">
        <w:rPr>
          <w:sz w:val="28"/>
          <w:szCs w:val="28"/>
        </w:rPr>
        <w:t>р</w:t>
      </w:r>
      <w:r w:rsidRPr="00C44761">
        <w:rPr>
          <w:sz w:val="28"/>
          <w:szCs w:val="28"/>
        </w:rPr>
        <w:t>сов.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Обеспечение поставок в организацию оборудования и осн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t>стки.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Покупка и продажа ценных бумаг.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Кредитование организаций и граждан.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Получение кредита.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Осуществление налоговых и иных платежей в бюджеты и вн</w:t>
      </w:r>
      <w:r w:rsidRPr="00C44761">
        <w:rPr>
          <w:sz w:val="28"/>
          <w:szCs w:val="28"/>
        </w:rPr>
        <w:t>е</w:t>
      </w:r>
      <w:r w:rsidRPr="00C44761">
        <w:rPr>
          <w:sz w:val="28"/>
          <w:szCs w:val="28"/>
        </w:rPr>
        <w:t>бюджетные фонды.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Найм и увольнение работников.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Создание благоприятного имиджа организации.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Влияние на окружающую культурную среду.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Влияние на окружающую природную среду.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Получение лицензий, патентов, сертификатов и других разреш</w:t>
      </w:r>
      <w:r w:rsidRPr="00C44761">
        <w:rPr>
          <w:sz w:val="28"/>
          <w:szCs w:val="28"/>
        </w:rPr>
        <w:t>и</w:t>
      </w:r>
      <w:r w:rsidRPr="00C44761">
        <w:rPr>
          <w:sz w:val="28"/>
          <w:szCs w:val="28"/>
        </w:rPr>
        <w:t>тельных и регистрирующих д</w:t>
      </w:r>
      <w:r w:rsidRPr="00C44761">
        <w:rPr>
          <w:sz w:val="28"/>
          <w:szCs w:val="28"/>
        </w:rPr>
        <w:t>о</w:t>
      </w:r>
      <w:r w:rsidRPr="00C44761">
        <w:rPr>
          <w:sz w:val="28"/>
          <w:szCs w:val="28"/>
        </w:rPr>
        <w:t>кументов.</w:t>
      </w:r>
    </w:p>
    <w:p w:rsidR="00C44761" w:rsidRPr="00C44761" w:rsidRDefault="00C44761" w:rsidP="00C44761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C44761">
        <w:rPr>
          <w:sz w:val="28"/>
          <w:szCs w:val="28"/>
        </w:rPr>
        <w:t>Выплата доходов учредителям, инвесторам и акционерам орган</w:t>
      </w:r>
      <w:r w:rsidRPr="00C44761">
        <w:rPr>
          <w:sz w:val="28"/>
          <w:szCs w:val="28"/>
        </w:rPr>
        <w:t>и</w:t>
      </w:r>
      <w:r w:rsidRPr="00C44761">
        <w:rPr>
          <w:sz w:val="28"/>
          <w:szCs w:val="28"/>
        </w:rPr>
        <w:t>зации.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 xml:space="preserve">Затем осуществляется дифференциация функций на подфункции </w:t>
      </w:r>
      <w:r w:rsidRPr="00C44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4761">
        <w:rPr>
          <w:rFonts w:ascii="Times New Roman" w:hAnsi="Times New Roman" w:cs="Times New Roman"/>
          <w:sz w:val="28"/>
          <w:szCs w:val="28"/>
        </w:rPr>
        <w:t xml:space="preserve"> уровня, а тех, в свою очередь, на подфункции </w:t>
      </w:r>
      <w:r w:rsidRPr="00C447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61">
        <w:rPr>
          <w:rFonts w:ascii="Times New Roman" w:hAnsi="Times New Roman" w:cs="Times New Roman"/>
          <w:sz w:val="28"/>
          <w:szCs w:val="28"/>
        </w:rPr>
        <w:t xml:space="preserve"> уровня и т.д. Например, внешняя функция «реализация проду</w:t>
      </w:r>
      <w:r w:rsidRPr="00C44761">
        <w:rPr>
          <w:rFonts w:ascii="Times New Roman" w:hAnsi="Times New Roman" w:cs="Times New Roman"/>
          <w:sz w:val="28"/>
          <w:szCs w:val="28"/>
        </w:rPr>
        <w:t>к</w:t>
      </w:r>
      <w:r w:rsidRPr="00C44761">
        <w:rPr>
          <w:rFonts w:ascii="Times New Roman" w:hAnsi="Times New Roman" w:cs="Times New Roman"/>
          <w:sz w:val="28"/>
          <w:szCs w:val="28"/>
        </w:rPr>
        <w:t>ции» может быть дифференцирована на следующие подфун</w:t>
      </w:r>
      <w:r w:rsidRPr="00C44761">
        <w:rPr>
          <w:rFonts w:ascii="Times New Roman" w:hAnsi="Times New Roman" w:cs="Times New Roman"/>
          <w:sz w:val="28"/>
          <w:szCs w:val="28"/>
        </w:rPr>
        <w:t>к</w:t>
      </w:r>
      <w:r w:rsidRPr="00C44761">
        <w:rPr>
          <w:rFonts w:ascii="Times New Roman" w:hAnsi="Times New Roman" w:cs="Times New Roman"/>
          <w:sz w:val="28"/>
          <w:szCs w:val="28"/>
        </w:rPr>
        <w:t>ции: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поиск потребителя,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установление договоренности с потребителями по ценам и условиям реализ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ции,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обеспечение поступление денежных средств за реализуемую проду</w:t>
      </w:r>
      <w:r w:rsidRPr="00C44761">
        <w:rPr>
          <w:rFonts w:ascii="Times New Roman" w:hAnsi="Times New Roman" w:cs="Times New Roman"/>
          <w:sz w:val="28"/>
          <w:szCs w:val="28"/>
        </w:rPr>
        <w:t>к</w:t>
      </w:r>
      <w:r w:rsidRPr="00C44761">
        <w:rPr>
          <w:rFonts w:ascii="Times New Roman" w:hAnsi="Times New Roman" w:cs="Times New Roman"/>
          <w:sz w:val="28"/>
          <w:szCs w:val="28"/>
        </w:rPr>
        <w:t>цию,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организация доставки продукции потребителю,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сдача продукции потребителю.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По каждой внешней функции (подфункции) управления необходимо провести детальный анализ: определить ее конкретное содержание; дать х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lastRenderedPageBreak/>
        <w:t>рактеристику связанных с ее реализацией контрагентов организации (п</w:t>
      </w:r>
      <w:r w:rsidRPr="00C44761">
        <w:rPr>
          <w:sz w:val="28"/>
          <w:szCs w:val="28"/>
        </w:rPr>
        <w:t>о</w:t>
      </w:r>
      <w:r w:rsidRPr="00C44761">
        <w:rPr>
          <w:sz w:val="28"/>
          <w:szCs w:val="28"/>
        </w:rPr>
        <w:t>ставщиков, потребителей, ко</w:t>
      </w:r>
      <w:r w:rsidRPr="00C44761">
        <w:rPr>
          <w:sz w:val="28"/>
          <w:szCs w:val="28"/>
        </w:rPr>
        <w:t>н</w:t>
      </w:r>
      <w:r w:rsidRPr="00C44761">
        <w:rPr>
          <w:sz w:val="28"/>
          <w:szCs w:val="28"/>
        </w:rPr>
        <w:t>курентов и т.д.).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Устанавливаются взаимосвязи, сложившиеся между разными внешн</w:t>
      </w:r>
      <w:r w:rsidRPr="00C44761">
        <w:rPr>
          <w:sz w:val="28"/>
          <w:szCs w:val="28"/>
        </w:rPr>
        <w:t>и</w:t>
      </w:r>
      <w:r w:rsidRPr="00C44761">
        <w:rPr>
          <w:sz w:val="28"/>
          <w:szCs w:val="28"/>
        </w:rPr>
        <w:t>ми функциями системы управления. В ходе исследования выделяются ко</w:t>
      </w:r>
      <w:r w:rsidRPr="00C44761">
        <w:rPr>
          <w:sz w:val="28"/>
          <w:szCs w:val="28"/>
        </w:rPr>
        <w:t>м</w:t>
      </w:r>
      <w:r w:rsidRPr="00C44761">
        <w:rPr>
          <w:sz w:val="28"/>
          <w:szCs w:val="28"/>
        </w:rPr>
        <w:t>плексы функций, имеющих между собой высокую тесноту связи. Примером может послужить ко</w:t>
      </w:r>
      <w:r w:rsidRPr="00C44761">
        <w:rPr>
          <w:sz w:val="28"/>
          <w:szCs w:val="28"/>
        </w:rPr>
        <w:t>м</w:t>
      </w:r>
      <w:r w:rsidRPr="00C44761">
        <w:rPr>
          <w:sz w:val="28"/>
          <w:szCs w:val="28"/>
        </w:rPr>
        <w:t>плекс, включающий в себя функции, обеспечивающие организацию финансовыми ресурсами: реализация продукции, получение кредита, продажа ценных бумаг и функции, использующие финансовые р</w:t>
      </w:r>
      <w:r w:rsidRPr="00C44761">
        <w:rPr>
          <w:sz w:val="28"/>
          <w:szCs w:val="28"/>
        </w:rPr>
        <w:t>е</w:t>
      </w:r>
      <w:r w:rsidRPr="00C44761">
        <w:rPr>
          <w:sz w:val="28"/>
          <w:szCs w:val="28"/>
        </w:rPr>
        <w:t>сурсы: обеспечение поставок в организацию материально-энергетических р</w:t>
      </w:r>
      <w:r w:rsidRPr="00C44761">
        <w:rPr>
          <w:sz w:val="28"/>
          <w:szCs w:val="28"/>
        </w:rPr>
        <w:t>е</w:t>
      </w:r>
      <w:r w:rsidRPr="00C44761">
        <w:rPr>
          <w:sz w:val="28"/>
          <w:szCs w:val="28"/>
        </w:rPr>
        <w:t>сурсов и оборудования; осуществление налоговых и других плат</w:t>
      </w:r>
      <w:r w:rsidRPr="00C44761">
        <w:rPr>
          <w:sz w:val="28"/>
          <w:szCs w:val="28"/>
        </w:rPr>
        <w:t>е</w:t>
      </w:r>
      <w:r w:rsidRPr="00C44761">
        <w:rPr>
          <w:sz w:val="28"/>
          <w:szCs w:val="28"/>
        </w:rPr>
        <w:t>жей.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Необходимо также определить соотношения, сложившиеся между внешними функциями единого процесса управления организацией. Соотн</w:t>
      </w:r>
      <w:r w:rsidRPr="00C44761">
        <w:rPr>
          <w:sz w:val="28"/>
          <w:szCs w:val="28"/>
        </w:rPr>
        <w:t>о</w:t>
      </w:r>
      <w:r w:rsidRPr="00C44761">
        <w:rPr>
          <w:sz w:val="28"/>
          <w:szCs w:val="28"/>
        </w:rPr>
        <w:t>шения могут устанавливаться по следующим показ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t>телям: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численность работников, осуществляющих выполнение данной фун</w:t>
      </w:r>
      <w:r w:rsidRPr="00C44761">
        <w:rPr>
          <w:rFonts w:ascii="Times New Roman" w:hAnsi="Times New Roman" w:cs="Times New Roman"/>
          <w:sz w:val="28"/>
          <w:szCs w:val="28"/>
        </w:rPr>
        <w:t>к</w:t>
      </w:r>
      <w:r w:rsidRPr="00C44761">
        <w:rPr>
          <w:rFonts w:ascii="Times New Roman" w:hAnsi="Times New Roman" w:cs="Times New Roman"/>
          <w:sz w:val="28"/>
          <w:szCs w:val="28"/>
        </w:rPr>
        <w:t>ции;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- трудоемкость реализации функций;</w:t>
      </w:r>
    </w:p>
    <w:p w:rsidR="00C44761" w:rsidRPr="00C44761" w:rsidRDefault="00C44761" w:rsidP="00C44761">
      <w:pPr>
        <w:pStyle w:val="a8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- расход ресурсов (материальных и финансовых), связанный с выпо</w:t>
      </w:r>
      <w:r w:rsidRPr="00C44761">
        <w:rPr>
          <w:sz w:val="28"/>
          <w:szCs w:val="28"/>
        </w:rPr>
        <w:t>л</w:t>
      </w:r>
      <w:r w:rsidRPr="00C44761">
        <w:rPr>
          <w:sz w:val="28"/>
          <w:szCs w:val="28"/>
        </w:rPr>
        <w:t>нением функций.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Система управления должна обладать развитыми адаптационными сп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собностями, позволяющими быстро приспосабливаться к изменяющимся внешним условиям. Для оценки адаптационных способностей системы управления сл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дует определить направления адаптации и выделить внешние функции, обеспечивающие адаптивность поведения организации в данной ситуации. Например, для адаптации к изменению ситуации на рынке необх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димо эффективно выполнять функцию изучения рынка. Если организация способна адаптироваться, то ее потери в результате происходящих измен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ний будут минимальны, а новые благоприятные возможности будут испол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t>зованы в полной мере. Если си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тема управления своевременно адаптирует организацию к изменению ситуации на рынке, то ассортимент продукции б</w:t>
      </w:r>
      <w:r w:rsidRPr="00C44761">
        <w:rPr>
          <w:rFonts w:ascii="Times New Roman" w:hAnsi="Times New Roman" w:cs="Times New Roman"/>
          <w:sz w:val="28"/>
          <w:szCs w:val="28"/>
        </w:rPr>
        <w:t>у</w:t>
      </w:r>
      <w:r w:rsidRPr="00C44761">
        <w:rPr>
          <w:rFonts w:ascii="Times New Roman" w:hAnsi="Times New Roman" w:cs="Times New Roman"/>
          <w:sz w:val="28"/>
          <w:szCs w:val="28"/>
        </w:rPr>
        <w:t>дет соответствовать новым изменившимся потребностям п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требителей.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>Также оценивается способность системы управления формировать процессы, позволяющие изменять саму внешнюю среду в целесообразном для организации направлении. Например, организ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ции, играющие ведущую роль на рынке способны оказывать существенное влияние на соотношение между спр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сом и предложением, на рыночные цены, а также на стандарты качества на данную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дукцию.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Возможности внешнего функционирования должны быть обеспечены соответствующим внутренним функционированием, совокупностью целен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правленных процессов, протекающих во внутренней среде организации. В</w:t>
      </w:r>
      <w:r w:rsidRPr="00C44761">
        <w:rPr>
          <w:rFonts w:ascii="Times New Roman" w:hAnsi="Times New Roman" w:cs="Times New Roman"/>
          <w:sz w:val="28"/>
          <w:szCs w:val="28"/>
        </w:rPr>
        <w:t>ы</w:t>
      </w:r>
      <w:r w:rsidRPr="00C44761">
        <w:rPr>
          <w:rFonts w:ascii="Times New Roman" w:hAnsi="Times New Roman" w:cs="Times New Roman"/>
          <w:sz w:val="28"/>
          <w:szCs w:val="28"/>
        </w:rPr>
        <w:t>деляется н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сколько уровней внутреннего функционирования.</w:t>
      </w:r>
    </w:p>
    <w:p w:rsidR="00C44761" w:rsidRPr="00C44761" w:rsidRDefault="00C44761" w:rsidP="00C44761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Внутреннее функционирование организации в целом (н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пример, планирование деятельности предприятия).</w:t>
      </w:r>
    </w:p>
    <w:p w:rsidR="00C44761" w:rsidRPr="00C44761" w:rsidRDefault="00C44761" w:rsidP="00C44761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Внешнее функционирование подразделений во внутренней среде организации (например, установление администрацией предприятия планов для о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дельных подразделений).</w:t>
      </w:r>
    </w:p>
    <w:p w:rsidR="00C44761" w:rsidRPr="00C44761" w:rsidRDefault="00C44761" w:rsidP="00C44761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Внутреннее функционирование подразделений, включающее в себя проце</w:t>
      </w:r>
      <w:r w:rsidRPr="00C44761">
        <w:rPr>
          <w:rFonts w:ascii="Times New Roman" w:hAnsi="Times New Roman" w:cs="Times New Roman"/>
          <w:sz w:val="28"/>
          <w:szCs w:val="28"/>
        </w:rPr>
        <w:t>с</w:t>
      </w:r>
      <w:r w:rsidRPr="00C44761">
        <w:rPr>
          <w:rFonts w:ascii="Times New Roman" w:hAnsi="Times New Roman" w:cs="Times New Roman"/>
          <w:sz w:val="28"/>
          <w:szCs w:val="28"/>
        </w:rPr>
        <w:t>сы, осуществляемые во внутренней среде не только организации, но и подразделений (например, планирование подразделениями своей собс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венной деятельн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сти).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Основные цели внутреннего функционирования: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эффективное производство продуктов, соответствующих потребн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стям потребителей;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сохранение внутреннего равновесия организации;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развитие организации, обеспечивающее целенаправленное повыш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ние потенциала орган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зации.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Дается оценка степени реализации данных целей. Определяется уч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стие в этом отдельных внутренних функций орган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зации.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761">
        <w:rPr>
          <w:rFonts w:ascii="Times New Roman" w:hAnsi="Times New Roman" w:cs="Times New Roman"/>
          <w:i/>
          <w:sz w:val="28"/>
          <w:szCs w:val="28"/>
          <w:u w:val="single"/>
        </w:rPr>
        <w:t>Основные внутренние функции системы управления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4761">
        <w:rPr>
          <w:rFonts w:ascii="Times New Roman" w:hAnsi="Times New Roman" w:cs="Times New Roman"/>
          <w:sz w:val="28"/>
          <w:szCs w:val="28"/>
        </w:rPr>
        <w:t>. Технико-технологические функции:</w:t>
      </w:r>
    </w:p>
    <w:p w:rsidR="00C44761" w:rsidRPr="00C44761" w:rsidRDefault="00C44761" w:rsidP="00C4476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>конструкторская подготовка производства;</w:t>
      </w:r>
    </w:p>
    <w:p w:rsidR="00C44761" w:rsidRPr="00C44761" w:rsidRDefault="00C44761" w:rsidP="00C4476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технологическая подготовка производства;</w:t>
      </w:r>
    </w:p>
    <w:p w:rsidR="00C44761" w:rsidRPr="00C44761" w:rsidRDefault="00C44761" w:rsidP="00C4476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инженерное обеспечение наладки и ремонта оборуд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вания;</w:t>
      </w:r>
    </w:p>
    <w:p w:rsidR="00C44761" w:rsidRPr="00C44761" w:rsidRDefault="00C44761" w:rsidP="00C4476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инновационное управление;</w:t>
      </w:r>
    </w:p>
    <w:p w:rsidR="00C44761" w:rsidRPr="00C44761" w:rsidRDefault="00C44761" w:rsidP="00C4476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контроль за технологией производства и качеством выпускаемой пр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дукции.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61">
        <w:rPr>
          <w:rFonts w:ascii="Times New Roman" w:hAnsi="Times New Roman" w:cs="Times New Roman"/>
          <w:sz w:val="28"/>
          <w:szCs w:val="28"/>
        </w:rPr>
        <w:t>. Организационно-управленческие функции:</w:t>
      </w:r>
    </w:p>
    <w:p w:rsidR="00C44761" w:rsidRPr="00C44761" w:rsidRDefault="00C44761" w:rsidP="00C4476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административное управление,</w:t>
      </w:r>
    </w:p>
    <w:p w:rsidR="00C44761" w:rsidRPr="00C44761" w:rsidRDefault="00C44761" w:rsidP="00C4476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планирование деятельности организации;</w:t>
      </w:r>
    </w:p>
    <w:p w:rsidR="00C44761" w:rsidRPr="00C44761" w:rsidRDefault="00C44761" w:rsidP="00C4476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установление нормативов и норм на расходование ресурсов (тр</w:t>
      </w:r>
      <w:r w:rsidRPr="00C44761">
        <w:rPr>
          <w:rFonts w:ascii="Times New Roman" w:hAnsi="Times New Roman" w:cs="Times New Roman"/>
          <w:sz w:val="28"/>
          <w:szCs w:val="28"/>
        </w:rPr>
        <w:t>у</w:t>
      </w:r>
      <w:r w:rsidRPr="00C44761">
        <w:rPr>
          <w:rFonts w:ascii="Times New Roman" w:hAnsi="Times New Roman" w:cs="Times New Roman"/>
          <w:sz w:val="28"/>
          <w:szCs w:val="28"/>
        </w:rPr>
        <w:t>довых, материальных и др.);</w:t>
      </w:r>
    </w:p>
    <w:p w:rsidR="00C44761" w:rsidRPr="00C44761" w:rsidRDefault="00C44761" w:rsidP="00C4476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диспетчирование производства;</w:t>
      </w:r>
    </w:p>
    <w:p w:rsidR="00C44761" w:rsidRPr="00C44761" w:rsidRDefault="00C44761" w:rsidP="00C4476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бухгалтерский учет;</w:t>
      </w:r>
    </w:p>
    <w:p w:rsidR="00C44761" w:rsidRPr="00C44761" w:rsidRDefault="00C44761" w:rsidP="00C4476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управление персоналом;</w:t>
      </w:r>
    </w:p>
    <w:p w:rsidR="00C44761" w:rsidRPr="00C44761" w:rsidRDefault="00C44761" w:rsidP="00C4476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стратегическое управление;</w:t>
      </w:r>
    </w:p>
    <w:p w:rsidR="00C44761" w:rsidRPr="00C44761" w:rsidRDefault="00C44761" w:rsidP="00C4476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организ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ции.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4761">
        <w:rPr>
          <w:rFonts w:ascii="Times New Roman" w:hAnsi="Times New Roman" w:cs="Times New Roman"/>
          <w:sz w:val="28"/>
          <w:szCs w:val="28"/>
        </w:rPr>
        <w:t>. Экономические функции:</w:t>
      </w:r>
    </w:p>
    <w:p w:rsidR="00C44761" w:rsidRPr="00C44761" w:rsidRDefault="00C44761" w:rsidP="00C44761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управление собственностью;</w:t>
      </w:r>
    </w:p>
    <w:p w:rsidR="00C44761" w:rsidRPr="00C44761" w:rsidRDefault="00C44761" w:rsidP="00C44761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управление финансами;</w:t>
      </w:r>
    </w:p>
    <w:p w:rsidR="00C44761" w:rsidRPr="00C44761" w:rsidRDefault="00C44761" w:rsidP="00C44761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организация оплаты труда;</w:t>
      </w:r>
    </w:p>
    <w:p w:rsidR="00C44761" w:rsidRPr="00C44761" w:rsidRDefault="00C44761" w:rsidP="00C44761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распределение доходов между совладельцами орган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зации;</w:t>
      </w:r>
    </w:p>
    <w:p w:rsidR="00C44761" w:rsidRPr="00C44761" w:rsidRDefault="00C44761" w:rsidP="00C44761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формирование экономических фондов автономных структурных по</w:t>
      </w:r>
      <w:r w:rsidRPr="00C44761">
        <w:rPr>
          <w:rFonts w:ascii="Times New Roman" w:hAnsi="Times New Roman" w:cs="Times New Roman"/>
          <w:sz w:val="28"/>
          <w:szCs w:val="28"/>
        </w:rPr>
        <w:t>д</w:t>
      </w:r>
      <w:r w:rsidRPr="00C44761">
        <w:rPr>
          <w:rFonts w:ascii="Times New Roman" w:hAnsi="Times New Roman" w:cs="Times New Roman"/>
          <w:sz w:val="28"/>
          <w:szCs w:val="28"/>
        </w:rPr>
        <w:t>разделений.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4761">
        <w:rPr>
          <w:rFonts w:ascii="Times New Roman" w:hAnsi="Times New Roman" w:cs="Times New Roman"/>
          <w:sz w:val="28"/>
          <w:szCs w:val="28"/>
        </w:rPr>
        <w:t>. Социально-культурные функции:</w:t>
      </w:r>
    </w:p>
    <w:p w:rsidR="00C44761" w:rsidRPr="00C44761" w:rsidRDefault="00C44761" w:rsidP="00C4476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формирование рациональной организационной кул</w:t>
      </w:r>
      <w:r w:rsidRPr="00C44761">
        <w:rPr>
          <w:rFonts w:ascii="Times New Roman" w:hAnsi="Times New Roman" w:cs="Times New Roman"/>
          <w:sz w:val="28"/>
          <w:szCs w:val="28"/>
        </w:rPr>
        <w:t>ь</w:t>
      </w:r>
      <w:r w:rsidRPr="00C44761">
        <w:rPr>
          <w:rFonts w:ascii="Times New Roman" w:hAnsi="Times New Roman" w:cs="Times New Roman"/>
          <w:sz w:val="28"/>
          <w:szCs w:val="28"/>
        </w:rPr>
        <w:t>туры;</w:t>
      </w:r>
    </w:p>
    <w:p w:rsidR="00C44761" w:rsidRPr="00C44761" w:rsidRDefault="00C44761" w:rsidP="00C4476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формирование благоприятного социально-психологического климата в коллективе.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Исследуя состав внутренних функций системы управл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ния необходимо дать ответы на следующие в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просы.</w:t>
      </w:r>
    </w:p>
    <w:p w:rsidR="00C44761" w:rsidRPr="00C44761" w:rsidRDefault="00C44761" w:rsidP="00C4476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>Каков состав внутренних функций и подфункций, реально в</w:t>
      </w:r>
      <w:r w:rsidRPr="00C44761">
        <w:rPr>
          <w:rFonts w:ascii="Times New Roman" w:hAnsi="Times New Roman" w:cs="Times New Roman"/>
          <w:sz w:val="28"/>
          <w:szCs w:val="28"/>
        </w:rPr>
        <w:t>ы</w:t>
      </w:r>
      <w:r w:rsidRPr="00C44761">
        <w:rPr>
          <w:rFonts w:ascii="Times New Roman" w:hAnsi="Times New Roman" w:cs="Times New Roman"/>
          <w:sz w:val="28"/>
          <w:szCs w:val="28"/>
        </w:rPr>
        <w:t>полняемых системой управления?</w:t>
      </w:r>
    </w:p>
    <w:p w:rsidR="00C44761" w:rsidRPr="00C44761" w:rsidRDefault="00C44761" w:rsidP="00C4476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Достижение каких целей и в какой степени обеспечивается за счет выполн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ния данных функций?</w:t>
      </w:r>
    </w:p>
    <w:p w:rsidR="00C44761" w:rsidRPr="00C44761" w:rsidRDefault="00C44761" w:rsidP="00C4476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Какие цели при выполнении данных функций остались нереал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зованными или недостаточно ре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лизованными?</w:t>
      </w:r>
    </w:p>
    <w:p w:rsidR="00C44761" w:rsidRPr="00C44761" w:rsidRDefault="00C44761" w:rsidP="00C4476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Реализацию каких целей можно обеспечить за счет более эффе</w:t>
      </w:r>
      <w:r w:rsidRPr="00C44761">
        <w:rPr>
          <w:rFonts w:ascii="Times New Roman" w:hAnsi="Times New Roman" w:cs="Times New Roman"/>
          <w:sz w:val="28"/>
          <w:szCs w:val="28"/>
        </w:rPr>
        <w:t>к</w:t>
      </w:r>
      <w:r w:rsidRPr="00C44761">
        <w:rPr>
          <w:rFonts w:ascii="Times New Roman" w:hAnsi="Times New Roman" w:cs="Times New Roman"/>
          <w:sz w:val="28"/>
          <w:szCs w:val="28"/>
        </w:rPr>
        <w:t>тивного и целенаправленного выполнения данных функций?</w:t>
      </w:r>
    </w:p>
    <w:p w:rsidR="00C44761" w:rsidRPr="00C44761" w:rsidRDefault="00C44761" w:rsidP="00C4476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Какие цели организации не могут быть реализованы при данном составе внутренних функций управл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ния?</w:t>
      </w:r>
    </w:p>
    <w:p w:rsidR="00C44761" w:rsidRPr="00C44761" w:rsidRDefault="00C44761" w:rsidP="00C4476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Какие новые внутренние функции (подфункции) могут обесп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чить более полную реализацию целей организ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ции?</w:t>
      </w:r>
    </w:p>
    <w:p w:rsidR="00C44761" w:rsidRPr="00C44761" w:rsidRDefault="00C44761" w:rsidP="00C4476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Какие внутренние функции (подфункции) являются излишними с точки зрения реализации целей орг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низации?</w:t>
      </w:r>
    </w:p>
    <w:p w:rsidR="00C44761" w:rsidRPr="00C44761" w:rsidRDefault="00C44761" w:rsidP="00C4476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Какие внутренние функции (подфункции) реализуются в де</w:t>
      </w:r>
      <w:r w:rsidRPr="00C44761">
        <w:rPr>
          <w:rFonts w:ascii="Times New Roman" w:hAnsi="Times New Roman" w:cs="Times New Roman"/>
          <w:sz w:val="28"/>
          <w:szCs w:val="28"/>
        </w:rPr>
        <w:t>я</w:t>
      </w:r>
      <w:r w:rsidRPr="00C44761">
        <w:rPr>
          <w:rFonts w:ascii="Times New Roman" w:hAnsi="Times New Roman" w:cs="Times New Roman"/>
          <w:sz w:val="28"/>
          <w:szCs w:val="28"/>
        </w:rPr>
        <w:t>тельности организации в целом? Во внешней деятельности подразделений? Во внутренней деятельности подразд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лений?</w:t>
      </w:r>
    </w:p>
    <w:p w:rsidR="00C44761" w:rsidRPr="00C44761" w:rsidRDefault="00C44761" w:rsidP="00C4476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 какой степени внутреннее функционирование подразделений регулируется системой управления организацией в ц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лом?</w:t>
      </w:r>
    </w:p>
    <w:p w:rsidR="00C44761" w:rsidRPr="00C44761" w:rsidRDefault="00C44761" w:rsidP="00C4476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Какие внутренние функции управления могли бы быть п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реданы с уровня организации в целом на уровень отдельных подраздел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ний?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Исследование структуры внутреннего функционирования предполагает установление взаимосвязей и соотношений между разными внутренними функциями и подфункциями. Особо исследую</w:t>
      </w:r>
      <w:r w:rsidRPr="00C44761">
        <w:rPr>
          <w:sz w:val="28"/>
          <w:szCs w:val="28"/>
        </w:rPr>
        <w:t>т</w:t>
      </w:r>
      <w:r w:rsidRPr="00C44761">
        <w:rPr>
          <w:sz w:val="28"/>
          <w:szCs w:val="28"/>
        </w:rPr>
        <w:t>ся связи: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 рамках отдельных функциональных блоков;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между функциональными блоками;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между функциями (подфункциями), реализуемыми на разных уро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нях внутреннего функционир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вания.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 xml:space="preserve">Важнейшая задача функционального анализа, как в области внешнего, так и внутреннего функционирования – оценка уровня реализации функций </w:t>
      </w:r>
      <w:r w:rsidRPr="00C44761">
        <w:rPr>
          <w:sz w:val="28"/>
          <w:szCs w:val="28"/>
        </w:rPr>
        <w:lastRenderedPageBreak/>
        <w:t>управления. Оценка должна отр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t>жать влияние, которое оказывает реализация данной функции на состояние организации, ее контрагентов и процесса управления в целом.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Оценка может быть дана на основе конкретных показат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лей. Например, для оценки функции «реализация продукции и услуг» может использоваться показатель прямой зависимости «объем продаж», а для оценки функции «диспетчирование производства» – показатель обратной зависимости «вел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чина потерь от диспетчерской несогласованности». Некоторые функции м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гут быть оценены только совокупностью определенных показателей. Напр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мер, для оценки функции бухгалтерского учета следует учитывать своевр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менность предоставления отчета, сокращение налоговых выплат за счет пр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вильного применения льгот (показатель прямой зависимости) и величину штрафных санкций, начисленных организации в связи с ошибками в бухга</w:t>
      </w:r>
      <w:r w:rsidRPr="00C44761">
        <w:rPr>
          <w:rFonts w:ascii="Times New Roman" w:hAnsi="Times New Roman" w:cs="Times New Roman"/>
          <w:sz w:val="28"/>
          <w:szCs w:val="28"/>
        </w:rPr>
        <w:t>л</w:t>
      </w:r>
      <w:r w:rsidRPr="00C44761">
        <w:rPr>
          <w:rFonts w:ascii="Times New Roman" w:hAnsi="Times New Roman" w:cs="Times New Roman"/>
          <w:sz w:val="28"/>
          <w:szCs w:val="28"/>
        </w:rPr>
        <w:t>терском учете (показатель обратной з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висимости).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Для оценки некоторых управленческих функций может использоваться матричный анализ. Например, оценку показателя «реализации продукции и услуг» можно дать с использованием матрицы БКГ «рост рынка – доля по отношению к ведущему конкуренту». Нахождение бизнеса в квадранте «звезд» свид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тельствует о наилучшей ситуации с реализацией продукции, а в квадранте «собак» – о наиху</w:t>
      </w:r>
      <w:r w:rsidRPr="00C44761">
        <w:rPr>
          <w:rFonts w:ascii="Times New Roman" w:hAnsi="Times New Roman" w:cs="Times New Roman"/>
          <w:sz w:val="28"/>
          <w:szCs w:val="28"/>
        </w:rPr>
        <w:t>д</w:t>
      </w:r>
      <w:r w:rsidRPr="00C44761">
        <w:rPr>
          <w:rFonts w:ascii="Times New Roman" w:hAnsi="Times New Roman" w:cs="Times New Roman"/>
          <w:sz w:val="28"/>
          <w:szCs w:val="28"/>
        </w:rPr>
        <w:t>шей.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Многие функции управления не могут быть оценены на основе четких и объективных параметров деятельности. Они реализуются в очень тесной вза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мосвязи с другими функциями управления, и их результаты неотделимы от результатов других функций. Типичным примером такой функции являе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ся функция административного управл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ния.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Если оценку уровня реализации функции нельзя дать на основе четких объективных параметров, то для этого можно использовать разнообразные качественные характеристики деятельности и косвенные признаки результ</w:t>
      </w:r>
      <w:r w:rsidRPr="00C44761">
        <w:rPr>
          <w:rFonts w:ascii="Times New Roman" w:hAnsi="Times New Roman" w:cs="Times New Roman"/>
          <w:sz w:val="28"/>
          <w:szCs w:val="28"/>
        </w:rPr>
        <w:t>а</w:t>
      </w:r>
      <w:r w:rsidRPr="00C44761">
        <w:rPr>
          <w:rFonts w:ascii="Times New Roman" w:hAnsi="Times New Roman" w:cs="Times New Roman"/>
          <w:sz w:val="28"/>
          <w:szCs w:val="28"/>
        </w:rPr>
        <w:t>тивности. Например, для оценки эффективности административного упра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ления могут учитываться следующие характер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стики:</w:t>
      </w:r>
    </w:p>
    <w:p w:rsidR="00C44761" w:rsidRPr="00C44761" w:rsidRDefault="00C44761" w:rsidP="00C4476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>рациональность управленческих решений;</w:t>
      </w:r>
    </w:p>
    <w:p w:rsidR="00C44761" w:rsidRPr="00C44761" w:rsidRDefault="00C44761" w:rsidP="00C4476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своевременность и четкость постановки задач перед подчине</w:t>
      </w:r>
      <w:r w:rsidRPr="00C44761">
        <w:rPr>
          <w:rFonts w:ascii="Times New Roman" w:hAnsi="Times New Roman" w:cs="Times New Roman"/>
          <w:sz w:val="28"/>
          <w:szCs w:val="28"/>
        </w:rPr>
        <w:t>н</w:t>
      </w:r>
      <w:r w:rsidRPr="00C44761">
        <w:rPr>
          <w:rFonts w:ascii="Times New Roman" w:hAnsi="Times New Roman" w:cs="Times New Roman"/>
          <w:sz w:val="28"/>
          <w:szCs w:val="28"/>
        </w:rPr>
        <w:t>ными;</w:t>
      </w:r>
    </w:p>
    <w:p w:rsidR="00C44761" w:rsidRPr="00C44761" w:rsidRDefault="00C44761" w:rsidP="00C4476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надежность административного контроля за выполнением расп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ряжений р</w:t>
      </w:r>
      <w:r w:rsidRPr="00C44761">
        <w:rPr>
          <w:rFonts w:ascii="Times New Roman" w:hAnsi="Times New Roman" w:cs="Times New Roman"/>
          <w:sz w:val="28"/>
          <w:szCs w:val="28"/>
        </w:rPr>
        <w:t>у</w:t>
      </w:r>
      <w:r w:rsidRPr="00C44761">
        <w:rPr>
          <w:rFonts w:ascii="Times New Roman" w:hAnsi="Times New Roman" w:cs="Times New Roman"/>
          <w:sz w:val="28"/>
          <w:szCs w:val="28"/>
        </w:rPr>
        <w:t>ководства;</w:t>
      </w:r>
    </w:p>
    <w:p w:rsidR="00C44761" w:rsidRPr="00C44761" w:rsidRDefault="00C44761" w:rsidP="00C4476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наличие действенной системы обратной связи руководства с по</w:t>
      </w:r>
      <w:r w:rsidRPr="00C44761">
        <w:rPr>
          <w:rFonts w:ascii="Times New Roman" w:hAnsi="Times New Roman" w:cs="Times New Roman"/>
          <w:sz w:val="28"/>
          <w:szCs w:val="28"/>
        </w:rPr>
        <w:t>д</w:t>
      </w:r>
      <w:r w:rsidRPr="00C44761">
        <w:rPr>
          <w:rFonts w:ascii="Times New Roman" w:hAnsi="Times New Roman" w:cs="Times New Roman"/>
          <w:sz w:val="28"/>
          <w:szCs w:val="28"/>
        </w:rPr>
        <w:t>чиненными.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При всей своей сложности количественная оценка уровня реализации функций управления является необходимостью. Без нее системный анализ пр</w:t>
      </w:r>
      <w:r w:rsidRPr="00C44761">
        <w:rPr>
          <w:sz w:val="28"/>
          <w:szCs w:val="28"/>
        </w:rPr>
        <w:t>о</w:t>
      </w:r>
      <w:r w:rsidRPr="00C44761">
        <w:rPr>
          <w:sz w:val="28"/>
          <w:szCs w:val="28"/>
        </w:rPr>
        <w:t>цессов управления будет незавершен. Решить проблему позволяет метод экспертных оценок. Так как экспертные оценки разных функций однородны и сопоставимы, то этот метод дает возможность получить не только оценки отдельных функций, но и интегральные оценки внешнего и внутреннего функционирования, а также единую оценку функционирования системы управления в ц</w:t>
      </w:r>
      <w:r w:rsidRPr="00C44761">
        <w:rPr>
          <w:sz w:val="28"/>
          <w:szCs w:val="28"/>
        </w:rPr>
        <w:t>е</w:t>
      </w:r>
      <w:r w:rsidRPr="00C44761">
        <w:rPr>
          <w:sz w:val="28"/>
          <w:szCs w:val="28"/>
        </w:rPr>
        <w:t>лом.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Для оценивания может использоваться пяти - десяти балльная шкала в зависимости от реальной способности исследователя дифференцировать ур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вень выполнения функций на соответству</w:t>
      </w:r>
      <w:r w:rsidRPr="00C44761">
        <w:rPr>
          <w:rFonts w:ascii="Times New Roman" w:hAnsi="Times New Roman" w:cs="Times New Roman"/>
          <w:sz w:val="28"/>
          <w:szCs w:val="28"/>
        </w:rPr>
        <w:t>ю</w:t>
      </w:r>
      <w:r w:rsidRPr="00C44761">
        <w:rPr>
          <w:rFonts w:ascii="Times New Roman" w:hAnsi="Times New Roman" w:cs="Times New Roman"/>
          <w:sz w:val="28"/>
          <w:szCs w:val="28"/>
        </w:rPr>
        <w:t>щее число групп. Исследователь может выделить столько оценочных групп, сколько он в состоянии дифф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ренцировать друг от друга по определенным оценочным критериям. Поэтому балльные системы, имеющие десять и более оцено</w:t>
      </w:r>
      <w:r w:rsidRPr="00C44761">
        <w:rPr>
          <w:rFonts w:ascii="Times New Roman" w:hAnsi="Times New Roman" w:cs="Times New Roman"/>
          <w:sz w:val="28"/>
          <w:szCs w:val="28"/>
        </w:rPr>
        <w:t>ч</w:t>
      </w:r>
      <w:r w:rsidRPr="00C44761">
        <w:rPr>
          <w:rFonts w:ascii="Times New Roman" w:hAnsi="Times New Roman" w:cs="Times New Roman"/>
          <w:sz w:val="28"/>
          <w:szCs w:val="28"/>
        </w:rPr>
        <w:t>ных групп, используются преимущественно для крупных организаций со сложными функциями упра</w:t>
      </w:r>
      <w:r w:rsidRPr="00C44761">
        <w:rPr>
          <w:rFonts w:ascii="Times New Roman" w:hAnsi="Times New Roman" w:cs="Times New Roman"/>
          <w:sz w:val="28"/>
          <w:szCs w:val="28"/>
        </w:rPr>
        <w:t>в</w:t>
      </w:r>
      <w:r w:rsidRPr="00C44761">
        <w:rPr>
          <w:rFonts w:ascii="Times New Roman" w:hAnsi="Times New Roman" w:cs="Times New Roman"/>
          <w:sz w:val="28"/>
          <w:szCs w:val="28"/>
        </w:rPr>
        <w:t>ления и высокой степенью разнообразия деятельн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сти.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Процедура экспертного оценивания функций управления включает в себя следующие стадии:</w:t>
      </w:r>
    </w:p>
    <w:p w:rsidR="00C44761" w:rsidRPr="00C44761" w:rsidRDefault="00C44761" w:rsidP="00C4476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определение состава функций управления организацией;</w:t>
      </w:r>
    </w:p>
    <w:p w:rsidR="00C44761" w:rsidRPr="00C44761" w:rsidRDefault="00C44761" w:rsidP="00C4476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выделение оценочных характеристик в рамках отдельных фун</w:t>
      </w:r>
      <w:r w:rsidRPr="00C44761">
        <w:rPr>
          <w:rFonts w:ascii="Times New Roman" w:hAnsi="Times New Roman" w:cs="Times New Roman"/>
          <w:sz w:val="28"/>
          <w:szCs w:val="28"/>
        </w:rPr>
        <w:t>к</w:t>
      </w:r>
      <w:r w:rsidRPr="00C44761">
        <w:rPr>
          <w:rFonts w:ascii="Times New Roman" w:hAnsi="Times New Roman" w:cs="Times New Roman"/>
          <w:sz w:val="28"/>
          <w:szCs w:val="28"/>
        </w:rPr>
        <w:t>ций управл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ния;</w:t>
      </w:r>
    </w:p>
    <w:p w:rsidR="00C44761" w:rsidRPr="00C44761" w:rsidRDefault="00C44761" w:rsidP="00C4476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определение диапазона оценочной шкалы – максимума баллов единого для всех характеристик управленческих фун</w:t>
      </w:r>
      <w:r w:rsidRPr="00C44761">
        <w:rPr>
          <w:rFonts w:ascii="Times New Roman" w:hAnsi="Times New Roman" w:cs="Times New Roman"/>
          <w:sz w:val="28"/>
          <w:szCs w:val="28"/>
        </w:rPr>
        <w:t>к</w:t>
      </w:r>
      <w:r w:rsidRPr="00C44761">
        <w:rPr>
          <w:rFonts w:ascii="Times New Roman" w:hAnsi="Times New Roman" w:cs="Times New Roman"/>
          <w:sz w:val="28"/>
          <w:szCs w:val="28"/>
        </w:rPr>
        <w:t>ций;</w:t>
      </w:r>
    </w:p>
    <w:p w:rsidR="00C44761" w:rsidRPr="00C44761" w:rsidRDefault="00C44761" w:rsidP="00C4476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>формирование общих оценочных критериев, в соответствии с к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торыми будет устанавливаться то или иное количество баллов;</w:t>
      </w:r>
    </w:p>
    <w:p w:rsidR="00C44761" w:rsidRPr="00C44761" w:rsidRDefault="00C44761" w:rsidP="00C4476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формирование конкретных оценочных критериев, специф</w:t>
      </w:r>
      <w:r w:rsidRPr="00C44761">
        <w:rPr>
          <w:rFonts w:ascii="Times New Roman" w:hAnsi="Times New Roman" w:cs="Times New Roman"/>
          <w:sz w:val="28"/>
          <w:szCs w:val="28"/>
        </w:rPr>
        <w:t>и</w:t>
      </w:r>
      <w:r w:rsidRPr="00C44761">
        <w:rPr>
          <w:rFonts w:ascii="Times New Roman" w:hAnsi="Times New Roman" w:cs="Times New Roman"/>
          <w:sz w:val="28"/>
          <w:szCs w:val="28"/>
        </w:rPr>
        <w:t>ческих для каждой характеристики каждой управленч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ской функции;</w:t>
      </w:r>
    </w:p>
    <w:p w:rsidR="00C44761" w:rsidRPr="00C44761" w:rsidRDefault="00C44761" w:rsidP="00C4476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ранжирование по значимости оценочных характеристик в рамках отдельных управленческих функций;</w:t>
      </w:r>
    </w:p>
    <w:p w:rsidR="00C44761" w:rsidRPr="00C44761" w:rsidRDefault="00C44761" w:rsidP="00C4476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ранжирование по значимости отдельных функций управл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ния;</w:t>
      </w:r>
    </w:p>
    <w:p w:rsidR="00C44761" w:rsidRPr="00C44761" w:rsidRDefault="00C44761" w:rsidP="00C4476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оценивание характеристик управленческих функций по реальн</w:t>
      </w:r>
      <w:r w:rsidRPr="00C44761">
        <w:rPr>
          <w:rFonts w:ascii="Times New Roman" w:hAnsi="Times New Roman" w:cs="Times New Roman"/>
          <w:sz w:val="28"/>
          <w:szCs w:val="28"/>
        </w:rPr>
        <w:t>о</w:t>
      </w:r>
      <w:r w:rsidRPr="00C44761">
        <w:rPr>
          <w:rFonts w:ascii="Times New Roman" w:hAnsi="Times New Roman" w:cs="Times New Roman"/>
          <w:sz w:val="28"/>
          <w:szCs w:val="28"/>
        </w:rPr>
        <w:t>му состоянию организации, ее контрагентов и процесса управл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ния;</w:t>
      </w:r>
    </w:p>
    <w:p w:rsidR="00C44761" w:rsidRPr="00C44761" w:rsidRDefault="00C44761" w:rsidP="00C4476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сведение экспертных оценок отдельных характеристик в общие оценки соответствующих функций (с учетом весовых коэффициентов хара</w:t>
      </w:r>
      <w:r w:rsidRPr="00C44761">
        <w:rPr>
          <w:rFonts w:ascii="Times New Roman" w:hAnsi="Times New Roman" w:cs="Times New Roman"/>
          <w:sz w:val="28"/>
          <w:szCs w:val="28"/>
        </w:rPr>
        <w:t>к</w:t>
      </w:r>
      <w:r w:rsidRPr="00C44761">
        <w:rPr>
          <w:rFonts w:ascii="Times New Roman" w:hAnsi="Times New Roman" w:cs="Times New Roman"/>
          <w:sz w:val="28"/>
          <w:szCs w:val="28"/>
        </w:rPr>
        <w:t>теристик);</w:t>
      </w:r>
    </w:p>
    <w:p w:rsidR="00C44761" w:rsidRPr="00C44761" w:rsidRDefault="00C44761" w:rsidP="00C4476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сведение экспертных оценок отдельных функций в инт</w:t>
      </w:r>
      <w:r w:rsidRPr="00C44761">
        <w:rPr>
          <w:rFonts w:ascii="Times New Roman" w:hAnsi="Times New Roman" w:cs="Times New Roman"/>
          <w:sz w:val="28"/>
          <w:szCs w:val="28"/>
        </w:rPr>
        <w:t>е</w:t>
      </w:r>
      <w:r w:rsidRPr="00C44761">
        <w:rPr>
          <w:rFonts w:ascii="Times New Roman" w:hAnsi="Times New Roman" w:cs="Times New Roman"/>
          <w:sz w:val="28"/>
          <w:szCs w:val="28"/>
        </w:rPr>
        <w:t>гральные оценки подсистем внешнего и внутреннего функционирования и системы управления в целом.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Основу экспертной оценки составляет система оценочных критериев, в соответствии с которыми для каждой характеристики каждой управленч</w:t>
      </w:r>
      <w:r w:rsidRPr="00C44761">
        <w:rPr>
          <w:sz w:val="28"/>
          <w:szCs w:val="28"/>
        </w:rPr>
        <w:t>е</w:t>
      </w:r>
      <w:r w:rsidRPr="00C44761">
        <w:rPr>
          <w:sz w:val="28"/>
          <w:szCs w:val="28"/>
        </w:rPr>
        <w:t>ской функции может быть установлено то или иное количество баллов. Для того, чтобы обеспечить равножесткость оценок по разным характер</w:t>
      </w:r>
      <w:r w:rsidRPr="00C44761">
        <w:rPr>
          <w:sz w:val="28"/>
          <w:szCs w:val="28"/>
        </w:rPr>
        <w:t>и</w:t>
      </w:r>
      <w:r w:rsidRPr="00C44761">
        <w:rPr>
          <w:sz w:val="28"/>
          <w:szCs w:val="28"/>
        </w:rPr>
        <w:t>стикам и разным управленческим функциям предварительно устанавливаются общие критерии оце</w:t>
      </w:r>
      <w:r w:rsidRPr="00C44761">
        <w:rPr>
          <w:sz w:val="28"/>
          <w:szCs w:val="28"/>
        </w:rPr>
        <w:t>н</w:t>
      </w:r>
      <w:r w:rsidRPr="00C44761">
        <w:rPr>
          <w:sz w:val="28"/>
          <w:szCs w:val="28"/>
        </w:rPr>
        <w:t>ки. Эти критерии являются едиными для разных характеристик и управленческих функций и обеспечивают дифференциацию оценок по с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t>мым универсальным признакам. Например, пятибалльная шкала общих оц</w:t>
      </w:r>
      <w:r w:rsidRPr="00C44761">
        <w:rPr>
          <w:sz w:val="28"/>
          <w:szCs w:val="28"/>
        </w:rPr>
        <w:t>е</w:t>
      </w:r>
      <w:r w:rsidRPr="00C44761">
        <w:rPr>
          <w:sz w:val="28"/>
          <w:szCs w:val="28"/>
        </w:rPr>
        <w:t>ночных критериев может иметь сл</w:t>
      </w:r>
      <w:r w:rsidRPr="00C44761">
        <w:rPr>
          <w:sz w:val="28"/>
          <w:szCs w:val="28"/>
        </w:rPr>
        <w:t>е</w:t>
      </w:r>
      <w:r w:rsidRPr="00C44761">
        <w:rPr>
          <w:sz w:val="28"/>
          <w:szCs w:val="28"/>
        </w:rPr>
        <w:t>дующий вид.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5 баллов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очень высокий уровень реализации функции (в рамках соответс</w:t>
      </w:r>
      <w:r w:rsidRPr="00C44761">
        <w:rPr>
          <w:rFonts w:ascii="Times New Roman" w:hAnsi="Times New Roman" w:cs="Times New Roman"/>
          <w:sz w:val="28"/>
          <w:szCs w:val="28"/>
        </w:rPr>
        <w:t>т</w:t>
      </w:r>
      <w:r w:rsidRPr="00C44761">
        <w:rPr>
          <w:rFonts w:ascii="Times New Roman" w:hAnsi="Times New Roman" w:cs="Times New Roman"/>
          <w:sz w:val="28"/>
          <w:szCs w:val="28"/>
        </w:rPr>
        <w:t>вующего направления);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лидерство среди других организаций;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максимально возможный эффект.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4 балла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>высокий уровень реализации функции;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позиции не лидерские, но выше средних;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обеспечен повышенный эффект.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3 балла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средний уровень реализации функции;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средние позиции среди других организаций;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низкий эффект.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2 балла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пониженный уровень реализации функции;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предприятие отстает от других предприятий;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эффект отсутствует.</w:t>
      </w:r>
    </w:p>
    <w:p w:rsidR="00C44761" w:rsidRPr="00C44761" w:rsidRDefault="00C44761" w:rsidP="00C4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1 балл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низкий уровень реализации функции;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организация является явным аутсайдером (по данному направлению реализации функции);</w:t>
      </w:r>
    </w:p>
    <w:p w:rsidR="00C44761" w:rsidRPr="00C44761" w:rsidRDefault="00C44761" w:rsidP="00C447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t>имеются значительные потери.</w:t>
      </w:r>
    </w:p>
    <w:p w:rsidR="00C44761" w:rsidRPr="00C44761" w:rsidRDefault="00C44761" w:rsidP="00C44761">
      <w:pPr>
        <w:pStyle w:val="a5"/>
        <w:spacing w:line="360" w:lineRule="auto"/>
        <w:ind w:firstLine="709"/>
        <w:rPr>
          <w:sz w:val="28"/>
          <w:szCs w:val="28"/>
        </w:rPr>
      </w:pPr>
      <w:r w:rsidRPr="00C44761">
        <w:rPr>
          <w:sz w:val="28"/>
          <w:szCs w:val="28"/>
        </w:rPr>
        <w:t>На основе общих критериев формируются специфические критерии для конкретной оценки отдельных характеристик. Рассмотрим формирование т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t>ких критериев на примере функции «реализация продукции», основными х</w:t>
      </w:r>
      <w:r w:rsidRPr="00C44761">
        <w:rPr>
          <w:sz w:val="28"/>
          <w:szCs w:val="28"/>
        </w:rPr>
        <w:t>а</w:t>
      </w:r>
      <w:r w:rsidRPr="00C44761">
        <w:rPr>
          <w:sz w:val="28"/>
          <w:szCs w:val="28"/>
        </w:rPr>
        <w:t>рактеристиками которой являются: объем продаж, условия реализации, вел</w:t>
      </w:r>
      <w:r w:rsidRPr="00C44761">
        <w:rPr>
          <w:sz w:val="28"/>
          <w:szCs w:val="28"/>
        </w:rPr>
        <w:t>и</w:t>
      </w:r>
      <w:r w:rsidRPr="00C44761">
        <w:rPr>
          <w:sz w:val="28"/>
          <w:szCs w:val="28"/>
        </w:rPr>
        <w:t>чина оста</w:t>
      </w:r>
      <w:r w:rsidRPr="00C44761">
        <w:rPr>
          <w:sz w:val="28"/>
          <w:szCs w:val="28"/>
        </w:rPr>
        <w:t>т</w:t>
      </w:r>
      <w:r w:rsidRPr="00C44761">
        <w:rPr>
          <w:sz w:val="28"/>
          <w:szCs w:val="28"/>
        </w:rPr>
        <w:t>ков нереализованной продукции (табл. 2).</w:t>
      </w:r>
    </w:p>
    <w:p w:rsidR="00FD7214" w:rsidRDefault="00FD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761" w:rsidRPr="00C44761" w:rsidRDefault="00C44761" w:rsidP="00C447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4761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44761" w:rsidRPr="00C44761" w:rsidRDefault="00C44761" w:rsidP="002879A0">
      <w:pPr>
        <w:pStyle w:val="2"/>
        <w:spacing w:line="360" w:lineRule="auto"/>
        <w:ind w:firstLine="0"/>
        <w:rPr>
          <w:b w:val="0"/>
          <w:i w:val="0"/>
          <w:sz w:val="28"/>
          <w:szCs w:val="28"/>
        </w:rPr>
      </w:pPr>
      <w:r w:rsidRPr="00C44761">
        <w:rPr>
          <w:b w:val="0"/>
          <w:i w:val="0"/>
          <w:sz w:val="28"/>
          <w:szCs w:val="28"/>
        </w:rPr>
        <w:t>Бальная оценка основных характеристик функции «реал</w:t>
      </w:r>
      <w:r w:rsidRPr="00C44761">
        <w:rPr>
          <w:b w:val="0"/>
          <w:i w:val="0"/>
          <w:sz w:val="28"/>
          <w:szCs w:val="28"/>
        </w:rPr>
        <w:t>и</w:t>
      </w:r>
      <w:r w:rsidRPr="00C44761">
        <w:rPr>
          <w:b w:val="0"/>
          <w:i w:val="0"/>
          <w:sz w:val="28"/>
          <w:szCs w:val="28"/>
        </w:rPr>
        <w:t>зация продукции»</w:t>
      </w:r>
    </w:p>
    <w:tbl>
      <w:tblPr>
        <w:tblW w:w="9073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35"/>
        <w:gridCol w:w="1701"/>
        <w:gridCol w:w="1134"/>
        <w:gridCol w:w="5103"/>
      </w:tblGrid>
      <w:tr w:rsidR="00C44761" w:rsidRPr="00C44761" w:rsidTr="00C44761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135" w:type="dxa"/>
            <w:vMerge w:val="restart"/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4761">
              <w:rPr>
                <w:rFonts w:ascii="Times New Roman" w:hAnsi="Times New Roman" w:cs="Times New Roman"/>
                <w:b/>
              </w:rPr>
              <w:t>колич</w:t>
            </w:r>
            <w:r w:rsidRPr="00C44761">
              <w:rPr>
                <w:rFonts w:ascii="Times New Roman" w:hAnsi="Times New Roman" w:cs="Times New Roman"/>
                <w:b/>
              </w:rPr>
              <w:t>е</w:t>
            </w:r>
            <w:r w:rsidRPr="00C44761">
              <w:rPr>
                <w:rFonts w:ascii="Times New Roman" w:hAnsi="Times New Roman" w:cs="Times New Roman"/>
                <w:b/>
              </w:rPr>
              <w:t>ство баллов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C44761" w:rsidRPr="00C44761" w:rsidRDefault="00C44761" w:rsidP="00C4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61">
              <w:rPr>
                <w:rFonts w:ascii="Times New Roman" w:hAnsi="Times New Roman" w:cs="Times New Roman"/>
                <w:b/>
              </w:rPr>
              <w:t>Характеристики функции «реализация продукции»</w:t>
            </w:r>
          </w:p>
        </w:tc>
      </w:tr>
      <w:tr w:rsidR="00C44761" w:rsidRPr="00C44761" w:rsidTr="00C44761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135" w:type="dxa"/>
            <w:vMerge/>
          </w:tcPr>
          <w:p w:rsidR="00C44761" w:rsidRPr="00C44761" w:rsidRDefault="00C44761" w:rsidP="00C4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4761" w:rsidRPr="00C44761" w:rsidRDefault="00C44761" w:rsidP="00C4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61">
              <w:rPr>
                <w:rFonts w:ascii="Times New Roman" w:hAnsi="Times New Roman" w:cs="Times New Roman"/>
                <w:b/>
              </w:rPr>
              <w:t>объем продаж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4761" w:rsidRPr="00C44761" w:rsidRDefault="00C44761" w:rsidP="00C4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61">
              <w:rPr>
                <w:rFonts w:ascii="Times New Roman" w:hAnsi="Times New Roman" w:cs="Times New Roman"/>
                <w:b/>
              </w:rPr>
              <w:t>условия реализ</w:t>
            </w:r>
            <w:r w:rsidRPr="00C44761">
              <w:rPr>
                <w:rFonts w:ascii="Times New Roman" w:hAnsi="Times New Roman" w:cs="Times New Roman"/>
                <w:b/>
              </w:rPr>
              <w:t>а</w:t>
            </w:r>
            <w:r w:rsidRPr="00C44761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44761" w:rsidRPr="00C44761" w:rsidRDefault="00C44761" w:rsidP="00C4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61">
              <w:rPr>
                <w:rFonts w:ascii="Times New Roman" w:hAnsi="Times New Roman" w:cs="Times New Roman"/>
                <w:b/>
              </w:rPr>
              <w:t>величина остатков нереализ</w:t>
            </w:r>
            <w:r w:rsidRPr="00C44761">
              <w:rPr>
                <w:rFonts w:ascii="Times New Roman" w:hAnsi="Times New Roman" w:cs="Times New Roman"/>
                <w:b/>
              </w:rPr>
              <w:t>о</w:t>
            </w:r>
            <w:r w:rsidRPr="00C44761">
              <w:rPr>
                <w:rFonts w:ascii="Times New Roman" w:hAnsi="Times New Roman" w:cs="Times New Roman"/>
                <w:b/>
              </w:rPr>
              <w:t>ванной продукции</w:t>
            </w:r>
          </w:p>
        </w:tc>
      </w:tr>
      <w:tr w:rsidR="00C44761" w:rsidRPr="00C44761" w:rsidTr="00C4476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5" w:type="dxa"/>
            <w:shd w:val="pct10" w:color="auto" w:fill="auto"/>
          </w:tcPr>
          <w:p w:rsidR="00C44761" w:rsidRPr="00C44761" w:rsidRDefault="00C44761" w:rsidP="00C4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44761" w:rsidRPr="00C44761" w:rsidRDefault="00C44761" w:rsidP="00C4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44761" w:rsidRPr="00C44761" w:rsidRDefault="00C44761" w:rsidP="00C4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44761" w:rsidRPr="00C44761" w:rsidRDefault="00C44761" w:rsidP="00C4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6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44761" w:rsidRPr="00C44761" w:rsidTr="00C44761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135" w:type="dxa"/>
            <w:tcBorders>
              <w:bottom w:val="nil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лидер рынка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наиболее выго</w:t>
            </w:r>
            <w:r w:rsidRPr="00C44761">
              <w:rPr>
                <w:rFonts w:ascii="Times New Roman" w:hAnsi="Times New Roman" w:cs="Times New Roman"/>
              </w:rPr>
              <w:t>д</w:t>
            </w:r>
            <w:r w:rsidRPr="00C44761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произведенная продукция реализуется без заде</w:t>
            </w:r>
            <w:r w:rsidRPr="00C44761">
              <w:rPr>
                <w:rFonts w:ascii="Times New Roman" w:hAnsi="Times New Roman" w:cs="Times New Roman"/>
              </w:rPr>
              <w:t>р</w:t>
            </w:r>
            <w:r w:rsidRPr="00C44761">
              <w:rPr>
                <w:rFonts w:ascii="Times New Roman" w:hAnsi="Times New Roman" w:cs="Times New Roman"/>
              </w:rPr>
              <w:t>жек</w:t>
            </w:r>
          </w:p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761" w:rsidRPr="00C44761" w:rsidTr="00C44761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ведущий ко</w:t>
            </w:r>
            <w:r w:rsidRPr="00C44761">
              <w:rPr>
                <w:rFonts w:ascii="Times New Roman" w:hAnsi="Times New Roman" w:cs="Times New Roman"/>
              </w:rPr>
              <w:t>н</w:t>
            </w:r>
            <w:r w:rsidRPr="00C44761">
              <w:rPr>
                <w:rFonts w:ascii="Times New Roman" w:hAnsi="Times New Roman" w:cs="Times New Roman"/>
              </w:rPr>
              <w:t>курент лидера</w:t>
            </w:r>
          </w:p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выго</w:t>
            </w:r>
            <w:r w:rsidRPr="00C44761">
              <w:rPr>
                <w:rFonts w:ascii="Times New Roman" w:hAnsi="Times New Roman" w:cs="Times New Roman"/>
              </w:rPr>
              <w:t>д</w:t>
            </w:r>
            <w:r w:rsidRPr="00C44761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отсутствуют сверхнормативные остатки нереал</w:t>
            </w:r>
            <w:r w:rsidRPr="00C44761">
              <w:rPr>
                <w:rFonts w:ascii="Times New Roman" w:hAnsi="Times New Roman" w:cs="Times New Roman"/>
              </w:rPr>
              <w:t>и</w:t>
            </w:r>
            <w:r w:rsidRPr="00C44761">
              <w:rPr>
                <w:rFonts w:ascii="Times New Roman" w:hAnsi="Times New Roman" w:cs="Times New Roman"/>
              </w:rPr>
              <w:t>зованной пр</w:t>
            </w:r>
            <w:r w:rsidRPr="00C44761">
              <w:rPr>
                <w:rFonts w:ascii="Times New Roman" w:hAnsi="Times New Roman" w:cs="Times New Roman"/>
              </w:rPr>
              <w:t>о</w:t>
            </w:r>
            <w:r w:rsidRPr="00C44761">
              <w:rPr>
                <w:rFonts w:ascii="Times New Roman" w:hAnsi="Times New Roman" w:cs="Times New Roman"/>
              </w:rPr>
              <w:t>дукции</w:t>
            </w:r>
          </w:p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761" w:rsidRPr="00C44761" w:rsidTr="00C44761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135" w:type="dxa"/>
            <w:tcBorders>
              <w:top w:val="nil"/>
              <w:bottom w:val="nil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средний ур</w:t>
            </w:r>
            <w:r w:rsidRPr="00C44761">
              <w:rPr>
                <w:rFonts w:ascii="Times New Roman" w:hAnsi="Times New Roman" w:cs="Times New Roman"/>
              </w:rPr>
              <w:t>о</w:t>
            </w:r>
            <w:r w:rsidRPr="00C44761">
              <w:rPr>
                <w:rFonts w:ascii="Times New Roman" w:hAnsi="Times New Roman" w:cs="Times New Roman"/>
              </w:rPr>
              <w:t>вень среди других пре</w:t>
            </w:r>
            <w:r w:rsidRPr="00C44761">
              <w:rPr>
                <w:rFonts w:ascii="Times New Roman" w:hAnsi="Times New Roman" w:cs="Times New Roman"/>
              </w:rPr>
              <w:t>д</w:t>
            </w:r>
            <w:r w:rsidRPr="00C44761">
              <w:rPr>
                <w:rFonts w:ascii="Times New Roman" w:hAnsi="Times New Roman" w:cs="Times New Roman"/>
              </w:rPr>
              <w:t>приятий</w:t>
            </w:r>
          </w:p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не впо</w:t>
            </w:r>
            <w:r w:rsidRPr="00C44761">
              <w:rPr>
                <w:rFonts w:ascii="Times New Roman" w:hAnsi="Times New Roman" w:cs="Times New Roman"/>
              </w:rPr>
              <w:t>л</w:t>
            </w:r>
            <w:r w:rsidRPr="00C44761">
              <w:rPr>
                <w:rFonts w:ascii="Times New Roman" w:hAnsi="Times New Roman" w:cs="Times New Roman"/>
              </w:rPr>
              <w:t>не в</w:t>
            </w:r>
            <w:r w:rsidRPr="00C44761">
              <w:rPr>
                <w:rFonts w:ascii="Times New Roman" w:hAnsi="Times New Roman" w:cs="Times New Roman"/>
              </w:rPr>
              <w:t>ы</w:t>
            </w:r>
            <w:r w:rsidRPr="00C44761">
              <w:rPr>
                <w:rFonts w:ascii="Times New Roman" w:hAnsi="Times New Roman" w:cs="Times New Roman"/>
              </w:rPr>
              <w:t>годные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имеются небольшие сверхнормативные остатки нереализ</w:t>
            </w:r>
            <w:r w:rsidRPr="00C44761">
              <w:rPr>
                <w:rFonts w:ascii="Times New Roman" w:hAnsi="Times New Roman" w:cs="Times New Roman"/>
              </w:rPr>
              <w:t>о</w:t>
            </w:r>
            <w:r w:rsidRPr="00C44761">
              <w:rPr>
                <w:rFonts w:ascii="Times New Roman" w:hAnsi="Times New Roman" w:cs="Times New Roman"/>
              </w:rPr>
              <w:t>ванной продукции</w:t>
            </w:r>
          </w:p>
        </w:tc>
      </w:tr>
      <w:tr w:rsidR="00C44761" w:rsidRPr="00C44761" w:rsidTr="00C44761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низкий уровень среди других предпр</w:t>
            </w:r>
            <w:r w:rsidRPr="00C44761">
              <w:rPr>
                <w:rFonts w:ascii="Times New Roman" w:hAnsi="Times New Roman" w:cs="Times New Roman"/>
              </w:rPr>
              <w:t>и</w:t>
            </w:r>
            <w:r w:rsidRPr="00C44761">
              <w:rPr>
                <w:rFonts w:ascii="Times New Roman" w:hAnsi="Times New Roman" w:cs="Times New Roman"/>
              </w:rPr>
              <w:t>ятий</w:t>
            </w:r>
          </w:p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не в</w:t>
            </w:r>
            <w:r w:rsidRPr="00C44761">
              <w:rPr>
                <w:rFonts w:ascii="Times New Roman" w:hAnsi="Times New Roman" w:cs="Times New Roman"/>
              </w:rPr>
              <w:t>ы</w:t>
            </w:r>
            <w:r w:rsidRPr="00C44761">
              <w:rPr>
                <w:rFonts w:ascii="Times New Roman" w:hAnsi="Times New Roman" w:cs="Times New Roman"/>
              </w:rPr>
              <w:t>годные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имеются значительные остатки нереализованной продукции</w:t>
            </w:r>
          </w:p>
        </w:tc>
      </w:tr>
      <w:tr w:rsidR="00C44761" w:rsidRPr="00C44761" w:rsidTr="00C44761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135" w:type="dxa"/>
            <w:tcBorders>
              <w:top w:val="nil"/>
              <w:bottom w:val="single" w:sz="12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 xml:space="preserve">предприятие – </w:t>
            </w:r>
          </w:p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ау</w:t>
            </w:r>
            <w:r w:rsidRPr="00C44761">
              <w:rPr>
                <w:rFonts w:ascii="Times New Roman" w:hAnsi="Times New Roman" w:cs="Times New Roman"/>
              </w:rPr>
              <w:t>т</w:t>
            </w:r>
            <w:r w:rsidRPr="00C44761">
              <w:rPr>
                <w:rFonts w:ascii="Times New Roman" w:hAnsi="Times New Roman" w:cs="Times New Roman"/>
              </w:rPr>
              <w:t>сайдер</w:t>
            </w:r>
          </w:p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очень невыго</w:t>
            </w:r>
            <w:r w:rsidRPr="00C44761">
              <w:rPr>
                <w:rFonts w:ascii="Times New Roman" w:hAnsi="Times New Roman" w:cs="Times New Roman"/>
              </w:rPr>
              <w:t>д</w:t>
            </w:r>
            <w:r w:rsidRPr="00C44761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5103" w:type="dxa"/>
            <w:tcBorders>
              <w:top w:val="nil"/>
              <w:bottom w:val="single" w:sz="12" w:space="0" w:color="000000"/>
            </w:tcBorders>
          </w:tcPr>
          <w:p w:rsidR="00C44761" w:rsidRPr="00C44761" w:rsidRDefault="00C44761" w:rsidP="00C44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761">
              <w:rPr>
                <w:rFonts w:ascii="Times New Roman" w:hAnsi="Times New Roman" w:cs="Times New Roman"/>
              </w:rPr>
              <w:t>большая часть продукции остается нереализова</w:t>
            </w:r>
            <w:r w:rsidRPr="00C44761">
              <w:rPr>
                <w:rFonts w:ascii="Times New Roman" w:hAnsi="Times New Roman" w:cs="Times New Roman"/>
              </w:rPr>
              <w:t>н</w:t>
            </w:r>
            <w:r w:rsidRPr="00C44761">
              <w:rPr>
                <w:rFonts w:ascii="Times New Roman" w:hAnsi="Times New Roman" w:cs="Times New Roman"/>
              </w:rPr>
              <w:t>ной</w:t>
            </w:r>
          </w:p>
        </w:tc>
      </w:tr>
    </w:tbl>
    <w:p w:rsidR="00C44761" w:rsidRPr="004D7AC2" w:rsidRDefault="00C44761" w:rsidP="00C44761">
      <w:pPr>
        <w:ind w:firstLine="567"/>
        <w:jc w:val="both"/>
      </w:pP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Весовые коэффициенты как отдельных оценочных хара</w:t>
      </w:r>
      <w:r w:rsidRPr="002879A0">
        <w:rPr>
          <w:rFonts w:ascii="Times New Roman" w:hAnsi="Times New Roman" w:cs="Times New Roman"/>
          <w:sz w:val="28"/>
          <w:szCs w:val="28"/>
        </w:rPr>
        <w:t>к</w:t>
      </w:r>
      <w:r w:rsidRPr="002879A0">
        <w:rPr>
          <w:rFonts w:ascii="Times New Roman" w:hAnsi="Times New Roman" w:cs="Times New Roman"/>
          <w:sz w:val="28"/>
          <w:szCs w:val="28"/>
        </w:rPr>
        <w:t>теристик, так и функций могут определяться методом «распределения единицы». Каждой характеристике (функции) присваивается весовой коэффициент, составля</w:t>
      </w:r>
      <w:r w:rsidRPr="002879A0">
        <w:rPr>
          <w:rFonts w:ascii="Times New Roman" w:hAnsi="Times New Roman" w:cs="Times New Roman"/>
          <w:sz w:val="28"/>
          <w:szCs w:val="28"/>
        </w:rPr>
        <w:t>ю</w:t>
      </w:r>
      <w:r w:rsidRPr="002879A0">
        <w:rPr>
          <w:rFonts w:ascii="Times New Roman" w:hAnsi="Times New Roman" w:cs="Times New Roman"/>
          <w:sz w:val="28"/>
          <w:szCs w:val="28"/>
        </w:rPr>
        <w:t>щий определенную д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лю единицы. Соответственно сумма коэффициентов ранжируемой совокупности будет равна единице. При получении интеграл</w:t>
      </w:r>
      <w:r w:rsidRPr="002879A0">
        <w:rPr>
          <w:rFonts w:ascii="Times New Roman" w:hAnsi="Times New Roman" w:cs="Times New Roman"/>
          <w:sz w:val="28"/>
          <w:szCs w:val="28"/>
        </w:rPr>
        <w:t>ь</w:t>
      </w:r>
      <w:r w:rsidRPr="002879A0">
        <w:rPr>
          <w:rFonts w:ascii="Times New Roman" w:hAnsi="Times New Roman" w:cs="Times New Roman"/>
          <w:sz w:val="28"/>
          <w:szCs w:val="28"/>
        </w:rPr>
        <w:t>ной оценки функции ранжируемой совокупностью являются все характер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стики функции. При получении интегральной оценки внешнего функцион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рования, внутреннего функционирования или единого процесса функцион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рования системы управления ранжируемой совокупностью являются, соо</w:t>
      </w:r>
      <w:r w:rsidRPr="002879A0">
        <w:rPr>
          <w:rFonts w:ascii="Times New Roman" w:hAnsi="Times New Roman" w:cs="Times New Roman"/>
          <w:sz w:val="28"/>
          <w:szCs w:val="28"/>
        </w:rPr>
        <w:t>т</w:t>
      </w:r>
      <w:r w:rsidRPr="002879A0">
        <w:rPr>
          <w:rFonts w:ascii="Times New Roman" w:hAnsi="Times New Roman" w:cs="Times New Roman"/>
          <w:sz w:val="28"/>
          <w:szCs w:val="28"/>
        </w:rPr>
        <w:t>ветственно, внешние функции, внутренние функции или все функции упра</w:t>
      </w:r>
      <w:r w:rsidRPr="002879A0">
        <w:rPr>
          <w:rFonts w:ascii="Times New Roman" w:hAnsi="Times New Roman" w:cs="Times New Roman"/>
          <w:sz w:val="28"/>
          <w:szCs w:val="28"/>
        </w:rPr>
        <w:t>в</w:t>
      </w:r>
      <w:r w:rsidRPr="002879A0">
        <w:rPr>
          <w:rFonts w:ascii="Times New Roman" w:hAnsi="Times New Roman" w:cs="Times New Roman"/>
          <w:sz w:val="28"/>
          <w:szCs w:val="28"/>
        </w:rPr>
        <w:t>ления организацией в целом. Тем самым, удается лимитировать влияние на значение итоговой оценки количества сводимых характеристик (функций). В результате оказываются сопо</w:t>
      </w:r>
      <w:r w:rsidRPr="002879A0">
        <w:rPr>
          <w:rFonts w:ascii="Times New Roman" w:hAnsi="Times New Roman" w:cs="Times New Roman"/>
          <w:sz w:val="28"/>
          <w:szCs w:val="28"/>
        </w:rPr>
        <w:t>с</w:t>
      </w:r>
      <w:r w:rsidRPr="002879A0">
        <w:rPr>
          <w:rFonts w:ascii="Times New Roman" w:hAnsi="Times New Roman" w:cs="Times New Roman"/>
          <w:sz w:val="28"/>
          <w:szCs w:val="28"/>
        </w:rPr>
        <w:t xml:space="preserve">тавимыми оценки функций, имеющих и одну </w:t>
      </w:r>
      <w:r w:rsidRPr="002879A0">
        <w:rPr>
          <w:rFonts w:ascii="Times New Roman" w:hAnsi="Times New Roman" w:cs="Times New Roman"/>
          <w:sz w:val="28"/>
          <w:szCs w:val="28"/>
        </w:rPr>
        <w:lastRenderedPageBreak/>
        <w:t>характеристику, и множество характеристик, а также подсистем внешнего и внутреннего функционирования, имеющих разное количество фун</w:t>
      </w:r>
      <w:r w:rsidRPr="002879A0">
        <w:rPr>
          <w:rFonts w:ascii="Times New Roman" w:hAnsi="Times New Roman" w:cs="Times New Roman"/>
          <w:sz w:val="28"/>
          <w:szCs w:val="28"/>
        </w:rPr>
        <w:t>к</w:t>
      </w:r>
      <w:r w:rsidRPr="002879A0">
        <w:rPr>
          <w:rFonts w:ascii="Times New Roman" w:hAnsi="Times New Roman" w:cs="Times New Roman"/>
          <w:sz w:val="28"/>
          <w:szCs w:val="28"/>
        </w:rPr>
        <w:t>ций.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Весовые коэффициенты для характеристик (функций), имеющих сре</w:t>
      </w:r>
      <w:r w:rsidRPr="002879A0">
        <w:rPr>
          <w:rFonts w:ascii="Times New Roman" w:hAnsi="Times New Roman" w:cs="Times New Roman"/>
          <w:sz w:val="28"/>
          <w:szCs w:val="28"/>
        </w:rPr>
        <w:t>д</w:t>
      </w:r>
      <w:r w:rsidRPr="002879A0">
        <w:rPr>
          <w:rFonts w:ascii="Times New Roman" w:hAnsi="Times New Roman" w:cs="Times New Roman"/>
          <w:sz w:val="28"/>
          <w:szCs w:val="28"/>
        </w:rPr>
        <w:t xml:space="preserve">нюю значимость определяются как </w:t>
      </w:r>
      <w:r w:rsidRPr="002879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879A0">
        <w:rPr>
          <w:rFonts w:ascii="Times New Roman" w:hAnsi="Times New Roman" w:cs="Times New Roman"/>
          <w:sz w:val="28"/>
          <w:szCs w:val="28"/>
        </w:rPr>
        <w:t>/</w:t>
      </w:r>
      <w:r w:rsidRPr="002879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2879A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879A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79A0">
        <w:rPr>
          <w:rFonts w:ascii="Times New Roman" w:hAnsi="Times New Roman" w:cs="Times New Roman"/>
          <w:sz w:val="28"/>
          <w:szCs w:val="28"/>
        </w:rPr>
        <w:t xml:space="preserve"> – количество сводимых характ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ристик (функций). Для характеристик (функций), имеющих большую знач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мость они будут выше, а для имеющих меньшую значимость – ниже (см. та</w:t>
      </w:r>
      <w:r w:rsidRPr="002879A0">
        <w:rPr>
          <w:rFonts w:ascii="Times New Roman" w:hAnsi="Times New Roman" w:cs="Times New Roman"/>
          <w:sz w:val="28"/>
          <w:szCs w:val="28"/>
        </w:rPr>
        <w:t>б</w:t>
      </w:r>
      <w:r w:rsidRPr="002879A0">
        <w:rPr>
          <w:rFonts w:ascii="Times New Roman" w:hAnsi="Times New Roman" w:cs="Times New Roman"/>
          <w:sz w:val="28"/>
          <w:szCs w:val="28"/>
        </w:rPr>
        <w:t>лицы 3,4,5).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Общая оценка функции устанавливается на основе эк</w:t>
      </w:r>
      <w:r w:rsidRPr="002879A0">
        <w:rPr>
          <w:rFonts w:ascii="Times New Roman" w:hAnsi="Times New Roman" w:cs="Times New Roman"/>
          <w:sz w:val="28"/>
          <w:szCs w:val="28"/>
        </w:rPr>
        <w:t>с</w:t>
      </w:r>
      <w:r w:rsidRPr="002879A0">
        <w:rPr>
          <w:rFonts w:ascii="Times New Roman" w:hAnsi="Times New Roman" w:cs="Times New Roman"/>
          <w:sz w:val="28"/>
          <w:szCs w:val="28"/>
        </w:rPr>
        <w:t>пертных оценок составляющих ее характеристик, скорректированных на соответствующие весовые коэ</w:t>
      </w:r>
      <w:r w:rsidRPr="002879A0">
        <w:rPr>
          <w:rFonts w:ascii="Times New Roman" w:hAnsi="Times New Roman" w:cs="Times New Roman"/>
          <w:sz w:val="28"/>
          <w:szCs w:val="28"/>
        </w:rPr>
        <w:t>ф</w:t>
      </w:r>
      <w:r w:rsidRPr="002879A0">
        <w:rPr>
          <w:rFonts w:ascii="Times New Roman" w:hAnsi="Times New Roman" w:cs="Times New Roman"/>
          <w:sz w:val="28"/>
          <w:szCs w:val="28"/>
        </w:rPr>
        <w:t>фициенты.</w:t>
      </w:r>
    </w:p>
    <w:p w:rsidR="00C44761" w:rsidRPr="002879A0" w:rsidRDefault="00C44761" w:rsidP="002879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position w:val="-28"/>
          <w:sz w:val="28"/>
          <w:szCs w:val="28"/>
        </w:rPr>
        <w:object w:dxaOrig="1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pt" o:ole="" fillcolor="window">
            <v:imagedata r:id="rId7" o:title=""/>
          </v:shape>
          <o:OLEObject Type="Embed" ProgID="Equation.3" ShapeID="_x0000_i1025" DrawAspect="Content" ObjectID="_1489140343" r:id="rId8"/>
        </w:object>
      </w:r>
      <w:r w:rsidRPr="002879A0">
        <w:rPr>
          <w:rFonts w:ascii="Times New Roman" w:hAnsi="Times New Roman" w:cs="Times New Roman"/>
          <w:sz w:val="28"/>
          <w:szCs w:val="28"/>
        </w:rPr>
        <w:t>,                                                          (3)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где </w:t>
      </w:r>
      <w:r w:rsidRPr="002879A0">
        <w:rPr>
          <w:rFonts w:ascii="Times New Roman" w:hAnsi="Times New Roman" w:cs="Times New Roman"/>
          <w:i/>
          <w:sz w:val="28"/>
          <w:szCs w:val="28"/>
        </w:rPr>
        <w:t>Оф</w:t>
      </w:r>
      <w:r w:rsidRPr="002879A0">
        <w:rPr>
          <w:rFonts w:ascii="Times New Roman" w:hAnsi="Times New Roman" w:cs="Times New Roman"/>
          <w:sz w:val="28"/>
          <w:szCs w:val="28"/>
        </w:rPr>
        <w:t xml:space="preserve"> – общая оценка функции,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 </w:t>
      </w:r>
      <w:r w:rsidRPr="002879A0">
        <w:rPr>
          <w:rFonts w:ascii="Times New Roman" w:hAnsi="Times New Roman" w:cs="Times New Roman"/>
          <w:i/>
          <w:sz w:val="28"/>
          <w:szCs w:val="28"/>
        </w:rPr>
        <w:t>Ох</w:t>
      </w:r>
      <w:r w:rsidRPr="002879A0">
        <w:rPr>
          <w:rFonts w:ascii="Times New Roman" w:hAnsi="Times New Roman" w:cs="Times New Roman"/>
          <w:sz w:val="28"/>
          <w:szCs w:val="28"/>
        </w:rPr>
        <w:t xml:space="preserve"> – экспертные оценки характеристик функции,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 </w:t>
      </w:r>
      <w:r w:rsidRPr="002879A0">
        <w:rPr>
          <w:rFonts w:ascii="Times New Roman" w:hAnsi="Times New Roman" w:cs="Times New Roman"/>
          <w:i/>
          <w:sz w:val="28"/>
          <w:szCs w:val="28"/>
        </w:rPr>
        <w:t>Кх</w:t>
      </w:r>
      <w:r w:rsidRPr="002879A0">
        <w:rPr>
          <w:rFonts w:ascii="Times New Roman" w:hAnsi="Times New Roman" w:cs="Times New Roman"/>
          <w:sz w:val="28"/>
          <w:szCs w:val="28"/>
        </w:rPr>
        <w:t xml:space="preserve">  – весовые коэффициенты характеристик функции,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  </w:t>
      </w:r>
      <w:r w:rsidRPr="002879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879A0">
        <w:rPr>
          <w:rFonts w:ascii="Times New Roman" w:hAnsi="Times New Roman" w:cs="Times New Roman"/>
          <w:sz w:val="28"/>
          <w:szCs w:val="28"/>
        </w:rPr>
        <w:t xml:space="preserve">   – количество характеристик функции.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Пример установления общей оценки функции приведен в та</w:t>
      </w:r>
      <w:r w:rsidRPr="002879A0">
        <w:rPr>
          <w:rFonts w:ascii="Times New Roman" w:hAnsi="Times New Roman" w:cs="Times New Roman"/>
          <w:sz w:val="28"/>
          <w:szCs w:val="28"/>
        </w:rPr>
        <w:t>б</w:t>
      </w:r>
      <w:r w:rsidRPr="002879A0">
        <w:rPr>
          <w:rFonts w:ascii="Times New Roman" w:hAnsi="Times New Roman" w:cs="Times New Roman"/>
          <w:sz w:val="28"/>
          <w:szCs w:val="28"/>
        </w:rPr>
        <w:t>лице 3.</w:t>
      </w:r>
    </w:p>
    <w:p w:rsidR="00C44761" w:rsidRPr="002879A0" w:rsidRDefault="00C44761" w:rsidP="002879A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Таблица 3</w:t>
      </w:r>
    </w:p>
    <w:p w:rsidR="00C44761" w:rsidRPr="002879A0" w:rsidRDefault="00C44761" w:rsidP="002879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Оценка функции «реализация продукции»</w:t>
      </w:r>
    </w:p>
    <w:tbl>
      <w:tblPr>
        <w:tblW w:w="80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92"/>
        <w:gridCol w:w="1984"/>
        <w:gridCol w:w="1134"/>
        <w:gridCol w:w="1276"/>
        <w:gridCol w:w="3260"/>
      </w:tblGrid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</w:t>
            </w:r>
          </w:p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характ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ристики</w:t>
            </w:r>
          </w:p>
        </w:tc>
        <w:tc>
          <w:tcPr>
            <w:tcW w:w="1134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вой коэ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фиц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ент</w:t>
            </w:r>
          </w:p>
        </w:tc>
        <w:tc>
          <w:tcPr>
            <w:tcW w:w="1276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Экспер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ная оце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ка хара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терист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</w:t>
            </w:r>
          </w:p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(в ба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лах)</w:t>
            </w:r>
          </w:p>
        </w:tc>
        <w:tc>
          <w:tcPr>
            <w:tcW w:w="3260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 учетом значим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сти х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рактерист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ки гр.3 х гр.4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2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Объем продаж</w:t>
            </w:r>
          </w:p>
        </w:tc>
        <w:tc>
          <w:tcPr>
            <w:tcW w:w="1134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2" w:type="dxa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C44761" w:rsidRPr="002879A0" w:rsidRDefault="00C44761" w:rsidP="002879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Условия реал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134" w:type="dxa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92" w:type="dxa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C44761" w:rsidRPr="002879A0" w:rsidRDefault="00C44761" w:rsidP="002879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Величина оста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ков нереализ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ванной проду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2" w:type="dxa"/>
            <w:tcBorders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Интегральная оце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lastRenderedPageBreak/>
        <w:t>Интегральная оценка по совокупности функций (внешних, внутренних или системы управления в целом) устанавливается на основе общих оценок, составляющих эту совокупность функций, скорректированных на соответс</w:t>
      </w:r>
      <w:r w:rsidRPr="002879A0">
        <w:rPr>
          <w:rFonts w:ascii="Times New Roman" w:hAnsi="Times New Roman" w:cs="Times New Roman"/>
          <w:sz w:val="28"/>
          <w:szCs w:val="28"/>
        </w:rPr>
        <w:t>т</w:t>
      </w:r>
      <w:r w:rsidRPr="002879A0">
        <w:rPr>
          <w:rFonts w:ascii="Times New Roman" w:hAnsi="Times New Roman" w:cs="Times New Roman"/>
          <w:sz w:val="28"/>
          <w:szCs w:val="28"/>
        </w:rPr>
        <w:t>вующие весовые коэфф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циенты.</w:t>
      </w: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position w:val="-24"/>
          <w:sz w:val="28"/>
          <w:szCs w:val="28"/>
        </w:rPr>
        <w:object w:dxaOrig="1920" w:dyaOrig="620">
          <v:shape id="_x0000_i1026" type="#_x0000_t75" style="width:96pt;height:30.75pt" o:ole="" fillcolor="window">
            <v:imagedata r:id="rId9" o:title=""/>
          </v:shape>
          <o:OLEObject Type="Embed" ProgID="Equation.3" ShapeID="_x0000_i1026" DrawAspect="Content" ObjectID="_1489140344" r:id="rId10"/>
        </w:object>
      </w:r>
      <w:r w:rsidRPr="0028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(4)</w:t>
      </w: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position w:val="-30"/>
          <w:sz w:val="28"/>
          <w:szCs w:val="28"/>
        </w:rPr>
        <w:object w:dxaOrig="2740" w:dyaOrig="720">
          <v:shape id="_x0000_i1027" type="#_x0000_t75" style="width:137.25pt;height:36pt" o:ole="" fillcolor="window">
            <v:imagedata r:id="rId11" o:title=""/>
          </v:shape>
          <o:OLEObject Type="Embed" ProgID="Equation.3" ShapeID="_x0000_i1027" DrawAspect="Content" ObjectID="_1489140345" r:id="rId12"/>
        </w:object>
      </w:r>
      <w:r w:rsidRPr="002879A0">
        <w:rPr>
          <w:rFonts w:ascii="Times New Roman" w:hAnsi="Times New Roman" w:cs="Times New Roman"/>
          <w:sz w:val="28"/>
          <w:szCs w:val="28"/>
        </w:rPr>
        <w:t xml:space="preserve">                                          (5)</w:t>
      </w: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где </w:t>
      </w:r>
      <w:r w:rsidRPr="002879A0">
        <w:rPr>
          <w:rFonts w:ascii="Times New Roman" w:hAnsi="Times New Roman" w:cs="Times New Roman"/>
          <w:i/>
          <w:sz w:val="28"/>
          <w:szCs w:val="28"/>
        </w:rPr>
        <w:t>Ои</w:t>
      </w:r>
      <w:r w:rsidRPr="002879A0">
        <w:rPr>
          <w:rFonts w:ascii="Times New Roman" w:hAnsi="Times New Roman" w:cs="Times New Roman"/>
          <w:sz w:val="28"/>
          <w:szCs w:val="28"/>
        </w:rPr>
        <w:t xml:space="preserve"> – интегральная оценка совокупности функций,</w:t>
      </w:r>
    </w:p>
    <w:p w:rsidR="00C44761" w:rsidRPr="002879A0" w:rsidRDefault="00C44761" w:rsidP="002879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 </w:t>
      </w:r>
      <w:r w:rsidRPr="002879A0">
        <w:rPr>
          <w:rFonts w:ascii="Times New Roman" w:hAnsi="Times New Roman" w:cs="Times New Roman"/>
          <w:i/>
          <w:sz w:val="28"/>
          <w:szCs w:val="28"/>
        </w:rPr>
        <w:t>Кф</w:t>
      </w:r>
      <w:r w:rsidRPr="002879A0">
        <w:rPr>
          <w:rFonts w:ascii="Times New Roman" w:hAnsi="Times New Roman" w:cs="Times New Roman"/>
          <w:sz w:val="28"/>
          <w:szCs w:val="28"/>
        </w:rPr>
        <w:t xml:space="preserve"> – весовой коэффициент функций данной совоку</w:t>
      </w:r>
      <w:r w:rsidRPr="002879A0">
        <w:rPr>
          <w:rFonts w:ascii="Times New Roman" w:hAnsi="Times New Roman" w:cs="Times New Roman"/>
          <w:sz w:val="28"/>
          <w:szCs w:val="28"/>
        </w:rPr>
        <w:t>п</w:t>
      </w:r>
      <w:r w:rsidRPr="002879A0">
        <w:rPr>
          <w:rFonts w:ascii="Times New Roman" w:hAnsi="Times New Roman" w:cs="Times New Roman"/>
          <w:sz w:val="28"/>
          <w:szCs w:val="28"/>
        </w:rPr>
        <w:t>ности,</w:t>
      </w:r>
    </w:p>
    <w:p w:rsidR="00C44761" w:rsidRPr="002879A0" w:rsidRDefault="00C44761" w:rsidP="002879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  </w:t>
      </w:r>
      <w:r w:rsidRPr="002879A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879A0">
        <w:rPr>
          <w:rFonts w:ascii="Times New Roman" w:hAnsi="Times New Roman" w:cs="Times New Roman"/>
          <w:sz w:val="28"/>
          <w:szCs w:val="28"/>
        </w:rPr>
        <w:t xml:space="preserve">  – количество функций в данной совокупности.</w:t>
      </w:r>
    </w:p>
    <w:p w:rsidR="00C44761" w:rsidRPr="002879A0" w:rsidRDefault="00C44761" w:rsidP="002879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На основе полученной интегральной оценки дается кач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ственная оценка функционирования системы управления. Для пятибалльной оценочной си</w:t>
      </w:r>
      <w:r w:rsidRPr="002879A0">
        <w:rPr>
          <w:rFonts w:ascii="Times New Roman" w:hAnsi="Times New Roman" w:cs="Times New Roman"/>
          <w:sz w:val="28"/>
          <w:szCs w:val="28"/>
        </w:rPr>
        <w:t>с</w:t>
      </w:r>
      <w:r w:rsidRPr="002879A0">
        <w:rPr>
          <w:rFonts w:ascii="Times New Roman" w:hAnsi="Times New Roman" w:cs="Times New Roman"/>
          <w:sz w:val="28"/>
          <w:szCs w:val="28"/>
        </w:rPr>
        <w:t>темы она может иметь следующий вид:</w:t>
      </w: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- 4,50 и более – очень высокий уровень; организация – л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дер;</w:t>
      </w: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- 4,00-4,49 – высокий уровень; в перспективе целесообразно повышать уровень реализации отдельных фун</w:t>
      </w:r>
      <w:r w:rsidRPr="002879A0">
        <w:rPr>
          <w:rFonts w:ascii="Times New Roman" w:hAnsi="Times New Roman" w:cs="Times New Roman"/>
          <w:sz w:val="28"/>
          <w:szCs w:val="28"/>
        </w:rPr>
        <w:t>к</w:t>
      </w:r>
      <w:r w:rsidRPr="002879A0">
        <w:rPr>
          <w:rFonts w:ascii="Times New Roman" w:hAnsi="Times New Roman" w:cs="Times New Roman"/>
          <w:sz w:val="28"/>
          <w:szCs w:val="28"/>
        </w:rPr>
        <w:t>ций;</w:t>
      </w: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- 3,50-3,99 – средний уровень; необходимо последовательно повышать уровень функционирования системы управл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ния;</w:t>
      </w: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- 3,00-3,49 – пониженный уровень; необходимо значительное повыш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ние уровня функционирования в ближайшей перспе</w:t>
      </w:r>
      <w:r w:rsidRPr="002879A0">
        <w:rPr>
          <w:rFonts w:ascii="Times New Roman" w:hAnsi="Times New Roman" w:cs="Times New Roman"/>
          <w:sz w:val="28"/>
          <w:szCs w:val="28"/>
        </w:rPr>
        <w:t>к</w:t>
      </w:r>
      <w:r w:rsidRPr="002879A0">
        <w:rPr>
          <w:rFonts w:ascii="Times New Roman" w:hAnsi="Times New Roman" w:cs="Times New Roman"/>
          <w:sz w:val="28"/>
          <w:szCs w:val="28"/>
        </w:rPr>
        <w:t>тиве;</w:t>
      </w: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- 2,50-2,99 – низкий уровень; необходимы срочные меры по повышению уровня функционирования;</w:t>
      </w: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- 2,00-2,49 – очень низкий уровень; немедленное реагирование; прил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жить все силы, иначе неизбежна катастрофа;</w:t>
      </w: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- менее 2,00 – катастрофическое состояние функционирования, восст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новление нормального функционирования при существующей системе управления н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возможно.</w:t>
      </w:r>
    </w:p>
    <w:p w:rsidR="00C44761" w:rsidRPr="002879A0" w:rsidRDefault="00C44761" w:rsidP="0028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Пример интегральной оценки совокупности функций приведен в табл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цах 4 и 5.</w:t>
      </w:r>
    </w:p>
    <w:p w:rsidR="00C44761" w:rsidRPr="002879A0" w:rsidRDefault="00C44761" w:rsidP="002879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44761" w:rsidRPr="002879A0" w:rsidRDefault="00C44761" w:rsidP="002879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Оценка внешнего функционирования системы упра</w:t>
      </w:r>
      <w:r w:rsidRPr="002879A0">
        <w:rPr>
          <w:rFonts w:ascii="Times New Roman" w:hAnsi="Times New Roman" w:cs="Times New Roman"/>
          <w:sz w:val="28"/>
          <w:szCs w:val="28"/>
        </w:rPr>
        <w:t>в</w:t>
      </w:r>
      <w:r w:rsidRPr="002879A0">
        <w:rPr>
          <w:rFonts w:ascii="Times New Roman" w:hAnsi="Times New Roman" w:cs="Times New Roman"/>
          <w:sz w:val="28"/>
          <w:szCs w:val="28"/>
        </w:rPr>
        <w:t>ления</w:t>
      </w:r>
    </w:p>
    <w:p w:rsidR="00C44761" w:rsidRPr="004D7AC2" w:rsidRDefault="00C44761" w:rsidP="002879A0">
      <w:pPr>
        <w:spacing w:after="0" w:line="240" w:lineRule="auto"/>
        <w:ind w:firstLine="567"/>
        <w:jc w:val="both"/>
      </w:pPr>
    </w:p>
    <w:tbl>
      <w:tblPr>
        <w:tblW w:w="8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92"/>
        <w:gridCol w:w="2410"/>
        <w:gridCol w:w="992"/>
        <w:gridCol w:w="1984"/>
        <w:gridCol w:w="2552"/>
      </w:tblGrid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  <w:tc>
          <w:tcPr>
            <w:tcW w:w="992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вой коэ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фиц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ент</w:t>
            </w:r>
          </w:p>
        </w:tc>
        <w:tc>
          <w:tcPr>
            <w:tcW w:w="1984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 фун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(в баллах)</w:t>
            </w:r>
          </w:p>
        </w:tc>
        <w:tc>
          <w:tcPr>
            <w:tcW w:w="2552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значимости фун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ции гр.3 х гр.4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Реализация проду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52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Изучение рынка</w:t>
            </w:r>
          </w:p>
        </w:tc>
        <w:tc>
          <w:tcPr>
            <w:tcW w:w="992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Обеспечение пост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вок материально-энергетических р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  <w:tc>
          <w:tcPr>
            <w:tcW w:w="992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552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Осуществление н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логовых и иных пл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Найм и увольнение работн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Создание благопр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ятного имиджа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Интегральная оценка</w:t>
            </w:r>
          </w:p>
        </w:tc>
        <w:tc>
          <w:tcPr>
            <w:tcW w:w="992" w:type="dxa"/>
            <w:tcBorders>
              <w:top w:val="nil"/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0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</w:tbl>
    <w:p w:rsidR="00C44761" w:rsidRDefault="00C44761" w:rsidP="002879A0">
      <w:pPr>
        <w:spacing w:after="0" w:line="240" w:lineRule="auto"/>
        <w:ind w:firstLine="567"/>
        <w:jc w:val="right"/>
      </w:pPr>
    </w:p>
    <w:p w:rsidR="00C44761" w:rsidRPr="002879A0" w:rsidRDefault="00C44761" w:rsidP="002879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Таблица 4</w:t>
      </w:r>
    </w:p>
    <w:p w:rsidR="00C44761" w:rsidRPr="002879A0" w:rsidRDefault="00C44761" w:rsidP="002879A0">
      <w:pPr>
        <w:pStyle w:val="2"/>
        <w:rPr>
          <w:b w:val="0"/>
          <w:i w:val="0"/>
          <w:sz w:val="28"/>
          <w:szCs w:val="28"/>
        </w:rPr>
      </w:pPr>
      <w:r w:rsidRPr="002879A0">
        <w:rPr>
          <w:b w:val="0"/>
          <w:i w:val="0"/>
          <w:sz w:val="28"/>
          <w:szCs w:val="28"/>
        </w:rPr>
        <w:t>Оценка внутреннего функционирования системы упра</w:t>
      </w:r>
      <w:r w:rsidRPr="002879A0">
        <w:rPr>
          <w:b w:val="0"/>
          <w:i w:val="0"/>
          <w:sz w:val="28"/>
          <w:szCs w:val="28"/>
        </w:rPr>
        <w:t>в</w:t>
      </w:r>
      <w:r w:rsidRPr="002879A0">
        <w:rPr>
          <w:b w:val="0"/>
          <w:i w:val="0"/>
          <w:sz w:val="28"/>
          <w:szCs w:val="28"/>
        </w:rPr>
        <w:t>ления</w:t>
      </w:r>
    </w:p>
    <w:p w:rsidR="00C44761" w:rsidRPr="004D7AC2" w:rsidRDefault="00C44761" w:rsidP="002879A0">
      <w:pPr>
        <w:spacing w:after="0" w:line="240" w:lineRule="auto"/>
        <w:ind w:firstLine="567"/>
        <w:jc w:val="both"/>
      </w:pPr>
    </w:p>
    <w:tbl>
      <w:tblPr>
        <w:tblW w:w="86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92"/>
        <w:gridCol w:w="2126"/>
        <w:gridCol w:w="1418"/>
        <w:gridCol w:w="1842"/>
        <w:gridCol w:w="2835"/>
      </w:tblGrid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№</w:t>
            </w: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6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Функция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Весовой коэффиц</w:t>
            </w:r>
            <w:r w:rsidRPr="002879A0">
              <w:rPr>
                <w:rFonts w:ascii="Times New Roman" w:hAnsi="Times New Roman" w:cs="Times New Roman"/>
                <w:b/>
              </w:rPr>
              <w:t>и</w:t>
            </w:r>
            <w:r w:rsidRPr="002879A0">
              <w:rPr>
                <w:rFonts w:ascii="Times New Roman" w:hAnsi="Times New Roman" w:cs="Times New Roman"/>
                <w:b/>
              </w:rPr>
              <w:t>ент</w:t>
            </w:r>
          </w:p>
        </w:tc>
        <w:tc>
          <w:tcPr>
            <w:tcW w:w="1842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Экспертная оценка фун</w:t>
            </w:r>
            <w:r w:rsidRPr="002879A0">
              <w:rPr>
                <w:rFonts w:ascii="Times New Roman" w:hAnsi="Times New Roman" w:cs="Times New Roman"/>
                <w:b/>
              </w:rPr>
              <w:t>к</w:t>
            </w:r>
            <w:r w:rsidRPr="002879A0">
              <w:rPr>
                <w:rFonts w:ascii="Times New Roman" w:hAnsi="Times New Roman" w:cs="Times New Roman"/>
                <w:b/>
              </w:rPr>
              <w:t>ции</w:t>
            </w: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(в баллах)</w:t>
            </w:r>
          </w:p>
        </w:tc>
        <w:tc>
          <w:tcPr>
            <w:tcW w:w="2835" w:type="dxa"/>
            <w:tcBorders>
              <w:bottom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Оценка значимости функции гр.3 х гр.4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9A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Административное упра</w:t>
            </w:r>
            <w:r w:rsidRPr="002879A0">
              <w:rPr>
                <w:rFonts w:ascii="Times New Roman" w:hAnsi="Times New Roman" w:cs="Times New Roman"/>
              </w:rPr>
              <w:t>в</w:t>
            </w:r>
            <w:r w:rsidRPr="002879A0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1418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842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35" w:type="dxa"/>
            <w:tcBorders>
              <w:top w:val="nil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0,510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Планирование де</w:t>
            </w:r>
            <w:r w:rsidRPr="002879A0">
              <w:rPr>
                <w:rFonts w:ascii="Times New Roman" w:hAnsi="Times New Roman" w:cs="Times New Roman"/>
              </w:rPr>
              <w:t>я</w:t>
            </w:r>
            <w:r w:rsidRPr="002879A0">
              <w:rPr>
                <w:rFonts w:ascii="Times New Roman" w:hAnsi="Times New Roman" w:cs="Times New Roman"/>
              </w:rPr>
              <w:t>тельности орган</w:t>
            </w:r>
            <w:r w:rsidRPr="002879A0">
              <w:rPr>
                <w:rFonts w:ascii="Times New Roman" w:hAnsi="Times New Roman" w:cs="Times New Roman"/>
              </w:rPr>
              <w:t>и</w:t>
            </w:r>
            <w:r w:rsidRPr="002879A0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418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842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835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0,308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1418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42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835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0,525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Управление перс</w:t>
            </w:r>
            <w:r w:rsidRPr="002879A0">
              <w:rPr>
                <w:rFonts w:ascii="Times New Roman" w:hAnsi="Times New Roman" w:cs="Times New Roman"/>
              </w:rPr>
              <w:t>о</w:t>
            </w:r>
            <w:r w:rsidRPr="002879A0">
              <w:rPr>
                <w:rFonts w:ascii="Times New Roman" w:hAnsi="Times New Roman" w:cs="Times New Roman"/>
              </w:rPr>
              <w:t>налом</w:t>
            </w:r>
          </w:p>
        </w:tc>
        <w:tc>
          <w:tcPr>
            <w:tcW w:w="1418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842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35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0,300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Управление собс</w:t>
            </w:r>
            <w:r w:rsidRPr="002879A0">
              <w:rPr>
                <w:rFonts w:ascii="Times New Roman" w:hAnsi="Times New Roman" w:cs="Times New Roman"/>
              </w:rPr>
              <w:t>т</w:t>
            </w:r>
            <w:r w:rsidRPr="002879A0">
              <w:rPr>
                <w:rFonts w:ascii="Times New Roman" w:hAnsi="Times New Roman" w:cs="Times New Roman"/>
              </w:rPr>
              <w:t>венн</w:t>
            </w:r>
            <w:r w:rsidRPr="002879A0">
              <w:rPr>
                <w:rFonts w:ascii="Times New Roman" w:hAnsi="Times New Roman" w:cs="Times New Roman"/>
              </w:rPr>
              <w:t>о</w:t>
            </w:r>
            <w:r w:rsidRPr="002879A0"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1418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842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5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0,640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Управление фина</w:t>
            </w:r>
            <w:r w:rsidRPr="002879A0">
              <w:rPr>
                <w:rFonts w:ascii="Times New Roman" w:hAnsi="Times New Roman" w:cs="Times New Roman"/>
              </w:rPr>
              <w:t>н</w:t>
            </w:r>
            <w:r w:rsidRPr="002879A0">
              <w:rPr>
                <w:rFonts w:ascii="Times New Roman" w:hAnsi="Times New Roman" w:cs="Times New Roman"/>
              </w:rPr>
              <w:t>сами</w:t>
            </w:r>
          </w:p>
        </w:tc>
        <w:tc>
          <w:tcPr>
            <w:tcW w:w="1418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842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835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0,608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Организация опл</w:t>
            </w:r>
            <w:r w:rsidRPr="002879A0">
              <w:rPr>
                <w:rFonts w:ascii="Times New Roman" w:hAnsi="Times New Roman" w:cs="Times New Roman"/>
              </w:rPr>
              <w:t>а</w:t>
            </w:r>
            <w:r w:rsidRPr="002879A0">
              <w:rPr>
                <w:rFonts w:ascii="Times New Roman" w:hAnsi="Times New Roman" w:cs="Times New Roman"/>
              </w:rPr>
              <w:t>ты труда</w:t>
            </w:r>
          </w:p>
        </w:tc>
        <w:tc>
          <w:tcPr>
            <w:tcW w:w="1418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42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835" w:type="dxa"/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0,420</w:t>
            </w:r>
          </w:p>
        </w:tc>
      </w:tr>
      <w:tr w:rsidR="00C44761" w:rsidRPr="002879A0" w:rsidTr="002879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Интегральная оце</w:t>
            </w:r>
            <w:r w:rsidRPr="002879A0">
              <w:rPr>
                <w:rFonts w:ascii="Times New Roman" w:hAnsi="Times New Roman" w:cs="Times New Roman"/>
              </w:rPr>
              <w:t>н</w:t>
            </w:r>
            <w:r w:rsidRPr="002879A0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C44761" w:rsidRPr="002879A0" w:rsidRDefault="00C44761" w:rsidP="0028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9A0">
              <w:rPr>
                <w:rFonts w:ascii="Times New Roman" w:hAnsi="Times New Roman" w:cs="Times New Roman"/>
              </w:rPr>
              <w:t>3,311</w:t>
            </w:r>
          </w:p>
        </w:tc>
      </w:tr>
    </w:tbl>
    <w:p w:rsidR="00C44761" w:rsidRPr="004D7AC2" w:rsidRDefault="00C44761" w:rsidP="00C44761">
      <w:pPr>
        <w:ind w:firstLine="567"/>
        <w:jc w:val="both"/>
      </w:pP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На основе проведенной оценки дается сравнительный анализ уровня реализации управленческих функций и систем функционир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вания.</w:t>
      </w:r>
    </w:p>
    <w:p w:rsidR="00C44761" w:rsidRPr="002879A0" w:rsidRDefault="00C44761" w:rsidP="002879A0">
      <w:pPr>
        <w:pStyle w:val="23"/>
        <w:spacing w:line="360" w:lineRule="auto"/>
        <w:ind w:firstLine="709"/>
        <w:rPr>
          <w:sz w:val="28"/>
          <w:szCs w:val="28"/>
        </w:rPr>
      </w:pPr>
      <w:r w:rsidRPr="002879A0">
        <w:rPr>
          <w:sz w:val="28"/>
          <w:szCs w:val="28"/>
        </w:rPr>
        <w:t>1. Сравнительный анализ уровня реализации отдельных</w:t>
      </w:r>
    </w:p>
    <w:p w:rsidR="00C44761" w:rsidRPr="002879A0" w:rsidRDefault="00C44761" w:rsidP="002879A0">
      <w:pPr>
        <w:pStyle w:val="23"/>
        <w:spacing w:line="360" w:lineRule="auto"/>
        <w:ind w:firstLine="709"/>
        <w:rPr>
          <w:sz w:val="28"/>
          <w:szCs w:val="28"/>
        </w:rPr>
      </w:pPr>
      <w:r w:rsidRPr="002879A0">
        <w:rPr>
          <w:sz w:val="28"/>
          <w:szCs w:val="28"/>
        </w:rPr>
        <w:t xml:space="preserve">            функций.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Такой анализ наиболее интересен для функций взаимообеспечивающих и имеющих между собой высокую тесноту связи, например, для функций реализации продукции и изуч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ния рынка или для функций конструкторской и технологической подготовки. Если все взаимообеспечива</w:t>
      </w:r>
      <w:r w:rsidRPr="002879A0">
        <w:rPr>
          <w:rFonts w:ascii="Times New Roman" w:hAnsi="Times New Roman" w:cs="Times New Roman"/>
          <w:sz w:val="28"/>
          <w:szCs w:val="28"/>
        </w:rPr>
        <w:t>ю</w:t>
      </w:r>
      <w:r w:rsidRPr="002879A0">
        <w:rPr>
          <w:rFonts w:ascii="Times New Roman" w:hAnsi="Times New Roman" w:cs="Times New Roman"/>
          <w:sz w:val="28"/>
          <w:szCs w:val="28"/>
        </w:rPr>
        <w:t>щие функции имеют высокие оценки, то можно говорить об их взаимоподдержке; если низкие – то о взаимоторможении; если же одни функции имеют высокие оценки, а другие – низкие, то считается, что первые оказывают поддерж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вающее, а вторые – тормозящее действие. Затем проводится анализ тормоз</w:t>
      </w:r>
      <w:r w:rsidRPr="002879A0">
        <w:rPr>
          <w:rFonts w:ascii="Times New Roman" w:hAnsi="Times New Roman" w:cs="Times New Roman"/>
          <w:sz w:val="28"/>
          <w:szCs w:val="28"/>
        </w:rPr>
        <w:t>я</w:t>
      </w:r>
      <w:r w:rsidRPr="002879A0">
        <w:rPr>
          <w:rFonts w:ascii="Times New Roman" w:hAnsi="Times New Roman" w:cs="Times New Roman"/>
          <w:sz w:val="28"/>
          <w:szCs w:val="28"/>
        </w:rPr>
        <w:t>щих функций, во-первых, на основе детального и углубленного изучения их основных оценочных характеристик, во-вторых, путем исследования соста</w:t>
      </w:r>
      <w:r w:rsidRPr="002879A0">
        <w:rPr>
          <w:rFonts w:ascii="Times New Roman" w:hAnsi="Times New Roman" w:cs="Times New Roman"/>
          <w:sz w:val="28"/>
          <w:szCs w:val="28"/>
        </w:rPr>
        <w:t>в</w:t>
      </w:r>
      <w:r w:rsidRPr="002879A0">
        <w:rPr>
          <w:rFonts w:ascii="Times New Roman" w:hAnsi="Times New Roman" w:cs="Times New Roman"/>
          <w:sz w:val="28"/>
          <w:szCs w:val="28"/>
        </w:rPr>
        <w:t>ляющих эти функции по</w:t>
      </w:r>
      <w:r w:rsidRPr="002879A0">
        <w:rPr>
          <w:rFonts w:ascii="Times New Roman" w:hAnsi="Times New Roman" w:cs="Times New Roman"/>
          <w:sz w:val="28"/>
          <w:szCs w:val="28"/>
        </w:rPr>
        <w:t>д</w:t>
      </w:r>
      <w:r w:rsidRPr="002879A0">
        <w:rPr>
          <w:rFonts w:ascii="Times New Roman" w:hAnsi="Times New Roman" w:cs="Times New Roman"/>
          <w:sz w:val="28"/>
          <w:szCs w:val="28"/>
        </w:rPr>
        <w:t>функций. Тем самым определяются слабые места в реализации тормозящих функций и,  соответственно, возможные направл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ния ее совершенств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вания.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A0">
        <w:rPr>
          <w:rFonts w:ascii="Times New Roman" w:hAnsi="Times New Roman" w:cs="Times New Roman"/>
          <w:i/>
          <w:sz w:val="28"/>
          <w:szCs w:val="28"/>
        </w:rPr>
        <w:t>2. Сравнительный анализ по блокам управленческих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    </w:t>
      </w:r>
      <w:r w:rsidRPr="002879A0">
        <w:rPr>
          <w:rFonts w:ascii="Times New Roman" w:hAnsi="Times New Roman" w:cs="Times New Roman"/>
          <w:i/>
          <w:sz w:val="28"/>
          <w:szCs w:val="28"/>
        </w:rPr>
        <w:t>функций.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Проводится сопоставление полученных оценок как между блоками к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кой-либо одной по</w:t>
      </w:r>
      <w:r w:rsidRPr="002879A0">
        <w:rPr>
          <w:rFonts w:ascii="Times New Roman" w:hAnsi="Times New Roman" w:cs="Times New Roman"/>
          <w:sz w:val="28"/>
          <w:szCs w:val="28"/>
        </w:rPr>
        <w:t>д</w:t>
      </w:r>
      <w:r w:rsidRPr="002879A0">
        <w:rPr>
          <w:rFonts w:ascii="Times New Roman" w:hAnsi="Times New Roman" w:cs="Times New Roman"/>
          <w:sz w:val="28"/>
          <w:szCs w:val="28"/>
        </w:rPr>
        <w:t>системы функционирования (внешнего или внутреннего), например, между блоками техн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ко-технологических и организационно-управленческих функций, так и между блоками из разных подсистем, напр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мер, взаимодействие между экономическим блоком (внутреннее функцион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рование) и блоком «взаимодействие с потребителем» (внешнее функцион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рование).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Такой анализ позволяет определить, какие направления деятельности организации осуществляются с высокой, а какие – с низкой результативн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стью. Тем самым дается характеристика деятельности соответствующих по</w:t>
      </w:r>
      <w:r w:rsidRPr="002879A0">
        <w:rPr>
          <w:rFonts w:ascii="Times New Roman" w:hAnsi="Times New Roman" w:cs="Times New Roman"/>
          <w:sz w:val="28"/>
          <w:szCs w:val="28"/>
        </w:rPr>
        <w:t>д</w:t>
      </w:r>
      <w:r w:rsidRPr="002879A0">
        <w:rPr>
          <w:rFonts w:ascii="Times New Roman" w:hAnsi="Times New Roman" w:cs="Times New Roman"/>
          <w:sz w:val="28"/>
          <w:szCs w:val="28"/>
        </w:rPr>
        <w:lastRenderedPageBreak/>
        <w:t>разделений и должностных лиц, курирующих данные направления функци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нирования организации (главного инженера, главного экономиста, комме</w:t>
      </w:r>
      <w:r w:rsidRPr="002879A0">
        <w:rPr>
          <w:rFonts w:ascii="Times New Roman" w:hAnsi="Times New Roman" w:cs="Times New Roman"/>
          <w:sz w:val="28"/>
          <w:szCs w:val="28"/>
        </w:rPr>
        <w:t>р</w:t>
      </w:r>
      <w:r w:rsidRPr="002879A0">
        <w:rPr>
          <w:rFonts w:ascii="Times New Roman" w:hAnsi="Times New Roman" w:cs="Times New Roman"/>
          <w:sz w:val="28"/>
          <w:szCs w:val="28"/>
        </w:rPr>
        <w:t>ческого дире</w:t>
      </w:r>
      <w:r w:rsidRPr="002879A0">
        <w:rPr>
          <w:rFonts w:ascii="Times New Roman" w:hAnsi="Times New Roman" w:cs="Times New Roman"/>
          <w:sz w:val="28"/>
          <w:szCs w:val="28"/>
        </w:rPr>
        <w:t>к</w:t>
      </w:r>
      <w:r w:rsidRPr="002879A0">
        <w:rPr>
          <w:rFonts w:ascii="Times New Roman" w:hAnsi="Times New Roman" w:cs="Times New Roman"/>
          <w:sz w:val="28"/>
          <w:szCs w:val="28"/>
        </w:rPr>
        <w:t>тора и т.д.).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A0">
        <w:rPr>
          <w:rFonts w:ascii="Times New Roman" w:hAnsi="Times New Roman" w:cs="Times New Roman"/>
          <w:i/>
          <w:sz w:val="28"/>
          <w:szCs w:val="28"/>
        </w:rPr>
        <w:t>3. Сравнительный анализ по подсистемам внешнего и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A0">
        <w:rPr>
          <w:rFonts w:ascii="Times New Roman" w:hAnsi="Times New Roman" w:cs="Times New Roman"/>
          <w:i/>
          <w:sz w:val="28"/>
          <w:szCs w:val="28"/>
        </w:rPr>
        <w:t xml:space="preserve">    внутреннего функционирования.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Такой анализ позволяет:</w:t>
      </w:r>
    </w:p>
    <w:p w:rsidR="00C44761" w:rsidRPr="002879A0" w:rsidRDefault="00C44761" w:rsidP="002879A0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установить степень соответствия друг другу подсистем внешнего и внутреннего фун</w:t>
      </w:r>
      <w:r w:rsidRPr="002879A0">
        <w:rPr>
          <w:rFonts w:ascii="Times New Roman" w:hAnsi="Times New Roman" w:cs="Times New Roman"/>
          <w:sz w:val="28"/>
          <w:szCs w:val="28"/>
        </w:rPr>
        <w:t>к</w:t>
      </w:r>
      <w:r w:rsidRPr="002879A0">
        <w:rPr>
          <w:rFonts w:ascii="Times New Roman" w:hAnsi="Times New Roman" w:cs="Times New Roman"/>
          <w:sz w:val="28"/>
          <w:szCs w:val="28"/>
        </w:rPr>
        <w:t>ционирования;</w:t>
      </w:r>
    </w:p>
    <w:p w:rsidR="00C44761" w:rsidRPr="002879A0" w:rsidRDefault="00C44761" w:rsidP="002879A0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оценить возможный разрыв в уровнях реализации внешних и внутренних функций;</w:t>
      </w:r>
    </w:p>
    <w:p w:rsidR="00C44761" w:rsidRPr="002879A0" w:rsidRDefault="00C44761" w:rsidP="002879A0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выявить причины возникновения такого несоответс</w:t>
      </w:r>
      <w:r w:rsidRPr="002879A0">
        <w:rPr>
          <w:rFonts w:ascii="Times New Roman" w:hAnsi="Times New Roman" w:cs="Times New Roman"/>
          <w:sz w:val="28"/>
          <w:szCs w:val="28"/>
        </w:rPr>
        <w:t>т</w:t>
      </w:r>
      <w:r w:rsidRPr="002879A0">
        <w:rPr>
          <w:rFonts w:ascii="Times New Roman" w:hAnsi="Times New Roman" w:cs="Times New Roman"/>
          <w:sz w:val="28"/>
          <w:szCs w:val="28"/>
        </w:rPr>
        <w:t>вия;</w:t>
      </w:r>
    </w:p>
    <w:p w:rsidR="00C44761" w:rsidRPr="002879A0" w:rsidRDefault="00C44761" w:rsidP="002879A0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выработать программу действий, способных обеспечить соотве</w:t>
      </w:r>
      <w:r w:rsidRPr="002879A0">
        <w:rPr>
          <w:rFonts w:ascii="Times New Roman" w:hAnsi="Times New Roman" w:cs="Times New Roman"/>
          <w:sz w:val="28"/>
          <w:szCs w:val="28"/>
        </w:rPr>
        <w:t>т</w:t>
      </w:r>
      <w:r w:rsidRPr="002879A0">
        <w:rPr>
          <w:rFonts w:ascii="Times New Roman" w:hAnsi="Times New Roman" w:cs="Times New Roman"/>
          <w:sz w:val="28"/>
          <w:szCs w:val="28"/>
        </w:rPr>
        <w:t>ствие между подсистемами функционирования на прогрессивной основе (п</w:t>
      </w:r>
      <w:r w:rsidRPr="002879A0">
        <w:rPr>
          <w:rFonts w:ascii="Times New Roman" w:hAnsi="Times New Roman" w:cs="Times New Roman"/>
          <w:sz w:val="28"/>
          <w:szCs w:val="28"/>
        </w:rPr>
        <w:t>у</w:t>
      </w:r>
      <w:r w:rsidRPr="002879A0">
        <w:rPr>
          <w:rFonts w:ascii="Times New Roman" w:hAnsi="Times New Roman" w:cs="Times New Roman"/>
          <w:sz w:val="28"/>
          <w:szCs w:val="28"/>
        </w:rPr>
        <w:t>тем повышения уровня реализации функций подсистемы, имеющей более низкую оценку).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В нашем примере (табл. 3 и 4) интегральные оценки подсистем вне</w:t>
      </w:r>
      <w:r w:rsidRPr="002879A0">
        <w:rPr>
          <w:rFonts w:ascii="Times New Roman" w:hAnsi="Times New Roman" w:cs="Times New Roman"/>
          <w:sz w:val="28"/>
          <w:szCs w:val="28"/>
        </w:rPr>
        <w:t>ш</w:t>
      </w:r>
      <w:r w:rsidRPr="002879A0">
        <w:rPr>
          <w:rFonts w:ascii="Times New Roman" w:hAnsi="Times New Roman" w:cs="Times New Roman"/>
          <w:sz w:val="28"/>
          <w:szCs w:val="28"/>
        </w:rPr>
        <w:t>него и внутреннего функционирования составили, соответственно , 4,34 ба</w:t>
      </w:r>
      <w:r w:rsidRPr="002879A0">
        <w:rPr>
          <w:rFonts w:ascii="Times New Roman" w:hAnsi="Times New Roman" w:cs="Times New Roman"/>
          <w:sz w:val="28"/>
          <w:szCs w:val="28"/>
        </w:rPr>
        <w:t>л</w:t>
      </w:r>
      <w:r w:rsidRPr="002879A0">
        <w:rPr>
          <w:rFonts w:ascii="Times New Roman" w:hAnsi="Times New Roman" w:cs="Times New Roman"/>
          <w:sz w:val="28"/>
          <w:szCs w:val="28"/>
        </w:rPr>
        <w:t>ла (высокий уровень) и 3,31 балла (пониженный уровень). Существующий разрыв между подсистемами в 1,03 балла очень значителен и свидетельств</w:t>
      </w:r>
      <w:r w:rsidRPr="002879A0">
        <w:rPr>
          <w:rFonts w:ascii="Times New Roman" w:hAnsi="Times New Roman" w:cs="Times New Roman"/>
          <w:sz w:val="28"/>
          <w:szCs w:val="28"/>
        </w:rPr>
        <w:t>у</w:t>
      </w:r>
      <w:r w:rsidRPr="002879A0">
        <w:rPr>
          <w:rFonts w:ascii="Times New Roman" w:hAnsi="Times New Roman" w:cs="Times New Roman"/>
          <w:sz w:val="28"/>
          <w:szCs w:val="28"/>
        </w:rPr>
        <w:t>ет о явном отставании подсистемы внутреннего функционирования. Причина этого может закл</w:t>
      </w:r>
      <w:r w:rsidRPr="002879A0">
        <w:rPr>
          <w:rFonts w:ascii="Times New Roman" w:hAnsi="Times New Roman" w:cs="Times New Roman"/>
          <w:sz w:val="28"/>
          <w:szCs w:val="28"/>
        </w:rPr>
        <w:t>ю</w:t>
      </w:r>
      <w:r w:rsidRPr="002879A0">
        <w:rPr>
          <w:rFonts w:ascii="Times New Roman" w:hAnsi="Times New Roman" w:cs="Times New Roman"/>
          <w:sz w:val="28"/>
          <w:szCs w:val="28"/>
        </w:rPr>
        <w:t>чаться в наличии особо благоприятных внешних условий. К таким условиям могут относиться: монопольное положение организации по основным видам выпускаемой продукции, особые устойчивые отношения с органами государственной власти, потеря конкурентами возможности но</w:t>
      </w:r>
      <w:r w:rsidRPr="002879A0">
        <w:rPr>
          <w:rFonts w:ascii="Times New Roman" w:hAnsi="Times New Roman" w:cs="Times New Roman"/>
          <w:sz w:val="28"/>
          <w:szCs w:val="28"/>
        </w:rPr>
        <w:t>р</w:t>
      </w:r>
      <w:r w:rsidRPr="002879A0">
        <w:rPr>
          <w:rFonts w:ascii="Times New Roman" w:hAnsi="Times New Roman" w:cs="Times New Roman"/>
          <w:sz w:val="28"/>
          <w:szCs w:val="28"/>
        </w:rPr>
        <w:t>мально работать в данной сфере деятел</w:t>
      </w:r>
      <w:r w:rsidRPr="002879A0">
        <w:rPr>
          <w:rFonts w:ascii="Times New Roman" w:hAnsi="Times New Roman" w:cs="Times New Roman"/>
          <w:sz w:val="28"/>
          <w:szCs w:val="28"/>
        </w:rPr>
        <w:t>ь</w:t>
      </w:r>
      <w:r w:rsidRPr="002879A0">
        <w:rPr>
          <w:rFonts w:ascii="Times New Roman" w:hAnsi="Times New Roman" w:cs="Times New Roman"/>
          <w:sz w:val="28"/>
          <w:szCs w:val="28"/>
        </w:rPr>
        <w:t>ности и т.д.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Естественно, что задача не состоит в том, чтобы добиться полного с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 xml:space="preserve">ответствия уровней реализации внешних и внутренних управленческих функций. Подсистемы внешнего и внутреннего функционирования обладают определенной автономностью друг от друга. Причем, если значительный разрыв между подсистемами сложился за счет особого благоприятствования </w:t>
      </w:r>
      <w:r w:rsidRPr="002879A0">
        <w:rPr>
          <w:rFonts w:ascii="Times New Roman" w:hAnsi="Times New Roman" w:cs="Times New Roman"/>
          <w:sz w:val="28"/>
          <w:szCs w:val="28"/>
        </w:rPr>
        <w:lastRenderedPageBreak/>
        <w:t>или наоборот противодействия не зависящих от предприятия внешних фа</w:t>
      </w:r>
      <w:r w:rsidRPr="002879A0">
        <w:rPr>
          <w:rFonts w:ascii="Times New Roman" w:hAnsi="Times New Roman" w:cs="Times New Roman"/>
          <w:sz w:val="28"/>
          <w:szCs w:val="28"/>
        </w:rPr>
        <w:t>к</w:t>
      </w:r>
      <w:r w:rsidRPr="002879A0">
        <w:rPr>
          <w:rFonts w:ascii="Times New Roman" w:hAnsi="Times New Roman" w:cs="Times New Roman"/>
          <w:sz w:val="28"/>
          <w:szCs w:val="28"/>
        </w:rPr>
        <w:t>торов (экономическая ситуация в стране, климатические условия, сложи</w:t>
      </w:r>
      <w:r w:rsidRPr="002879A0">
        <w:rPr>
          <w:rFonts w:ascii="Times New Roman" w:hAnsi="Times New Roman" w:cs="Times New Roman"/>
          <w:sz w:val="28"/>
          <w:szCs w:val="28"/>
        </w:rPr>
        <w:t>в</w:t>
      </w:r>
      <w:r w:rsidRPr="002879A0">
        <w:rPr>
          <w:rFonts w:ascii="Times New Roman" w:hAnsi="Times New Roman" w:cs="Times New Roman"/>
          <w:sz w:val="28"/>
          <w:szCs w:val="28"/>
        </w:rPr>
        <w:t>шаяся нормативно-правовая база), то ликвидировать его путем подтягивания отстающей подсистемы в краткосрочной перспективе практически нево</w:t>
      </w:r>
      <w:r w:rsidRPr="002879A0">
        <w:rPr>
          <w:rFonts w:ascii="Times New Roman" w:hAnsi="Times New Roman" w:cs="Times New Roman"/>
          <w:sz w:val="28"/>
          <w:szCs w:val="28"/>
        </w:rPr>
        <w:t>з</w:t>
      </w:r>
      <w:r w:rsidRPr="002879A0">
        <w:rPr>
          <w:rFonts w:ascii="Times New Roman" w:hAnsi="Times New Roman" w:cs="Times New Roman"/>
          <w:sz w:val="28"/>
          <w:szCs w:val="28"/>
        </w:rPr>
        <w:t>можно. Однако необходимо последовательно и целенаправленно сокращать сложившийся разрыв. Это одна из основных стратегических задач, обеспеч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вающих выживание и развитие пре</w:t>
      </w:r>
      <w:r w:rsidRPr="002879A0">
        <w:rPr>
          <w:rFonts w:ascii="Times New Roman" w:hAnsi="Times New Roman" w:cs="Times New Roman"/>
          <w:sz w:val="28"/>
          <w:szCs w:val="28"/>
        </w:rPr>
        <w:t>д</w:t>
      </w:r>
      <w:r w:rsidRPr="002879A0">
        <w:rPr>
          <w:rFonts w:ascii="Times New Roman" w:hAnsi="Times New Roman" w:cs="Times New Roman"/>
          <w:sz w:val="28"/>
          <w:szCs w:val="28"/>
        </w:rPr>
        <w:t>приятия.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Необходимо учитывать, что подсистемы внешнего и внутреннего функционирования находятся в единстве и, в конечном счете, оказывают друг на друга определяющее влияние. Высокий уровень внешнего функци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нирования при низком уровне внутреннего (как в нашем примере) может поддерживаться только в течение какого-то весьма ограниченного периода времени. В перспективе, если не обеспечить рост уровня внутреннего фун</w:t>
      </w:r>
      <w:r w:rsidRPr="002879A0">
        <w:rPr>
          <w:rFonts w:ascii="Times New Roman" w:hAnsi="Times New Roman" w:cs="Times New Roman"/>
          <w:sz w:val="28"/>
          <w:szCs w:val="28"/>
        </w:rPr>
        <w:t>к</w:t>
      </w:r>
      <w:r w:rsidRPr="002879A0">
        <w:rPr>
          <w:rFonts w:ascii="Times New Roman" w:hAnsi="Times New Roman" w:cs="Times New Roman"/>
          <w:sz w:val="28"/>
          <w:szCs w:val="28"/>
        </w:rPr>
        <w:t>циониров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ния, неизбежно понижение уровня внешнего функционирования. При неблагоприятном изменении внешней среды этот процесс может пр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нять катастрофический х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рактер.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На основе анализа конкретной ситуации должна быть выработана пр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грамма повышения эффективности функционирования организации во вне</w:t>
      </w:r>
      <w:r w:rsidRPr="002879A0">
        <w:rPr>
          <w:rFonts w:ascii="Times New Roman" w:hAnsi="Times New Roman" w:cs="Times New Roman"/>
          <w:sz w:val="28"/>
          <w:szCs w:val="28"/>
        </w:rPr>
        <w:t>ш</w:t>
      </w:r>
      <w:r w:rsidRPr="002879A0">
        <w:rPr>
          <w:rFonts w:ascii="Times New Roman" w:hAnsi="Times New Roman" w:cs="Times New Roman"/>
          <w:sz w:val="28"/>
          <w:szCs w:val="28"/>
        </w:rPr>
        <w:t>ней или внутренней среде. В программе должно быть предусмотрено дост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жение принципиального соответствия между подсистемами внешнего и внутреннего функционирования организ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ции.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Направления повышения уровня внутреннего функциониров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ния: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обеспечение четкой вертикали управления;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формирование системы оценок деятельности подразделений и рабо</w:t>
      </w:r>
      <w:r w:rsidRPr="002879A0">
        <w:rPr>
          <w:rFonts w:ascii="Times New Roman" w:hAnsi="Times New Roman" w:cs="Times New Roman"/>
          <w:sz w:val="28"/>
          <w:szCs w:val="28"/>
        </w:rPr>
        <w:t>т</w:t>
      </w:r>
      <w:r w:rsidRPr="002879A0">
        <w:rPr>
          <w:rFonts w:ascii="Times New Roman" w:hAnsi="Times New Roman" w:cs="Times New Roman"/>
          <w:sz w:val="28"/>
          <w:szCs w:val="28"/>
        </w:rPr>
        <w:t>ников с точки зрения выполнения распор</w:t>
      </w:r>
      <w:r w:rsidRPr="002879A0">
        <w:rPr>
          <w:rFonts w:ascii="Times New Roman" w:hAnsi="Times New Roman" w:cs="Times New Roman"/>
          <w:sz w:val="28"/>
          <w:szCs w:val="28"/>
        </w:rPr>
        <w:t>я</w:t>
      </w:r>
      <w:r w:rsidRPr="002879A0">
        <w:rPr>
          <w:rFonts w:ascii="Times New Roman" w:hAnsi="Times New Roman" w:cs="Times New Roman"/>
          <w:sz w:val="28"/>
          <w:szCs w:val="28"/>
        </w:rPr>
        <w:t>жений руководства;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развитие системы внутренних коммуникаций;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внутрифирменный паблик рилейшнз;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формирование культуры сотрудничества и взаимодействия между всеми группами работников, руководителями и владельцами орган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зации;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развитие исследований внешней среды организации.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lastRenderedPageBreak/>
        <w:t>Направления повышения уровня внешнего функционир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вания: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формирование системы оценок деятельности подразделений и рабо</w:t>
      </w:r>
      <w:r w:rsidRPr="002879A0">
        <w:rPr>
          <w:rFonts w:ascii="Times New Roman" w:hAnsi="Times New Roman" w:cs="Times New Roman"/>
          <w:sz w:val="28"/>
          <w:szCs w:val="28"/>
        </w:rPr>
        <w:t>т</w:t>
      </w:r>
      <w:r w:rsidRPr="002879A0">
        <w:rPr>
          <w:rFonts w:ascii="Times New Roman" w:hAnsi="Times New Roman" w:cs="Times New Roman"/>
          <w:sz w:val="28"/>
          <w:szCs w:val="28"/>
        </w:rPr>
        <w:t>ников с точки зрения установления благоприятных отношений с контраге</w:t>
      </w:r>
      <w:r w:rsidRPr="002879A0">
        <w:rPr>
          <w:rFonts w:ascii="Times New Roman" w:hAnsi="Times New Roman" w:cs="Times New Roman"/>
          <w:sz w:val="28"/>
          <w:szCs w:val="28"/>
        </w:rPr>
        <w:t>н</w:t>
      </w:r>
      <w:r w:rsidRPr="002879A0">
        <w:rPr>
          <w:rFonts w:ascii="Times New Roman" w:hAnsi="Times New Roman" w:cs="Times New Roman"/>
          <w:sz w:val="28"/>
          <w:szCs w:val="28"/>
        </w:rPr>
        <w:t>тами организации: потребителями, поставщиками, фина</w:t>
      </w:r>
      <w:r w:rsidRPr="002879A0">
        <w:rPr>
          <w:rFonts w:ascii="Times New Roman" w:hAnsi="Times New Roman" w:cs="Times New Roman"/>
          <w:sz w:val="28"/>
          <w:szCs w:val="28"/>
        </w:rPr>
        <w:t>н</w:t>
      </w:r>
      <w:r w:rsidRPr="002879A0">
        <w:rPr>
          <w:rFonts w:ascii="Times New Roman" w:hAnsi="Times New Roman" w:cs="Times New Roman"/>
          <w:sz w:val="28"/>
          <w:szCs w:val="28"/>
        </w:rPr>
        <w:t>совыми партнерами, орган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ми власти и др.;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развитие системы внешних коммуникаций;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внефирменный паблик рилейшнз;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создание экстравертной, открытой культуры, ориентированной на достижение максимальных результатов вне</w:t>
      </w:r>
      <w:r w:rsidRPr="002879A0">
        <w:rPr>
          <w:rFonts w:ascii="Times New Roman" w:hAnsi="Times New Roman" w:cs="Times New Roman"/>
          <w:sz w:val="28"/>
          <w:szCs w:val="28"/>
        </w:rPr>
        <w:t>ш</w:t>
      </w:r>
      <w:r w:rsidRPr="002879A0">
        <w:rPr>
          <w:rFonts w:ascii="Times New Roman" w:hAnsi="Times New Roman" w:cs="Times New Roman"/>
          <w:sz w:val="28"/>
          <w:szCs w:val="28"/>
        </w:rPr>
        <w:t>ней деятельности;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развитие исследований внутренней среды организ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ции.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A0">
        <w:rPr>
          <w:rFonts w:ascii="Times New Roman" w:hAnsi="Times New Roman" w:cs="Times New Roman"/>
          <w:i/>
          <w:sz w:val="28"/>
          <w:szCs w:val="28"/>
        </w:rPr>
        <w:t>4. Сравнительный анализ уровня функционирования разных подразд</w:t>
      </w:r>
      <w:r w:rsidRPr="002879A0">
        <w:rPr>
          <w:rFonts w:ascii="Times New Roman" w:hAnsi="Times New Roman" w:cs="Times New Roman"/>
          <w:i/>
          <w:sz w:val="28"/>
          <w:szCs w:val="28"/>
        </w:rPr>
        <w:t>е</w:t>
      </w:r>
      <w:r w:rsidRPr="002879A0">
        <w:rPr>
          <w:rFonts w:ascii="Times New Roman" w:hAnsi="Times New Roman" w:cs="Times New Roman"/>
          <w:i/>
          <w:sz w:val="28"/>
          <w:szCs w:val="28"/>
        </w:rPr>
        <w:t>лений организации.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Такой анализ наиболее целесообразен для подразделений, тесно вза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модействующими друг с другом, а также тех, деятельность которых осущес</w:t>
      </w:r>
      <w:r w:rsidRPr="002879A0">
        <w:rPr>
          <w:rFonts w:ascii="Times New Roman" w:hAnsi="Times New Roman" w:cs="Times New Roman"/>
          <w:sz w:val="28"/>
          <w:szCs w:val="28"/>
        </w:rPr>
        <w:t>т</w:t>
      </w:r>
      <w:r w:rsidRPr="002879A0">
        <w:rPr>
          <w:rFonts w:ascii="Times New Roman" w:hAnsi="Times New Roman" w:cs="Times New Roman"/>
          <w:sz w:val="28"/>
          <w:szCs w:val="28"/>
        </w:rPr>
        <w:t>вляется на альтернативной основе (например, исследовательских групп, н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ходящихся между собой в состоянии внутрифирменной конкуре</w:t>
      </w:r>
      <w:r w:rsidRPr="002879A0">
        <w:rPr>
          <w:rFonts w:ascii="Times New Roman" w:hAnsi="Times New Roman" w:cs="Times New Roman"/>
          <w:sz w:val="28"/>
          <w:szCs w:val="28"/>
        </w:rPr>
        <w:t>н</w:t>
      </w:r>
      <w:r w:rsidRPr="002879A0">
        <w:rPr>
          <w:rFonts w:ascii="Times New Roman" w:hAnsi="Times New Roman" w:cs="Times New Roman"/>
          <w:sz w:val="28"/>
          <w:szCs w:val="28"/>
        </w:rPr>
        <w:t>ции).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В ходе анализа могут сопоставляться: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уровни реализации аналогичных функций (например, уровни инж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нерной подготовки производства в разных ц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хах);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уровни реализации комплексов функций составляющих аналогичные блоки (например, организационно-управленческие блоки разных прои</w:t>
      </w:r>
      <w:r w:rsidRPr="002879A0">
        <w:rPr>
          <w:rFonts w:ascii="Times New Roman" w:hAnsi="Times New Roman" w:cs="Times New Roman"/>
          <w:sz w:val="28"/>
          <w:szCs w:val="28"/>
        </w:rPr>
        <w:t>з</w:t>
      </w:r>
      <w:r w:rsidRPr="002879A0">
        <w:rPr>
          <w:rFonts w:ascii="Times New Roman" w:hAnsi="Times New Roman" w:cs="Times New Roman"/>
          <w:sz w:val="28"/>
          <w:szCs w:val="28"/>
        </w:rPr>
        <w:t>водств);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уровни внешнего и уровни внутреннего функционир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вания отделов и цехов;</w:t>
      </w:r>
    </w:p>
    <w:p w:rsidR="00C44761" w:rsidRPr="002879A0" w:rsidRDefault="00C44761" w:rsidP="00287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уровни функционирования подразделений в целом.</w:t>
      </w:r>
    </w:p>
    <w:p w:rsidR="00C44761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Проведенный анализ позволяет установить роль подразделений в си</w:t>
      </w:r>
      <w:r w:rsidRPr="002879A0">
        <w:rPr>
          <w:rFonts w:ascii="Times New Roman" w:hAnsi="Times New Roman" w:cs="Times New Roman"/>
          <w:sz w:val="28"/>
          <w:szCs w:val="28"/>
        </w:rPr>
        <w:t>с</w:t>
      </w:r>
      <w:r w:rsidRPr="002879A0">
        <w:rPr>
          <w:rFonts w:ascii="Times New Roman" w:hAnsi="Times New Roman" w:cs="Times New Roman"/>
          <w:sz w:val="28"/>
          <w:szCs w:val="28"/>
        </w:rPr>
        <w:t>теме управления, оценить их влияние на общие результаты деятельности о</w:t>
      </w:r>
      <w:r w:rsidRPr="002879A0">
        <w:rPr>
          <w:rFonts w:ascii="Times New Roman" w:hAnsi="Times New Roman" w:cs="Times New Roman"/>
          <w:sz w:val="28"/>
          <w:szCs w:val="28"/>
        </w:rPr>
        <w:t>р</w:t>
      </w:r>
      <w:r w:rsidRPr="002879A0">
        <w:rPr>
          <w:rFonts w:ascii="Times New Roman" w:hAnsi="Times New Roman" w:cs="Times New Roman"/>
          <w:sz w:val="28"/>
          <w:szCs w:val="28"/>
        </w:rPr>
        <w:t>ганизации.</w:t>
      </w:r>
    </w:p>
    <w:p w:rsidR="00FD7214" w:rsidRPr="002879A0" w:rsidRDefault="00FD7214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2879A0" w:rsidRDefault="00C44761" w:rsidP="002879A0">
      <w:pPr>
        <w:pStyle w:val="5"/>
        <w:spacing w:line="360" w:lineRule="auto"/>
        <w:ind w:firstLine="709"/>
        <w:rPr>
          <w:sz w:val="28"/>
          <w:szCs w:val="28"/>
        </w:rPr>
      </w:pPr>
      <w:r w:rsidRPr="002879A0">
        <w:rPr>
          <w:sz w:val="28"/>
          <w:szCs w:val="28"/>
        </w:rPr>
        <w:lastRenderedPageBreak/>
        <w:t>Контрольные вопросы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Дайте характеристику процесса управления как динамической системы.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Каков компонентный состав процесса управления?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В чем отличие фазы процесса от этапа и периода?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В чем общность и различие действия и операции?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В чем отличие функциональной ориентации управления от ор</w:t>
      </w:r>
      <w:r w:rsidRPr="002879A0">
        <w:rPr>
          <w:rFonts w:ascii="Times New Roman" w:hAnsi="Times New Roman" w:cs="Times New Roman"/>
          <w:sz w:val="28"/>
          <w:szCs w:val="28"/>
        </w:rPr>
        <w:t>и</w:t>
      </w:r>
      <w:r w:rsidRPr="002879A0">
        <w:rPr>
          <w:rFonts w:ascii="Times New Roman" w:hAnsi="Times New Roman" w:cs="Times New Roman"/>
          <w:sz w:val="28"/>
          <w:szCs w:val="28"/>
        </w:rPr>
        <w:t>ентации на решение управле</w:t>
      </w:r>
      <w:r w:rsidRPr="002879A0">
        <w:rPr>
          <w:rFonts w:ascii="Times New Roman" w:hAnsi="Times New Roman" w:cs="Times New Roman"/>
          <w:sz w:val="28"/>
          <w:szCs w:val="28"/>
        </w:rPr>
        <w:t>н</w:t>
      </w:r>
      <w:r w:rsidRPr="002879A0">
        <w:rPr>
          <w:rFonts w:ascii="Times New Roman" w:hAnsi="Times New Roman" w:cs="Times New Roman"/>
          <w:sz w:val="28"/>
          <w:szCs w:val="28"/>
        </w:rPr>
        <w:t>ческой задачи?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Какую роль в реализации процессов управления играют: состо</w:t>
      </w:r>
      <w:r w:rsidRPr="002879A0">
        <w:rPr>
          <w:rFonts w:ascii="Times New Roman" w:hAnsi="Times New Roman" w:cs="Times New Roman"/>
          <w:sz w:val="28"/>
          <w:szCs w:val="28"/>
        </w:rPr>
        <w:t>я</w:t>
      </w:r>
      <w:r w:rsidRPr="002879A0">
        <w:rPr>
          <w:rFonts w:ascii="Times New Roman" w:hAnsi="Times New Roman" w:cs="Times New Roman"/>
          <w:sz w:val="28"/>
          <w:szCs w:val="28"/>
        </w:rPr>
        <w:t>ние, цикл, интервал и процед</w:t>
      </w:r>
      <w:r w:rsidRPr="002879A0">
        <w:rPr>
          <w:rFonts w:ascii="Times New Roman" w:hAnsi="Times New Roman" w:cs="Times New Roman"/>
          <w:sz w:val="28"/>
          <w:szCs w:val="28"/>
        </w:rPr>
        <w:t>у</w:t>
      </w:r>
      <w:r w:rsidRPr="002879A0">
        <w:rPr>
          <w:rFonts w:ascii="Times New Roman" w:hAnsi="Times New Roman" w:cs="Times New Roman"/>
          <w:sz w:val="28"/>
          <w:szCs w:val="28"/>
        </w:rPr>
        <w:t>ра?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Каковы основные направления структурного анализа процесса управления?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Каковы основные типы пространственно-временного располож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ния  структурных связей пр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цесса управления?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Приведите примеры закономерных и случайных процессов в управлении.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Приведите примеры детерминированных и стохастических пр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цессов в управлении.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Какие процессы в области управления могут быть неуправля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мыми?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Приведите примеры установившихся и переходных процессов в управл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нии.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Приведите примеры регулярных и эпизодических процессов в управлении.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Приведите примеры непрерывных и дискретных процессов в управлении.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Приведите примеры наблюдаемых и латентных процессов в управлении.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lastRenderedPageBreak/>
        <w:t>Каковы основные направления функционального анализа упра</w:t>
      </w:r>
      <w:r w:rsidRPr="002879A0">
        <w:rPr>
          <w:rFonts w:ascii="Times New Roman" w:hAnsi="Times New Roman" w:cs="Times New Roman"/>
          <w:sz w:val="28"/>
          <w:szCs w:val="28"/>
        </w:rPr>
        <w:t>в</w:t>
      </w:r>
      <w:r w:rsidRPr="002879A0">
        <w:rPr>
          <w:rFonts w:ascii="Times New Roman" w:hAnsi="Times New Roman" w:cs="Times New Roman"/>
          <w:sz w:val="28"/>
          <w:szCs w:val="28"/>
        </w:rPr>
        <w:t>ления?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Дайте характеристику внешних функций организации.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Приведите примеры комплексов внешних функций, имеющих между собой высокую тесноту св</w:t>
      </w:r>
      <w:r w:rsidRPr="002879A0">
        <w:rPr>
          <w:rFonts w:ascii="Times New Roman" w:hAnsi="Times New Roman" w:cs="Times New Roman"/>
          <w:sz w:val="28"/>
          <w:szCs w:val="28"/>
        </w:rPr>
        <w:t>я</w:t>
      </w:r>
      <w:r w:rsidRPr="002879A0">
        <w:rPr>
          <w:rFonts w:ascii="Times New Roman" w:hAnsi="Times New Roman" w:cs="Times New Roman"/>
          <w:sz w:val="28"/>
          <w:szCs w:val="28"/>
        </w:rPr>
        <w:t>зи.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Приведите примеры процессов адаптации системы управл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ния к внешней среде.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Приведите примеры процессов изменения внешней среды в цел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сообразном для организ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ции направлении.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Дайте характеристику внутренних функций организации.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Каковы основные направления исследования внутреннего фун</w:t>
      </w:r>
      <w:r w:rsidRPr="002879A0">
        <w:rPr>
          <w:rFonts w:ascii="Times New Roman" w:hAnsi="Times New Roman" w:cs="Times New Roman"/>
          <w:sz w:val="28"/>
          <w:szCs w:val="28"/>
        </w:rPr>
        <w:t>к</w:t>
      </w:r>
      <w:r w:rsidRPr="002879A0">
        <w:rPr>
          <w:rFonts w:ascii="Times New Roman" w:hAnsi="Times New Roman" w:cs="Times New Roman"/>
          <w:sz w:val="28"/>
          <w:szCs w:val="28"/>
        </w:rPr>
        <w:t>ционирования организации?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Каково назначение оценки уровня реализации функций управл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ния?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Каковы основные методы оценки уровня реализации функций управления?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Какова процедура экспертного оценивания функций упра</w:t>
      </w:r>
      <w:r w:rsidRPr="002879A0">
        <w:rPr>
          <w:rFonts w:ascii="Times New Roman" w:hAnsi="Times New Roman" w:cs="Times New Roman"/>
          <w:sz w:val="28"/>
          <w:szCs w:val="28"/>
        </w:rPr>
        <w:t>в</w:t>
      </w:r>
      <w:r w:rsidRPr="002879A0">
        <w:rPr>
          <w:rFonts w:ascii="Times New Roman" w:hAnsi="Times New Roman" w:cs="Times New Roman"/>
          <w:sz w:val="28"/>
          <w:szCs w:val="28"/>
        </w:rPr>
        <w:t>ления?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Приведите пример балльной оценки уровня реализации функции «административное управл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ние».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 определяются весовые коэффициенты характеристик и функций?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 получить общую оценку функции исходя из оценок ее о</w:t>
      </w:r>
      <w:r w:rsidRPr="002879A0">
        <w:rPr>
          <w:rFonts w:ascii="Times New Roman" w:hAnsi="Times New Roman" w:cs="Times New Roman"/>
          <w:sz w:val="28"/>
          <w:szCs w:val="28"/>
        </w:rPr>
        <w:t>т</w:t>
      </w:r>
      <w:r w:rsidRPr="002879A0">
        <w:rPr>
          <w:rFonts w:ascii="Times New Roman" w:hAnsi="Times New Roman" w:cs="Times New Roman"/>
          <w:sz w:val="28"/>
          <w:szCs w:val="28"/>
        </w:rPr>
        <w:t>дельных х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рактеристик?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Каким образом осуществляется интегральная оценка совокупн</w:t>
      </w:r>
      <w:r w:rsidRPr="002879A0">
        <w:rPr>
          <w:rFonts w:ascii="Times New Roman" w:hAnsi="Times New Roman" w:cs="Times New Roman"/>
          <w:sz w:val="28"/>
          <w:szCs w:val="28"/>
        </w:rPr>
        <w:t>о</w:t>
      </w:r>
      <w:r w:rsidRPr="002879A0">
        <w:rPr>
          <w:rFonts w:ascii="Times New Roman" w:hAnsi="Times New Roman" w:cs="Times New Roman"/>
          <w:sz w:val="28"/>
          <w:szCs w:val="28"/>
        </w:rPr>
        <w:t>сти функций на основе оценок отдельных фун</w:t>
      </w:r>
      <w:r w:rsidRPr="002879A0">
        <w:rPr>
          <w:rFonts w:ascii="Times New Roman" w:hAnsi="Times New Roman" w:cs="Times New Roman"/>
          <w:sz w:val="28"/>
          <w:szCs w:val="28"/>
        </w:rPr>
        <w:t>к</w:t>
      </w:r>
      <w:r w:rsidRPr="002879A0">
        <w:rPr>
          <w:rFonts w:ascii="Times New Roman" w:hAnsi="Times New Roman" w:cs="Times New Roman"/>
          <w:sz w:val="28"/>
          <w:szCs w:val="28"/>
        </w:rPr>
        <w:t>ций?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Каковы основные направления сравнительного анализа уровня реализации управленческих функций и систем функциониров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ния?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>Какие задачи позволяет решить сравнительный анализ подсистем внешн</w:t>
      </w:r>
      <w:r w:rsidRPr="002879A0">
        <w:rPr>
          <w:rFonts w:ascii="Times New Roman" w:hAnsi="Times New Roman" w:cs="Times New Roman"/>
          <w:sz w:val="28"/>
          <w:szCs w:val="28"/>
        </w:rPr>
        <w:t>е</w:t>
      </w:r>
      <w:r w:rsidRPr="002879A0">
        <w:rPr>
          <w:rFonts w:ascii="Times New Roman" w:hAnsi="Times New Roman" w:cs="Times New Roman"/>
          <w:sz w:val="28"/>
          <w:szCs w:val="28"/>
        </w:rPr>
        <w:t>го и внутреннего функционирования?</w:t>
      </w:r>
    </w:p>
    <w:p w:rsidR="00C44761" w:rsidRPr="002879A0" w:rsidRDefault="00C44761" w:rsidP="002879A0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lastRenderedPageBreak/>
        <w:t>Каковы основные направления повышения уровня внутреннего функционирования? Внешнего функциониров</w:t>
      </w:r>
      <w:r w:rsidRPr="002879A0">
        <w:rPr>
          <w:rFonts w:ascii="Times New Roman" w:hAnsi="Times New Roman" w:cs="Times New Roman"/>
          <w:sz w:val="28"/>
          <w:szCs w:val="28"/>
        </w:rPr>
        <w:t>а</w:t>
      </w:r>
      <w:r w:rsidRPr="002879A0">
        <w:rPr>
          <w:rFonts w:ascii="Times New Roman" w:hAnsi="Times New Roman" w:cs="Times New Roman"/>
          <w:sz w:val="28"/>
          <w:szCs w:val="28"/>
        </w:rPr>
        <w:t>ния?</w:t>
      </w: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61" w:rsidRPr="002879A0" w:rsidRDefault="00C44761" w:rsidP="0028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A0" w:rsidRPr="00733833" w:rsidRDefault="002879A0" w:rsidP="002879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3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2879A0" w:rsidRPr="00733833" w:rsidRDefault="002879A0" w:rsidP="002879A0">
      <w:pPr>
        <w:numPr>
          <w:ilvl w:val="0"/>
          <w:numId w:val="4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И. Куликов. Системный анализ. Иваново: ИвГУ, 2013.</w:t>
      </w:r>
    </w:p>
    <w:p w:rsidR="002879A0" w:rsidRPr="00733833" w:rsidRDefault="002879A0" w:rsidP="002879A0">
      <w:pPr>
        <w:numPr>
          <w:ilvl w:val="0"/>
          <w:numId w:val="4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С. Анфилатов, А. А. Емельянов, А. А. Кукушкин. Системный анализ в управлении. М.: Финансы и статистика, 2009.</w:t>
      </w:r>
    </w:p>
    <w:p w:rsidR="002879A0" w:rsidRPr="00733833" w:rsidRDefault="002879A0" w:rsidP="002879A0">
      <w:pPr>
        <w:pStyle w:val="a8"/>
        <w:numPr>
          <w:ilvl w:val="0"/>
          <w:numId w:val="46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В. Н. Попов, В. С. Касьянов, И. П. Савченко. Системный анализ в менед</w:t>
      </w:r>
      <w:r w:rsidRPr="00733833">
        <w:rPr>
          <w:sz w:val="28"/>
          <w:szCs w:val="28"/>
        </w:rPr>
        <w:t>ж</w:t>
      </w:r>
      <w:r w:rsidRPr="00733833">
        <w:rPr>
          <w:sz w:val="28"/>
          <w:szCs w:val="28"/>
        </w:rPr>
        <w:t>менте. М.: Кн</w:t>
      </w:r>
      <w:r w:rsidRPr="00733833">
        <w:rPr>
          <w:sz w:val="28"/>
          <w:szCs w:val="28"/>
        </w:rPr>
        <w:t>о</w:t>
      </w:r>
      <w:r w:rsidRPr="00733833">
        <w:rPr>
          <w:sz w:val="28"/>
          <w:szCs w:val="28"/>
        </w:rPr>
        <w:t>Рус, 2010.</w:t>
      </w:r>
    </w:p>
    <w:p w:rsidR="002879A0" w:rsidRPr="00733833" w:rsidRDefault="002879A0" w:rsidP="002879A0">
      <w:pPr>
        <w:spacing w:after="0" w:line="360" w:lineRule="auto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9A0" w:rsidRPr="00733833" w:rsidRDefault="002879A0" w:rsidP="002879A0">
      <w:pPr>
        <w:spacing w:after="0" w:line="360" w:lineRule="auto"/>
        <w:ind w:hanging="578"/>
        <w:jc w:val="center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2879A0" w:rsidRPr="00733833" w:rsidRDefault="002879A0" w:rsidP="002879A0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И. Н. Дрогобыцкий. Системный анализ в экономике. М.: Финансы и стат</w:t>
      </w:r>
      <w:r w:rsidRPr="00733833">
        <w:rPr>
          <w:sz w:val="28"/>
          <w:szCs w:val="28"/>
        </w:rPr>
        <w:t>и</w:t>
      </w:r>
      <w:r w:rsidRPr="00733833">
        <w:rPr>
          <w:sz w:val="28"/>
          <w:szCs w:val="28"/>
        </w:rPr>
        <w:t>стика, 2007.</w:t>
      </w:r>
    </w:p>
    <w:p w:rsidR="002879A0" w:rsidRPr="00733833" w:rsidRDefault="002879A0" w:rsidP="002879A0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Г. Л. Бродецкий. Системный анализ в логистике. Выбор в условиях неопр</w:t>
      </w:r>
      <w:r w:rsidRPr="00733833">
        <w:rPr>
          <w:sz w:val="28"/>
          <w:szCs w:val="28"/>
        </w:rPr>
        <w:t>е</w:t>
      </w:r>
      <w:r w:rsidRPr="00733833">
        <w:rPr>
          <w:sz w:val="28"/>
          <w:szCs w:val="28"/>
        </w:rPr>
        <w:t>деленности. М.: Академия. 2010.</w:t>
      </w:r>
    </w:p>
    <w:p w:rsidR="002879A0" w:rsidRPr="00733833" w:rsidRDefault="002879A0" w:rsidP="002879A0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Системный анализ в менеджменте. М. КноРус, 2010.</w:t>
      </w:r>
    </w:p>
    <w:p w:rsidR="002879A0" w:rsidRPr="00733833" w:rsidRDefault="002879A0" w:rsidP="002879A0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Системный анализ проблемы устойчивого развития. М.: Либроком, 2009.</w:t>
      </w:r>
    </w:p>
    <w:p w:rsidR="002879A0" w:rsidRPr="00733833" w:rsidRDefault="002879A0" w:rsidP="002879A0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Теория систем и системный анализ в управлении организациями. Справо</w:t>
      </w:r>
      <w:r w:rsidRPr="00733833">
        <w:rPr>
          <w:sz w:val="28"/>
          <w:szCs w:val="28"/>
        </w:rPr>
        <w:t>ч</w:t>
      </w:r>
      <w:r w:rsidRPr="00733833">
        <w:rPr>
          <w:sz w:val="28"/>
          <w:szCs w:val="28"/>
        </w:rPr>
        <w:t>ник. Финансы и статистика, Инфра-М, 2009.</w:t>
      </w:r>
    </w:p>
    <w:p w:rsidR="002879A0" w:rsidRPr="00733833" w:rsidRDefault="002879A0" w:rsidP="002879A0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Ф. П. Тарасенко. Прикладной системный анализ. М.: КноРус, 2010.</w:t>
      </w:r>
    </w:p>
    <w:p w:rsidR="002879A0" w:rsidRPr="00733833" w:rsidRDefault="002879A0" w:rsidP="002879A0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В. Н. Волкова, А. А. Денисов. Теория систем и системный анализ. М.: Юрайт, 2010.</w:t>
      </w:r>
    </w:p>
    <w:p w:rsidR="002879A0" w:rsidRPr="00733833" w:rsidRDefault="002879A0" w:rsidP="002879A0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Попов В. Н., Касьянов В. С., Савченко И. П. Системный анализ в менед</w:t>
      </w:r>
      <w:r w:rsidRPr="00733833">
        <w:rPr>
          <w:sz w:val="28"/>
          <w:szCs w:val="28"/>
        </w:rPr>
        <w:t>ж</w:t>
      </w:r>
      <w:r w:rsidRPr="00733833">
        <w:rPr>
          <w:sz w:val="28"/>
          <w:szCs w:val="28"/>
        </w:rPr>
        <w:t>менте. М.: Учеб. пособие. М.: КНОРУС, 2007.</w:t>
      </w:r>
    </w:p>
    <w:p w:rsidR="002879A0" w:rsidRPr="00733833" w:rsidRDefault="002879A0" w:rsidP="00287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61" w:rsidRPr="002879A0" w:rsidRDefault="00C44761" w:rsidP="002879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44761" w:rsidRPr="0028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60" w:rsidRDefault="00C70660" w:rsidP="00C44761">
      <w:pPr>
        <w:spacing w:after="0" w:line="240" w:lineRule="auto"/>
      </w:pPr>
      <w:r>
        <w:separator/>
      </w:r>
    </w:p>
  </w:endnote>
  <w:endnote w:type="continuationSeparator" w:id="1">
    <w:p w:rsidR="00C70660" w:rsidRDefault="00C70660" w:rsidP="00C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60" w:rsidRDefault="00C70660" w:rsidP="00C44761">
      <w:pPr>
        <w:spacing w:after="0" w:line="240" w:lineRule="auto"/>
      </w:pPr>
      <w:r>
        <w:separator/>
      </w:r>
    </w:p>
  </w:footnote>
  <w:footnote w:type="continuationSeparator" w:id="1">
    <w:p w:rsidR="00C70660" w:rsidRDefault="00C70660" w:rsidP="00C44761">
      <w:pPr>
        <w:spacing w:after="0" w:line="240" w:lineRule="auto"/>
      </w:pPr>
      <w:r>
        <w:continuationSeparator/>
      </w:r>
    </w:p>
  </w:footnote>
  <w:footnote w:id="2">
    <w:p w:rsidR="00C44761" w:rsidRPr="0097482B" w:rsidRDefault="00C44761" w:rsidP="00C44761">
      <w:pPr>
        <w:pStyle w:val="aa"/>
      </w:pPr>
      <w:r>
        <w:rPr>
          <w:rStyle w:val="a7"/>
        </w:rPr>
        <w:footnoteRef/>
      </w:r>
      <w:r>
        <w:t xml:space="preserve"> </w:t>
      </w:r>
      <w:r w:rsidRPr="00F20EAD">
        <w:t xml:space="preserve">Теория организации: Учебник / Под ред. </w:t>
      </w:r>
      <w:r w:rsidRPr="009624C3">
        <w:t>В.Г. Алиева</w:t>
      </w:r>
      <w:r w:rsidRPr="00F20EAD">
        <w:t>. М.: Эконом</w:t>
      </w:r>
      <w:r w:rsidRPr="00F20EAD">
        <w:t>и</w:t>
      </w:r>
      <w:r w:rsidRPr="0097482B">
        <w:t>ка, 2010. С. 194-197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297B04"/>
    <w:multiLevelType w:val="hybridMultilevel"/>
    <w:tmpl w:val="53A2CC5A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3E6417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143495"/>
    <w:multiLevelType w:val="singleLevel"/>
    <w:tmpl w:val="CE74B04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7200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D60389"/>
    <w:multiLevelType w:val="hybridMultilevel"/>
    <w:tmpl w:val="9E1048B0"/>
    <w:lvl w:ilvl="0" w:tplc="F8F69748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84370"/>
    <w:multiLevelType w:val="hybridMultilevel"/>
    <w:tmpl w:val="FF5ACC18"/>
    <w:lvl w:ilvl="0" w:tplc="A21A47E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58345966">
      <w:start w:val="1"/>
      <w:numFmt w:val="decimal"/>
      <w:lvlText w:val="%2)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6A5F60"/>
    <w:multiLevelType w:val="multilevel"/>
    <w:tmpl w:val="7702F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1672163"/>
    <w:multiLevelType w:val="hybridMultilevel"/>
    <w:tmpl w:val="D2246862"/>
    <w:lvl w:ilvl="0" w:tplc="994473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5304F14">
      <w:start w:val="1"/>
      <w:numFmt w:val="decimal"/>
      <w:lvlText w:val="%2."/>
      <w:lvlJc w:val="left"/>
      <w:pPr>
        <w:tabs>
          <w:tab w:val="num" w:pos="2142"/>
        </w:tabs>
        <w:ind w:left="214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9903484"/>
    <w:multiLevelType w:val="singleLevel"/>
    <w:tmpl w:val="DB1EBDA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D915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212C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5F295D"/>
    <w:multiLevelType w:val="hybridMultilevel"/>
    <w:tmpl w:val="32BA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E68E2"/>
    <w:multiLevelType w:val="multilevel"/>
    <w:tmpl w:val="DF7E914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4">
    <w:nsid w:val="34FD0000"/>
    <w:multiLevelType w:val="singleLevel"/>
    <w:tmpl w:val="82BCF04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5553353"/>
    <w:multiLevelType w:val="multilevel"/>
    <w:tmpl w:val="F86A94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36BE4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8D2560"/>
    <w:multiLevelType w:val="hybridMultilevel"/>
    <w:tmpl w:val="7630754E"/>
    <w:lvl w:ilvl="0" w:tplc="C8E8F28C">
      <w:start w:val="1"/>
      <w:numFmt w:val="decimal"/>
      <w:lvlText w:val="%1."/>
      <w:lvlJc w:val="left"/>
      <w:pPr>
        <w:tabs>
          <w:tab w:val="num" w:pos="2634"/>
        </w:tabs>
        <w:ind w:left="2634" w:hanging="1500"/>
      </w:pPr>
      <w:rPr>
        <w:rFonts w:hint="default"/>
      </w:rPr>
    </w:lvl>
    <w:lvl w:ilvl="1" w:tplc="02CCC72C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42C958C1"/>
    <w:multiLevelType w:val="singleLevel"/>
    <w:tmpl w:val="3FFCFE4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43E4032"/>
    <w:multiLevelType w:val="hybridMultilevel"/>
    <w:tmpl w:val="FBC41E3E"/>
    <w:lvl w:ilvl="0" w:tplc="9486595E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AEED0D2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sz w:val="20"/>
      </w:rPr>
    </w:lvl>
    <w:lvl w:ilvl="2" w:tplc="AD52B7F8">
      <w:start w:val="1"/>
      <w:numFmt w:val="bullet"/>
      <w:lvlText w:val="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67D7055"/>
    <w:multiLevelType w:val="multilevel"/>
    <w:tmpl w:val="F95620B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A10125D"/>
    <w:multiLevelType w:val="hybridMultilevel"/>
    <w:tmpl w:val="74E28088"/>
    <w:lvl w:ilvl="0" w:tplc="F94C7696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1" w:tplc="14E61D8C">
      <w:start w:val="1"/>
      <w:numFmt w:val="decimal"/>
      <w:lvlText w:val="%2)"/>
      <w:lvlJc w:val="left"/>
      <w:pPr>
        <w:tabs>
          <w:tab w:val="num" w:pos="1525"/>
        </w:tabs>
        <w:ind w:left="1165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22">
    <w:nsid w:val="4FFF37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8282B"/>
    <w:multiLevelType w:val="multilevel"/>
    <w:tmpl w:val="F95620B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3011996"/>
    <w:multiLevelType w:val="hybridMultilevel"/>
    <w:tmpl w:val="A872A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561DF"/>
    <w:multiLevelType w:val="multilevel"/>
    <w:tmpl w:val="618C93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26">
    <w:nsid w:val="54C14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7C30FBC"/>
    <w:multiLevelType w:val="hybridMultilevel"/>
    <w:tmpl w:val="B1D00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A64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FE39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73293D"/>
    <w:multiLevelType w:val="multilevel"/>
    <w:tmpl w:val="8952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1">
    <w:nsid w:val="5F087CB7"/>
    <w:multiLevelType w:val="hybridMultilevel"/>
    <w:tmpl w:val="B1B274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1537B59"/>
    <w:multiLevelType w:val="multilevel"/>
    <w:tmpl w:val="83FA75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33">
    <w:nsid w:val="635919A8"/>
    <w:multiLevelType w:val="hybridMultilevel"/>
    <w:tmpl w:val="E7E6E5AE"/>
    <w:lvl w:ilvl="0" w:tplc="F94C7696">
      <w:start w:val="1"/>
      <w:numFmt w:val="decimal"/>
      <w:lvlText w:val="%1)"/>
      <w:lvlJc w:val="left"/>
      <w:pPr>
        <w:tabs>
          <w:tab w:val="num" w:pos="1333"/>
        </w:tabs>
        <w:ind w:left="1313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75271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6532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8FF4A1D"/>
    <w:multiLevelType w:val="hybridMultilevel"/>
    <w:tmpl w:val="B04AA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654D328">
      <w:start w:val="1"/>
      <w:numFmt w:val="decimal"/>
      <w:lvlText w:val="%2)"/>
      <w:lvlJc w:val="left"/>
      <w:pPr>
        <w:tabs>
          <w:tab w:val="num" w:pos="2629"/>
        </w:tabs>
        <w:ind w:left="2629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90D52CD"/>
    <w:multiLevelType w:val="singleLevel"/>
    <w:tmpl w:val="87CE7C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C651CF5"/>
    <w:multiLevelType w:val="hybridMultilevel"/>
    <w:tmpl w:val="558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7255C3"/>
    <w:multiLevelType w:val="singleLevel"/>
    <w:tmpl w:val="CE14754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6E9B1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253D69"/>
    <w:multiLevelType w:val="multilevel"/>
    <w:tmpl w:val="EAFA20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2">
    <w:nsid w:val="75FD4420"/>
    <w:multiLevelType w:val="singleLevel"/>
    <w:tmpl w:val="84DC62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7025E86"/>
    <w:multiLevelType w:val="singleLevel"/>
    <w:tmpl w:val="303AA6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76E18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B76B3"/>
    <w:multiLevelType w:val="multilevel"/>
    <w:tmpl w:val="BA863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6">
    <w:nsid w:val="7E7B17DF"/>
    <w:multiLevelType w:val="singleLevel"/>
    <w:tmpl w:val="D552222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3"/>
  </w:num>
  <w:num w:numId="4">
    <w:abstractNumId w:val="13"/>
  </w:num>
  <w:num w:numId="5">
    <w:abstractNumId w:val="37"/>
  </w:num>
  <w:num w:numId="6">
    <w:abstractNumId w:val="32"/>
  </w:num>
  <w:num w:numId="7">
    <w:abstractNumId w:val="41"/>
  </w:num>
  <w:num w:numId="8">
    <w:abstractNumId w:val="15"/>
  </w:num>
  <w:num w:numId="9">
    <w:abstractNumId w:val="16"/>
  </w:num>
  <w:num w:numId="10">
    <w:abstractNumId w:val="34"/>
  </w:num>
  <w:num w:numId="11">
    <w:abstractNumId w:val="10"/>
  </w:num>
  <w:num w:numId="12">
    <w:abstractNumId w:val="40"/>
  </w:num>
  <w:num w:numId="13">
    <w:abstractNumId w:val="45"/>
  </w:num>
  <w:num w:numId="14">
    <w:abstractNumId w:val="3"/>
  </w:num>
  <w:num w:numId="15">
    <w:abstractNumId w:val="42"/>
  </w:num>
  <w:num w:numId="16">
    <w:abstractNumId w:val="9"/>
  </w:num>
  <w:num w:numId="17">
    <w:abstractNumId w:val="46"/>
  </w:num>
  <w:num w:numId="18">
    <w:abstractNumId w:val="28"/>
  </w:num>
  <w:num w:numId="19">
    <w:abstractNumId w:val="2"/>
  </w:num>
  <w:num w:numId="20">
    <w:abstractNumId w:val="4"/>
  </w:num>
  <w:num w:numId="21">
    <w:abstractNumId w:val="39"/>
  </w:num>
  <w:num w:numId="22">
    <w:abstractNumId w:val="29"/>
  </w:num>
  <w:num w:numId="23">
    <w:abstractNumId w:val="30"/>
  </w:num>
  <w:num w:numId="24">
    <w:abstractNumId w:val="22"/>
  </w:num>
  <w:num w:numId="25">
    <w:abstractNumId w:val="0"/>
  </w:num>
  <w:num w:numId="26">
    <w:abstractNumId w:val="35"/>
  </w:num>
  <w:num w:numId="27">
    <w:abstractNumId w:val="18"/>
  </w:num>
  <w:num w:numId="28">
    <w:abstractNumId w:val="11"/>
  </w:num>
  <w:num w:numId="29">
    <w:abstractNumId w:val="44"/>
  </w:num>
  <w:num w:numId="30">
    <w:abstractNumId w:val="1"/>
  </w:num>
  <w:num w:numId="31">
    <w:abstractNumId w:val="24"/>
  </w:num>
  <w:num w:numId="32">
    <w:abstractNumId w:val="36"/>
  </w:num>
  <w:num w:numId="33">
    <w:abstractNumId w:val="6"/>
  </w:num>
  <w:num w:numId="34">
    <w:abstractNumId w:val="23"/>
  </w:num>
  <w:num w:numId="35">
    <w:abstractNumId w:val="17"/>
  </w:num>
  <w:num w:numId="36">
    <w:abstractNumId w:val="33"/>
  </w:num>
  <w:num w:numId="37">
    <w:abstractNumId w:val="21"/>
  </w:num>
  <w:num w:numId="38">
    <w:abstractNumId w:val="19"/>
  </w:num>
  <w:num w:numId="39">
    <w:abstractNumId w:val="8"/>
  </w:num>
  <w:num w:numId="40">
    <w:abstractNumId w:val="7"/>
  </w:num>
  <w:num w:numId="41">
    <w:abstractNumId w:val="5"/>
  </w:num>
  <w:num w:numId="42">
    <w:abstractNumId w:val="31"/>
  </w:num>
  <w:num w:numId="43">
    <w:abstractNumId w:val="27"/>
  </w:num>
  <w:num w:numId="44">
    <w:abstractNumId w:val="20"/>
  </w:num>
  <w:num w:numId="45">
    <w:abstractNumId w:val="12"/>
  </w:num>
  <w:num w:numId="46">
    <w:abstractNumId w:val="26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761"/>
    <w:rsid w:val="002879A0"/>
    <w:rsid w:val="00C44761"/>
    <w:rsid w:val="00C70660"/>
    <w:rsid w:val="00FD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761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C44761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C447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C44761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C44761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C44761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C44761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i/>
      <w:sz w:val="20"/>
      <w:szCs w:val="20"/>
      <w:u w:val="single"/>
    </w:rPr>
  </w:style>
  <w:style w:type="paragraph" w:styleId="8">
    <w:name w:val="heading 8"/>
    <w:basedOn w:val="a"/>
    <w:next w:val="a"/>
    <w:link w:val="80"/>
    <w:qFormat/>
    <w:rsid w:val="00C44761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9">
    <w:name w:val="heading 9"/>
    <w:basedOn w:val="a"/>
    <w:next w:val="a"/>
    <w:link w:val="90"/>
    <w:qFormat/>
    <w:rsid w:val="00C44761"/>
    <w:pPr>
      <w:keepNext/>
      <w:spacing w:after="0" w:line="240" w:lineRule="auto"/>
      <w:ind w:left="567"/>
      <w:jc w:val="both"/>
      <w:outlineLvl w:val="8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76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20">
    <w:name w:val="Заголовок 2 Знак"/>
    <w:basedOn w:val="a0"/>
    <w:link w:val="2"/>
    <w:rsid w:val="00C4476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C44761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40">
    <w:name w:val="Заголовок 4 Знак"/>
    <w:basedOn w:val="a0"/>
    <w:link w:val="4"/>
    <w:rsid w:val="00C44761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C44761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60">
    <w:name w:val="Заголовок 6 Знак"/>
    <w:basedOn w:val="a0"/>
    <w:link w:val="6"/>
    <w:rsid w:val="00C44761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C44761"/>
    <w:rPr>
      <w:rFonts w:ascii="Times New Roman" w:eastAsia="Times New Roman" w:hAnsi="Times New Roman" w:cs="Times New Roman"/>
      <w:i/>
      <w:sz w:val="20"/>
      <w:szCs w:val="20"/>
      <w:u w:val="single"/>
    </w:rPr>
  </w:style>
  <w:style w:type="character" w:customStyle="1" w:styleId="80">
    <w:name w:val="Заголовок 8 Знак"/>
    <w:basedOn w:val="a0"/>
    <w:link w:val="8"/>
    <w:rsid w:val="00C44761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90">
    <w:name w:val="Заголовок 9 Знак"/>
    <w:basedOn w:val="a0"/>
    <w:link w:val="9"/>
    <w:rsid w:val="00C44761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21">
    <w:name w:val="Body Text 2"/>
    <w:basedOn w:val="a"/>
    <w:link w:val="22"/>
    <w:semiHidden/>
    <w:rsid w:val="00C447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4476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4476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4476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C44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44761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C44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C44761"/>
    <w:rPr>
      <w:rFonts w:ascii="Times New Roman" w:eastAsia="Times New Roman" w:hAnsi="Times New Roman" w:cs="Times New Roman"/>
      <w:i/>
      <w:sz w:val="20"/>
      <w:szCs w:val="20"/>
    </w:rPr>
  </w:style>
  <w:style w:type="paragraph" w:styleId="31">
    <w:name w:val="Body Text Indent 3"/>
    <w:basedOn w:val="a"/>
    <w:link w:val="32"/>
    <w:semiHidden/>
    <w:rsid w:val="00C44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semiHidden/>
    <w:rsid w:val="00C44761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7">
    <w:name w:val="footnote reference"/>
    <w:basedOn w:val="a0"/>
    <w:semiHidden/>
    <w:rsid w:val="00C44761"/>
    <w:rPr>
      <w:vertAlign w:val="superscript"/>
    </w:rPr>
  </w:style>
  <w:style w:type="paragraph" w:styleId="a8">
    <w:name w:val="Body Text"/>
    <w:basedOn w:val="a"/>
    <w:link w:val="a9"/>
    <w:semiHidden/>
    <w:rsid w:val="00C447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C4476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semiHidden/>
    <w:rsid w:val="00C4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4476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semiHidden/>
    <w:rsid w:val="00C44761"/>
  </w:style>
  <w:style w:type="paragraph" w:styleId="ad">
    <w:name w:val="footer"/>
    <w:basedOn w:val="a"/>
    <w:link w:val="ae"/>
    <w:semiHidden/>
    <w:rsid w:val="00C44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C4476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semiHidden/>
    <w:rsid w:val="00C44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C4476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Web">
    <w:name w:val="Normal (Web)"/>
    <w:basedOn w:val="a"/>
    <w:rsid w:val="00C447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lock Text"/>
    <w:basedOn w:val="a"/>
    <w:semiHidden/>
    <w:rsid w:val="00C44761"/>
    <w:pPr>
      <w:spacing w:after="0" w:line="240" w:lineRule="auto"/>
      <w:ind w:left="837" w:right="-108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af2">
    <w:name w:val="Subtitle"/>
    <w:basedOn w:val="a"/>
    <w:link w:val="af3"/>
    <w:qFormat/>
    <w:rsid w:val="00C44761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f3">
    <w:name w:val="Подзаголовок Знак"/>
    <w:basedOn w:val="a0"/>
    <w:link w:val="af2"/>
    <w:rsid w:val="00C44761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Normal">
    <w:name w:val="Normal"/>
    <w:rsid w:val="00C44761"/>
    <w:pPr>
      <w:widowControl w:val="0"/>
      <w:spacing w:after="0" w:line="32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33">
    <w:name w:val="Body Text 3"/>
    <w:basedOn w:val="a"/>
    <w:link w:val="34"/>
    <w:semiHidden/>
    <w:rsid w:val="00C44761"/>
    <w:pPr>
      <w:tabs>
        <w:tab w:val="left" w:pos="426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4">
    <w:name w:val="Основной текст 3 Знак"/>
    <w:basedOn w:val="a0"/>
    <w:link w:val="33"/>
    <w:semiHidden/>
    <w:rsid w:val="00C44761"/>
    <w:rPr>
      <w:rFonts w:ascii="Times New Roman" w:eastAsia="Times New Roman" w:hAnsi="Times New Roman" w:cs="Times New Roman"/>
      <w:b/>
      <w:sz w:val="32"/>
      <w:szCs w:val="24"/>
    </w:rPr>
  </w:style>
  <w:style w:type="paragraph" w:styleId="af4">
    <w:name w:val="caption"/>
    <w:basedOn w:val="a"/>
    <w:next w:val="a"/>
    <w:qFormat/>
    <w:rsid w:val="00C44761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f5">
    <w:name w:val="Document Map"/>
    <w:basedOn w:val="a"/>
    <w:link w:val="af6"/>
    <w:semiHidden/>
    <w:rsid w:val="00C44761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af6">
    <w:name w:val="Схема документа Знак"/>
    <w:basedOn w:val="a0"/>
    <w:link w:val="af5"/>
    <w:semiHidden/>
    <w:rsid w:val="00C44761"/>
    <w:rPr>
      <w:rFonts w:ascii="Tahoma" w:eastAsia="Times New Roman" w:hAnsi="Tahoma" w:cs="Tahoma"/>
      <w:sz w:val="28"/>
      <w:szCs w:val="24"/>
      <w:shd w:val="clear" w:color="auto" w:fill="000080"/>
    </w:rPr>
  </w:style>
  <w:style w:type="character" w:styleId="af7">
    <w:name w:val="Hyperlink"/>
    <w:basedOn w:val="a0"/>
    <w:rsid w:val="00C44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8763</Words>
  <Characters>49955</Characters>
  <Application>Microsoft Office Word</Application>
  <DocSecurity>0</DocSecurity>
  <Lines>416</Lines>
  <Paragraphs>117</Paragraphs>
  <ScaleCrop>false</ScaleCrop>
  <Company>Computer</Company>
  <LinksUpToDate>false</LinksUpToDate>
  <CharactersWithSpaces>58601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2015-03-29T09:25:00Z</dcterms:created>
  <dcterms:modified xsi:type="dcterms:W3CDTF">2015-03-29T10:19:00Z</dcterms:modified>
</cp:coreProperties>
</file>