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3" w:rsidRPr="002273AE" w:rsidRDefault="00D70D13" w:rsidP="00D70D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73A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2273AE">
        <w:rPr>
          <w:rFonts w:ascii="Times New Roman" w:hAnsi="Times New Roman"/>
          <w:b/>
          <w:sz w:val="24"/>
          <w:szCs w:val="24"/>
        </w:rPr>
        <w:t>. Количественная оце</w:t>
      </w:r>
      <w:r w:rsidRPr="002273AE">
        <w:rPr>
          <w:rFonts w:ascii="Times New Roman" w:hAnsi="Times New Roman"/>
          <w:b/>
          <w:sz w:val="24"/>
          <w:szCs w:val="24"/>
        </w:rPr>
        <w:t>н</w:t>
      </w:r>
      <w:r w:rsidRPr="002273AE">
        <w:rPr>
          <w:rFonts w:ascii="Times New Roman" w:hAnsi="Times New Roman"/>
          <w:b/>
          <w:sz w:val="24"/>
          <w:szCs w:val="24"/>
        </w:rPr>
        <w:t>ка сложных систем</w:t>
      </w:r>
    </w:p>
    <w:p w:rsidR="00000000" w:rsidRPr="00D70D13" w:rsidRDefault="00FE304B" w:rsidP="00D70D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0D13" w:rsidRPr="00D70D13" w:rsidRDefault="00D70D13" w:rsidP="00D70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sz w:val="28"/>
          <w:szCs w:val="28"/>
        </w:rPr>
        <w:t xml:space="preserve">ПАРАМЕТРИЧЕСКИЙ МЕТОД </w:t>
      </w:r>
    </w:p>
    <w:p w:rsidR="00D70D13" w:rsidRPr="00D70D13" w:rsidRDefault="00D70D13" w:rsidP="00D70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sz w:val="28"/>
          <w:szCs w:val="28"/>
        </w:rPr>
        <w:t>ИССЛЕДОВАНИЯ СИСТЕМ УПРА</w:t>
      </w:r>
      <w:r w:rsidRPr="00D70D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70D13">
        <w:rPr>
          <w:rFonts w:ascii="Times New Roman" w:hAnsi="Times New Roman" w:cs="Times New Roman"/>
          <w:b/>
          <w:bCs/>
          <w:sz w:val="28"/>
          <w:szCs w:val="28"/>
        </w:rPr>
        <w:t>ЛЕНИЯ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Параметрический метод основывается на количественном и качественном опис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нии исследуе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мых свойств СУ (объекта исследования) и установлении взаимосвя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зей между параметрами как внутри управляющей и управляемой подси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тем, так и между ними. Это позволяет с помощью заранее избранной номенклатуры параметров на базе факт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ческих данных количественно оценить исследуемый объект. Зависимости между параметрами могут быть как функциональными, так и корреляцио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ными.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Каждая СУ обладает рядом специфических свойств, позволяю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щих отл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чить ее от любых других. Свойство СУ — объективная осо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бенность системы, проявля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щаяся при ее создании и функциони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ровании.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Свойства будущей СУ формируются и учитываются при состав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лении задания на проектирование и непосредственно при самом 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проектиров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нии.</w:t>
      </w:r>
      <w:proofErr w:type="gramEnd"/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создании новой системы эти свойства реали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зуются и конкретизируются. В пр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цессе эксплуатации происходит проявление и поддержание свойств СУ. Чем сложнее СУ, тем более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сложным компле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сом свойств она обладает, тем сложнее формы их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проявления.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Свойства могут быть простыми и сложными. Простое свойство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это, например, числе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управленческого персонала, срок служ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бы технических средств управления и др. Примером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сложного свойства может служить производительность труда управ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ленцев, которая включает объем выполняемых функций и числен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пе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сонала.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Любое свойство системы можно охарактеризовать словесно, чис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ленно, графически, в виде таблицы, фун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ции, т.е. с помощью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знаков.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Признак — отличительная черта, характерная для какой-либо совокупн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сти объектов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. Примером качественных признаков могут служить тип ОСУ, метод управления, метод оценки СУ, способ рас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чета численности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персонала и т.п. С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щественным значением среди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качественных признаков обладают альтернативные признаки, которые имеют только два взаимоисключающих варианта, например, наличие или отсутствие ошибок в работе персонала. Помимо качественных альтернативных признаков свойств СУ могут быть признаки многов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риантные.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объективной оценки любой системы необходи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мо количественно ох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рактеризовать ее свойства. Количественную характеристику свойств объ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екта и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следования дают параметры</w:t>
      </w:r>
      <w:r w:rsidRPr="00D70D1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Частным случаем параметра СУ является показатель — количе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ственная характеристика существенных свойств сист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мы, значимых для ее существования и функционирования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. Следовательно, п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раметр системы сле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дует воспринимать как более широкое понятие, так как он может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характеризовать любые свойс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 системы или ее компонентов.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Качественные признаки также могут влиять на вид функцио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нальной зависимости показателей СУ от ее параметров. Например, используемый метод распределения фун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ций управления в подразделении, являющийся качественным призна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ком, оказывает существенное воздействие на з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висимость уровня качества выполняемых функций персонала от имеющегося в нали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чии профе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сионального состава (экономистов, </w:t>
      </w:r>
      <w:proofErr w:type="spellStart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маркетологов</w:t>
      </w:r>
      <w:proofErr w:type="spellEnd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, ин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женеров и т.п.) — структурного параметра СУ. Кроме </w:t>
      </w:r>
      <w:proofErr w:type="gramStart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структурных</w:t>
      </w:r>
      <w:proofErr w:type="gramEnd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существуют геометрические и другие параме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ры.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параметрическом методе параметры выступают одной из важ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нейших б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зовых </w:t>
      </w:r>
      <w:proofErr w:type="gramStart"/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характеристик</w:t>
      </w:r>
      <w:proofErr w:type="gramEnd"/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как элементов СУ, так и в целом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всей системы. Они отражают вза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мосвязи элементов, состояния и тенденции их развития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0D13" w:rsidRPr="00D70D13" w:rsidRDefault="00D70D13" w:rsidP="00D70D13">
      <w:pPr>
        <w:pStyle w:val="21"/>
        <w:rPr>
          <w:szCs w:val="28"/>
        </w:rPr>
      </w:pPr>
      <w:r w:rsidRPr="00D70D13">
        <w:rPr>
          <w:szCs w:val="28"/>
        </w:rPr>
        <w:t>Разделы параметрического исследования: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Общие характеристики системы,</w:t>
      </w:r>
      <w:r w:rsidRPr="00D70D13">
        <w:rPr>
          <w:color w:val="000000"/>
          <w:spacing w:val="2"/>
          <w:szCs w:val="28"/>
        </w:rPr>
        <w:t xml:space="preserve"> характеризующие </w:t>
      </w:r>
      <w:r w:rsidRPr="00D70D13">
        <w:rPr>
          <w:color w:val="000000"/>
          <w:spacing w:val="-2"/>
          <w:szCs w:val="28"/>
        </w:rPr>
        <w:t>целенаправленность, надежность, адаптивность, сам</w:t>
      </w:r>
      <w:r w:rsidRPr="00D70D13">
        <w:rPr>
          <w:color w:val="000000"/>
          <w:spacing w:val="-2"/>
          <w:szCs w:val="28"/>
        </w:rPr>
        <w:t>о</w:t>
      </w:r>
      <w:r w:rsidRPr="00D70D13">
        <w:rPr>
          <w:color w:val="000000"/>
          <w:spacing w:val="-2"/>
          <w:szCs w:val="28"/>
        </w:rPr>
        <w:t xml:space="preserve">управляемость, </w:t>
      </w:r>
      <w:r w:rsidRPr="00D70D13">
        <w:rPr>
          <w:color w:val="000000"/>
          <w:spacing w:val="-3"/>
          <w:szCs w:val="28"/>
        </w:rPr>
        <w:t>системность</w:t>
      </w:r>
      <w:r w:rsidRPr="00D70D13">
        <w:rPr>
          <w:szCs w:val="28"/>
        </w:rPr>
        <w:t>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proofErr w:type="gramStart"/>
      <w:r w:rsidRPr="00D70D13">
        <w:rPr>
          <w:szCs w:val="28"/>
        </w:rPr>
        <w:t>Параметры структуры: количество уровней, количество компоне</w:t>
      </w:r>
      <w:r w:rsidRPr="00D70D13">
        <w:rPr>
          <w:szCs w:val="28"/>
        </w:rPr>
        <w:t>н</w:t>
      </w:r>
      <w:r w:rsidRPr="00D70D13">
        <w:rPr>
          <w:szCs w:val="28"/>
        </w:rPr>
        <w:t xml:space="preserve">тов по уровням, структура численности, мощностей, фондов, </w:t>
      </w:r>
      <w:r w:rsidRPr="00D70D13">
        <w:rPr>
          <w:szCs w:val="28"/>
        </w:rPr>
        <w:lastRenderedPageBreak/>
        <w:t>финансового портфеля, парка оборудования и т.д., портфеля продукции и т.д., организационная структ</w:t>
      </w:r>
      <w:r w:rsidRPr="00D70D13">
        <w:rPr>
          <w:szCs w:val="28"/>
        </w:rPr>
        <w:t>у</w:t>
      </w:r>
      <w:r w:rsidRPr="00D70D13">
        <w:rPr>
          <w:szCs w:val="28"/>
        </w:rPr>
        <w:t>ра, количество основных связей, интенсивность связей, степень непреры</w:t>
      </w:r>
      <w:r w:rsidRPr="00D70D13">
        <w:rPr>
          <w:szCs w:val="28"/>
        </w:rPr>
        <w:t>в</w:t>
      </w:r>
      <w:r w:rsidRPr="00D70D13">
        <w:rPr>
          <w:szCs w:val="28"/>
        </w:rPr>
        <w:t>ности.</w:t>
      </w:r>
      <w:proofErr w:type="gramEnd"/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Параметры процессов: продолжительность (длительность цикла и его фаз), интенсивность, скорость, р</w:t>
      </w:r>
      <w:r w:rsidRPr="00D70D13">
        <w:rPr>
          <w:szCs w:val="28"/>
        </w:rPr>
        <w:t>е</w:t>
      </w:r>
      <w:r w:rsidRPr="00D70D13">
        <w:rPr>
          <w:szCs w:val="28"/>
        </w:rPr>
        <w:t>зультативность, эффективность.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Параметры среды и положение организации в среде: объемы рынка и доля предприятия на рынке, размеры кредиторской и дебиторской задолженности, степень приверженности потребителей продукции пре</w:t>
      </w:r>
      <w:r w:rsidRPr="00D70D13">
        <w:rPr>
          <w:szCs w:val="28"/>
        </w:rPr>
        <w:t>д</w:t>
      </w:r>
      <w:r w:rsidRPr="00D70D13">
        <w:rPr>
          <w:szCs w:val="28"/>
        </w:rPr>
        <w:t>приятия.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Параметры материальной базы: величина производственных мощн</w:t>
      </w:r>
      <w:r w:rsidRPr="00D70D13">
        <w:rPr>
          <w:szCs w:val="28"/>
        </w:rPr>
        <w:t>о</w:t>
      </w:r>
      <w:r w:rsidRPr="00D70D13">
        <w:rPr>
          <w:szCs w:val="28"/>
        </w:rPr>
        <w:t>стей, в т.ч. по отдельным видам оборудования и технологическим переходам, конкре</w:t>
      </w:r>
      <w:r w:rsidRPr="00D70D13">
        <w:rPr>
          <w:szCs w:val="28"/>
        </w:rPr>
        <w:t>т</w:t>
      </w:r>
      <w:r w:rsidRPr="00D70D13">
        <w:rPr>
          <w:szCs w:val="28"/>
        </w:rPr>
        <w:t xml:space="preserve">ные параметры оборудования (ремонтная сложность, ремонтопригодность), </w:t>
      </w:r>
      <w:proofErr w:type="spellStart"/>
      <w:r w:rsidRPr="00D70D13">
        <w:rPr>
          <w:szCs w:val="28"/>
        </w:rPr>
        <w:t>фо</w:t>
      </w:r>
      <w:r w:rsidRPr="00D70D13">
        <w:rPr>
          <w:szCs w:val="28"/>
        </w:rPr>
        <w:t>н</w:t>
      </w:r>
      <w:r w:rsidRPr="00D70D13">
        <w:rPr>
          <w:szCs w:val="28"/>
        </w:rPr>
        <w:t>довооруженность</w:t>
      </w:r>
      <w:proofErr w:type="spellEnd"/>
      <w:r w:rsidRPr="00D70D13">
        <w:rPr>
          <w:szCs w:val="28"/>
        </w:rPr>
        <w:t>, энерговооруженность, размер производстве</w:t>
      </w:r>
      <w:r w:rsidRPr="00D70D13">
        <w:rPr>
          <w:szCs w:val="28"/>
        </w:rPr>
        <w:t>н</w:t>
      </w:r>
      <w:r w:rsidRPr="00D70D13">
        <w:rPr>
          <w:szCs w:val="28"/>
        </w:rPr>
        <w:t>ных запасов.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Параметры персонала: общая численность, в т. ч. по подразделениям, численность по переходам, численность по потокам, численность по професси</w:t>
      </w:r>
      <w:r w:rsidRPr="00D70D13">
        <w:rPr>
          <w:szCs w:val="28"/>
        </w:rPr>
        <w:t>о</w:t>
      </w:r>
      <w:r w:rsidRPr="00D70D13">
        <w:rPr>
          <w:szCs w:val="28"/>
        </w:rPr>
        <w:t>нальным и квалификационным группам, численность по образовательному уро</w:t>
      </w:r>
      <w:r w:rsidRPr="00D70D13">
        <w:rPr>
          <w:szCs w:val="28"/>
        </w:rPr>
        <w:t>в</w:t>
      </w:r>
      <w:r w:rsidRPr="00D70D13">
        <w:rPr>
          <w:szCs w:val="28"/>
        </w:rPr>
        <w:t>ню, по демографическим признакам.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r w:rsidRPr="00D70D13">
        <w:rPr>
          <w:szCs w:val="28"/>
        </w:rPr>
        <w:t>Параметры продукта: объем выпускаемого продукта в натуральном выражении по отдельным видам, номенклатурным или ассортиментным группам, параметры качества продукта: себестоимость продукта, цена, объем производства в стоимостном выраж</w:t>
      </w:r>
      <w:r w:rsidRPr="00D70D13">
        <w:rPr>
          <w:szCs w:val="28"/>
        </w:rPr>
        <w:t>е</w:t>
      </w:r>
      <w:r w:rsidRPr="00D70D13">
        <w:rPr>
          <w:szCs w:val="28"/>
        </w:rPr>
        <w:t>нии.</w:t>
      </w:r>
    </w:p>
    <w:p w:rsidR="00D70D13" w:rsidRPr="00D70D13" w:rsidRDefault="00D70D13" w:rsidP="00D70D13">
      <w:pPr>
        <w:pStyle w:val="21"/>
        <w:numPr>
          <w:ilvl w:val="0"/>
          <w:numId w:val="7"/>
        </w:numPr>
        <w:tabs>
          <w:tab w:val="clear" w:pos="1440"/>
          <w:tab w:val="num" w:pos="1080"/>
        </w:tabs>
        <w:ind w:left="0" w:firstLine="709"/>
        <w:rPr>
          <w:szCs w:val="28"/>
        </w:rPr>
      </w:pPr>
      <w:proofErr w:type="gramStart"/>
      <w:r w:rsidRPr="00D70D13">
        <w:rPr>
          <w:szCs w:val="28"/>
        </w:rPr>
        <w:t>Параметры экономической эффективности: производительность (мног</w:t>
      </w:r>
      <w:r w:rsidRPr="00D70D13">
        <w:rPr>
          <w:szCs w:val="28"/>
        </w:rPr>
        <w:t>о</w:t>
      </w:r>
      <w:r w:rsidRPr="00D70D13">
        <w:rPr>
          <w:szCs w:val="28"/>
        </w:rPr>
        <w:t>значно: по валовой, чистой, реализованной и т.д.), рентабельность (продаж, кап</w:t>
      </w:r>
      <w:r w:rsidRPr="00D70D13">
        <w:rPr>
          <w:szCs w:val="28"/>
        </w:rPr>
        <w:t>и</w:t>
      </w:r>
      <w:r w:rsidRPr="00D70D13">
        <w:rPr>
          <w:szCs w:val="28"/>
        </w:rPr>
        <w:t>тала, издержек и т. д.), фондоотдача.</w:t>
      </w:r>
      <w:proofErr w:type="gramEnd"/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Качественные и количественные признаки СУ тесно взаимосвя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заны между собой. При исследовании СУ в основном используются:</w:t>
      </w:r>
    </w:p>
    <w:p w:rsidR="00D70D13" w:rsidRPr="00D70D13" w:rsidRDefault="00D70D13" w:rsidP="00D70D13">
      <w:pPr>
        <w:numPr>
          <w:ilvl w:val="0"/>
          <w:numId w:val="2"/>
        </w:num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количественные абсолютные и относительные параметры (как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частные случаи — показатели). </w:t>
      </w:r>
      <w:proofErr w:type="gram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>Показатели в абсолютном исчисле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используются для оп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сания исследуемых объек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тов (численность ППП, количество 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подразделений, з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траты на пер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сонал и т.п.), а относительные показатели для характеристики, н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пример, темпов роста продаж, прибыли, численности, производ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тельности труда персонала и т.п.;</w:t>
      </w:r>
      <w:proofErr w:type="gramEnd"/>
    </w:p>
    <w:p w:rsidR="00D70D13" w:rsidRPr="00D70D13" w:rsidRDefault="00D70D13" w:rsidP="00D70D13">
      <w:pPr>
        <w:numPr>
          <w:ilvl w:val="0"/>
          <w:numId w:val="2"/>
        </w:num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качественные признаки, в описательном виде характеризую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щие то или иное свойство системы (способ воздействия на управ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ляемый объект, метод оценки и т.п.);</w:t>
      </w:r>
    </w:p>
    <w:p w:rsidR="00D70D13" w:rsidRPr="00D70D13" w:rsidRDefault="00D70D13" w:rsidP="00D70D13">
      <w:pPr>
        <w:numPr>
          <w:ilvl w:val="0"/>
          <w:numId w:val="2"/>
        </w:num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классификационные признаки (параметры), ха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рактеризующие те свойства системы, которые не могут принимать участие в оценке, но позв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ляют отнести изучаемый объект к опре</w:t>
      </w: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деленному классу (список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специальностей сотрудников, перечень м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рок ТСУ, типов ОСУ);</w:t>
      </w:r>
    </w:p>
    <w:p w:rsidR="00D70D13" w:rsidRPr="00D70D13" w:rsidRDefault="00D70D13" w:rsidP="00D70D13">
      <w:pPr>
        <w:numPr>
          <w:ilvl w:val="0"/>
          <w:numId w:val="2"/>
        </w:num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порядковые (ранговые) параметры, позволяющие качественно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отличать друг от друга изучаемые объекты, что выражается в при</w:t>
      </w:r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своении им, напр</w:t>
      </w:r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>мер, баллов (оценка успеваемости, оценка вы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ступления спортсмена), разрядов (у р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бочих, спортсменов, чинов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ников), должностных рангов (инженер 3, 2 и 1-й катего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рии, старший, ведущий и главный инж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нер).</w:t>
      </w:r>
      <w:proofErr w:type="gramEnd"/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Показатели СУ могут быть единичными, комплексными, интегральными и обобщенн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Единичный показатель СУ — показатель, относящийся только к 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одному из свойств СУ. Например, единичными показателями являют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ся численность ППП, количество функций управления. Его разновид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ностью выступает относительный единичный показатель, предста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ляю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щий собой отношение единичного показателя к </w:t>
      </w:r>
      <w:proofErr w:type="gramStart"/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нормативному</w:t>
      </w:r>
      <w:proofErr w:type="gramEnd"/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(базо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вому), выражаемому в относительных единицах или проце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тах.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>Нормативный (базовый) показатель — показатель, принятый за исходный (эталонный) при сравнительных оценках СУ.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</w:t>
      </w: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>базовых принимаются, например, показатели пр</w:t>
      </w: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грессивных СУ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или конкурентов.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Базовые показатели могут быть также единичными, комплекс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ными, интегральными и обобщенными.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Комплексный показатель — показатель, относящийся к несколь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ким свойствам продукции. С помощью данного показателя можно в целом охарактеризовать подсистему, эл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мент СУ.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Разновидностью комплексного показателя, позволяющего с эко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номической точки зрения оценить совокупность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свойств системы, может служить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показатель, отражающий с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отноше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суммарного полезного эффекта от эксплуатации СУ и суммарных затрат на ее создание и эксплуатацию, определя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мый по формуле:</w:t>
      </w:r>
    </w:p>
    <w:p w:rsidR="00D70D13" w:rsidRPr="00D70D13" w:rsidRDefault="00D70D13" w:rsidP="00D70D13">
      <w:pPr>
        <w:framePr w:h="3792" w:hSpace="38" w:wrap="notBeside" w:vAnchor="text" w:hAnchor="margin" w:x="-143" w:y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6330" cy="27101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комплексным показателям принадлежат также групповые и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обобщенные (определя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щие) показатели.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Комплексный показатель СУ, относящийся к определенной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группе ее свойств, назыв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ется </w:t>
      </w:r>
      <w:r w:rsidRPr="00D70D1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групповым.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Обобщенный показатель СУ—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</w:t>
      </w:r>
      <w:proofErr w:type="gramEnd"/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казатель, относящийся к такой сово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купности ее свойств, по которой принято решение оц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нивать систему.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Вся рассмотренная система показателей (рис. 21), как правило,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ется для оценки СУ.</w:t>
      </w:r>
    </w:p>
    <w:p w:rsidR="00D70D13" w:rsidRPr="00D70D13" w:rsidRDefault="00D70D13" w:rsidP="00D70D13">
      <w:pPr>
        <w:framePr w:h="5918" w:hSpace="38" w:wrap="notBeside" w:vAnchor="text" w:hAnchor="page" w:x="1524" w:y="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sz w:val="28"/>
          <w:szCs w:val="28"/>
        </w:rPr>
        <w:object w:dxaOrig="8160" w:dyaOrig="6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43.8pt" o:ole="">
            <v:imagedata r:id="rId6" o:title=""/>
          </v:shape>
          <o:OLEObject Type="Embed" ProgID="Word.Picture.8" ShapeID="_x0000_i1025" DrawAspect="Content" ObjectID="_1489134522" r:id="rId7"/>
        </w:object>
      </w:r>
    </w:p>
    <w:p w:rsidR="00D70D13" w:rsidRPr="00D70D13" w:rsidRDefault="00D70D13" w:rsidP="00D70D13">
      <w:pPr>
        <w:pStyle w:val="a3"/>
        <w:tabs>
          <w:tab w:val="left" w:pos="4590"/>
          <w:tab w:val="center" w:pos="5315"/>
        </w:tabs>
        <w:spacing w:line="360" w:lineRule="auto"/>
        <w:jc w:val="left"/>
        <w:rPr>
          <w:sz w:val="28"/>
          <w:szCs w:val="28"/>
        </w:rPr>
      </w:pPr>
      <w:r w:rsidRPr="00D70D13">
        <w:rPr>
          <w:sz w:val="28"/>
          <w:szCs w:val="28"/>
        </w:rPr>
        <w:tab/>
        <w:t>Рис. 21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тем, что каждая СУ может иметь бесчисленное множе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ство свойств, показат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лей, соответственно, может быть такое же множество. В зависимости от цели использования выб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рают опре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деленное количество показателей, которыми и оперируют. Для об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легчения практического использования показателей проводят их класс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фикацию.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Большое значение при этом имеет единство методов классифи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кации, определения и пр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менения показателей.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Классификация показателей может быть произвед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D70D13" w:rsidRPr="00D70D13" w:rsidRDefault="00D70D13" w:rsidP="00D70D13">
      <w:pPr>
        <w:numPr>
          <w:ilvl w:val="0"/>
          <w:numId w:val="4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количеству характеризуемых свойств, т. е. </w:t>
      </w:r>
      <w:proofErr w:type="gramStart"/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они</w:t>
      </w:r>
      <w:proofErr w:type="gramEnd"/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могут быть единичными и комплексными (групповыми, интегральными, обоб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ными);</w:t>
      </w:r>
    </w:p>
    <w:p w:rsidR="00D70D13" w:rsidRPr="00D70D13" w:rsidRDefault="00D70D13" w:rsidP="00D70D13">
      <w:pPr>
        <w:numPr>
          <w:ilvl w:val="0"/>
          <w:numId w:val="4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способу выражения (размерными и безразмерными едини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цами измерения, в том числе с помощью ба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лов, процентов);</w:t>
      </w:r>
    </w:p>
    <w:p w:rsidR="00D70D13" w:rsidRPr="00D70D13" w:rsidRDefault="00D70D13" w:rsidP="00D70D13">
      <w:pPr>
        <w:numPr>
          <w:ilvl w:val="0"/>
          <w:numId w:val="4"/>
        </w:numPr>
        <w:shd w:val="clear" w:color="auto" w:fill="FFFFFF"/>
        <w:tabs>
          <w:tab w:val="left" w:pos="6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по методу определения (</w:t>
      </w:r>
      <w:proofErr w:type="gramStart"/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>социологическими</w:t>
      </w:r>
      <w:proofErr w:type="gramEnd"/>
      <w:r w:rsidRPr="00D70D1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экспертными,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расчетн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ми, экспериментальными);</w:t>
      </w:r>
    </w:p>
    <w:p w:rsidR="00D70D13" w:rsidRPr="00D70D13" w:rsidRDefault="00D70D13" w:rsidP="00D70D13">
      <w:pPr>
        <w:numPr>
          <w:ilvl w:val="0"/>
          <w:numId w:val="5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влиянию на качество при изменении абсолютного значе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показателя (позитивные, негати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ные);</w:t>
      </w:r>
      <w:proofErr w:type="gramEnd"/>
    </w:p>
    <w:p w:rsidR="00D70D13" w:rsidRPr="00D70D13" w:rsidRDefault="00D70D13" w:rsidP="00D70D13">
      <w:pPr>
        <w:numPr>
          <w:ilvl w:val="0"/>
          <w:numId w:val="5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видам ограничения (не менее, не более, не менее и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б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лее);</w:t>
      </w:r>
    </w:p>
    <w:p w:rsidR="00D70D13" w:rsidRPr="00D70D13" w:rsidRDefault="00D70D13" w:rsidP="00D70D13">
      <w:p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Показатели с ограничениями, характеризуя определенное свойство СУ, при превышении допустимого численного значения превращают эффект в нуль. Поэтому на такие показатели при проведении оценки следует обращать особое вн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мание. Их можно назвать показателями вето на эффект. В большей части это относится к показателям назначения, надежности, безопасности и </w:t>
      </w:r>
      <w:proofErr w:type="spellStart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экологичн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</w:t>
      </w:r>
      <w:proofErr w:type="spellEnd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70D13" w:rsidRPr="00D70D13" w:rsidRDefault="00D70D13" w:rsidP="00D70D13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по стадии определения — показатели </w:t>
      </w:r>
      <w:proofErr w:type="spell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>иссле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довательско-проектные</w:t>
      </w:r>
      <w:proofErr w:type="spellEnd"/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эк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плуатационные (показатели, опре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деляемые при исследовании и проектировании, н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зывают </w:t>
      </w:r>
      <w:proofErr w:type="spellStart"/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исследо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вательско-проектными</w:t>
      </w:r>
      <w:proofErr w:type="spellEnd"/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формирующиеся в ходе функционирова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ния систем — эксплуат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ционными);</w:t>
      </w:r>
    </w:p>
    <w:p w:rsidR="00D70D13" w:rsidRPr="00D70D13" w:rsidRDefault="00D70D13" w:rsidP="00D70D13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70D13">
        <w:rPr>
          <w:rFonts w:ascii="Times New Roman" w:hAnsi="Times New Roman" w:cs="Times New Roman"/>
          <w:sz w:val="28"/>
          <w:szCs w:val="28"/>
        </w:rPr>
        <w:t>по применению для оценки (</w:t>
      </w:r>
      <w:proofErr w:type="gramStart"/>
      <w:r w:rsidRPr="00D70D13">
        <w:rPr>
          <w:rFonts w:ascii="Times New Roman" w:hAnsi="Times New Roman" w:cs="Times New Roman"/>
          <w:sz w:val="28"/>
          <w:szCs w:val="28"/>
        </w:rPr>
        <w:t>базовыми</w:t>
      </w:r>
      <w:proofErr w:type="gramEnd"/>
      <w:r w:rsidRPr="00D70D13">
        <w:rPr>
          <w:rFonts w:ascii="Times New Roman" w:hAnsi="Times New Roman" w:cs="Times New Roman"/>
          <w:sz w:val="28"/>
          <w:szCs w:val="28"/>
        </w:rPr>
        <w:t>, относ</w:t>
      </w:r>
      <w:r w:rsidRPr="00D70D13">
        <w:rPr>
          <w:rFonts w:ascii="Times New Roman" w:hAnsi="Times New Roman" w:cs="Times New Roman"/>
          <w:sz w:val="28"/>
          <w:szCs w:val="28"/>
        </w:rPr>
        <w:t>и</w:t>
      </w:r>
      <w:r w:rsidRPr="00D70D13">
        <w:rPr>
          <w:rFonts w:ascii="Times New Roman" w:hAnsi="Times New Roman" w:cs="Times New Roman"/>
          <w:sz w:val="28"/>
          <w:szCs w:val="28"/>
        </w:rPr>
        <w:t>тельными);</w:t>
      </w:r>
    </w:p>
    <w:p w:rsidR="00D70D13" w:rsidRPr="00D70D13" w:rsidRDefault="00D70D13" w:rsidP="00D70D13">
      <w:pPr>
        <w:numPr>
          <w:ilvl w:val="0"/>
          <w:numId w:val="3"/>
        </w:numPr>
        <w:shd w:val="clear" w:color="auto" w:fill="FFFFFF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70D13">
        <w:rPr>
          <w:rFonts w:ascii="Times New Roman" w:hAnsi="Times New Roman" w:cs="Times New Roman"/>
          <w:spacing w:val="2"/>
          <w:sz w:val="28"/>
          <w:szCs w:val="28"/>
        </w:rPr>
        <w:t>по отношению к различным свойствам (адаптивности, эф</w:t>
      </w:r>
      <w:r w:rsidRPr="00D70D13">
        <w:rPr>
          <w:rFonts w:ascii="Times New Roman" w:hAnsi="Times New Roman" w:cs="Times New Roman"/>
          <w:spacing w:val="-1"/>
          <w:sz w:val="28"/>
          <w:szCs w:val="28"/>
        </w:rPr>
        <w:t>фективности, гибкости, пр</w:t>
      </w:r>
      <w:r w:rsidRPr="00D70D1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spacing w:val="-1"/>
          <w:sz w:val="28"/>
          <w:szCs w:val="28"/>
        </w:rPr>
        <w:t>емственности и т.д.).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Особое значение для объективной оценки имеют те показатели, которые классифицир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ваны по видам ограничений нормативно-технической документации (НТД) их чис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ленных знач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ний. В некоторых случаях величины допус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тимых ограничений определяются специалистами исх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дя из усло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вий использования и соответствующих требований потребит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лей.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поведении оценки необходимо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оговорить (как в ручных, так и машинных расчетах), что для показате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лей с ограничениями должно соблюдаться условие следующих видов.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1. Для позитивных показат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лей:</w:t>
      </w:r>
    </w:p>
    <w:p w:rsidR="00D70D13" w:rsidRPr="00D70D13" w:rsidRDefault="00D70D13" w:rsidP="00D70D13">
      <w:pPr>
        <w:framePr w:h="3326" w:hSpace="38" w:wrap="auto" w:vAnchor="text" w:hAnchor="page" w:x="2424" w:y="21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40325" cy="258699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FE304B" w:rsidP="00D70D13">
      <w:pPr>
        <w:shd w:val="clear" w:color="auto" w:fill="FFFFFF"/>
        <w:tabs>
          <w:tab w:val="left" w:pos="501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 несоблюдении ограничений данный показатель равен нулю и ур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вень СУ также становится равным нулю. В большей части это относится к показателям назначения, н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дежности, безопасности и </w:t>
      </w:r>
      <w:proofErr w:type="spellStart"/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экологичности</w:t>
      </w:r>
      <w:proofErr w:type="spellEnd"/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, так как значения их должны соответствовать требованиям стандартов или других НТД стран — потребителей данной проду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="00D70D13"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Объективная оценка СУ может быть дана только на основе системы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связанных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параметров и показателей.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этом каждый показатель должен соо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ветствовать требованиям: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конкретизации и видоизменения в зависимости от целей оценки;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развития и совершенствования объекта оце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ки;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обеспечения единства количественных и качественных харак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тер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стик;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адресности</w:t>
      </w:r>
      <w:proofErr w:type="spellEnd"/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сопоставимости;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взаимосвязанности;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простоты;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информативности;</w:t>
      </w:r>
    </w:p>
    <w:p w:rsidR="00D70D13" w:rsidRPr="00D70D13" w:rsidRDefault="00D70D13" w:rsidP="00D70D13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достоверности и объективности.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Учитывая, что СУ предназначаются для дли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тельной эксплуатации, в качестве основных показателей надежно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 системы, выпускающей проду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цию первой категории, целесо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образно принять предельные 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вероятности исправной работы и от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каза. Эти вероятности могут быть в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ражены в качестве относительных долей времени, в течение которых система будет соответственно обеспечивать бесперебойное управл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D13" w:rsidRPr="00D70D13" w:rsidRDefault="00D70D13" w:rsidP="00D70D13">
      <w:pPr>
        <w:framePr w:h="9682" w:hSpace="38" w:wrap="notBeside" w:vAnchor="text" w:hAnchor="page" w:x="2146" w:y="6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4285" cy="7315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Общий порядок использования параметрического метода при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исследовании объектов СУ предп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лагает следующие действия.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построить дерево свойств объекта иссл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дования и его компо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нентов;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идентифицировать свойства свойств исследуемого объекта по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95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определить номенклатуры параметров, характеризующих свой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ства иссл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дуемого объекта СУ;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95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осуществить группировку избранных п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раметров;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76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proofErr w:type="spell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>шкалирование</w:t>
      </w:r>
      <w:proofErr w:type="spell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(по типам шкал: по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рядковая; интервалов; отношений; разностей; абс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лютная) параметров;</w:t>
      </w:r>
      <w:proofErr w:type="gramEnd"/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76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осуществить нормирование значений пар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метров;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76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измерить значения параметров;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576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разработать модели взаимного соответствия сопоставляемых компонентов и параметров объе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та (рис.</w:t>
      </w:r>
      <w:proofErr w:type="gram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0D13" w:rsidRPr="00D70D13" w:rsidRDefault="00D70D13" w:rsidP="00D70D13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рассчитать обобщенные оценки состояния объекта и его ком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поне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тов.</w:t>
      </w:r>
    </w:p>
    <w:p w:rsidR="00D70D13" w:rsidRPr="00D70D13" w:rsidRDefault="00D70D13" w:rsidP="00D70D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8915" cy="449770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Модель параметрического взаимного соответствия параметров системы упра</w:t>
      </w: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ления</w:t>
      </w:r>
    </w:p>
    <w:p w:rsidR="00D70D13" w:rsidRPr="00D70D13" w:rsidRDefault="00D70D13" w:rsidP="00D70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br w:type="page"/>
      </w: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СТАТИСТИЧЕСКИЕ МЕТОДЫ </w:t>
      </w:r>
    </w:p>
    <w:p w:rsidR="00D70D13" w:rsidRPr="00D70D13" w:rsidRDefault="00D70D13" w:rsidP="00D70D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ИССЛЕДОВАНИЯ </w:t>
      </w:r>
      <w:r w:rsidRPr="00D70D1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СИСТЕМ УПРА</w:t>
      </w:r>
      <w:r w:rsidRPr="00D70D1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 w:rsidRPr="00D70D1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ЛЕНИЯ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статистическом анализе производится обра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ботка некоторой случайной выборки, под которой понимают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ся результаты N последовательных и независ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мых экспери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ментов со случайной величиной или событием. Выборка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должна обесп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чивать репрезентативность исследования.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Объем обрабатываемой информации должен быть достаточен для полу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чения результатов с требуемой точностью и наде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ностью.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Используется для исследования про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цессов и объектов на основе массовых да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ных, полученных из статистической или учетной документации, по результатам ра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ного рода обследований и экспериментов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sz w:val="28"/>
          <w:szCs w:val="28"/>
        </w:rPr>
        <w:t>Статистический анализ может использоваться для изучения как внутре</w:t>
      </w:r>
      <w:r w:rsidRPr="00D70D13">
        <w:rPr>
          <w:rFonts w:ascii="Times New Roman" w:hAnsi="Times New Roman" w:cs="Times New Roman"/>
          <w:sz w:val="28"/>
          <w:szCs w:val="28"/>
        </w:rPr>
        <w:t>н</w:t>
      </w:r>
      <w:r w:rsidRPr="00D70D13">
        <w:rPr>
          <w:rFonts w:ascii="Times New Roman" w:hAnsi="Times New Roman" w:cs="Times New Roman"/>
          <w:sz w:val="28"/>
          <w:szCs w:val="28"/>
        </w:rPr>
        <w:t>ней, так и внешней среды. При изучении внутренней среды наибольшее значение им</w:t>
      </w:r>
      <w:r w:rsidRPr="00D70D13">
        <w:rPr>
          <w:rFonts w:ascii="Times New Roman" w:hAnsi="Times New Roman" w:cs="Times New Roman"/>
          <w:sz w:val="28"/>
          <w:szCs w:val="28"/>
        </w:rPr>
        <w:t>е</w:t>
      </w:r>
      <w:r w:rsidRPr="00D70D13">
        <w:rPr>
          <w:rFonts w:ascii="Times New Roman" w:hAnsi="Times New Roman" w:cs="Times New Roman"/>
          <w:sz w:val="28"/>
          <w:szCs w:val="28"/>
        </w:rPr>
        <w:t>ет исследование: влияния различных факторов на формирование прибыли (фо</w:t>
      </w:r>
      <w:r w:rsidRPr="00D70D13">
        <w:rPr>
          <w:rFonts w:ascii="Times New Roman" w:hAnsi="Times New Roman" w:cs="Times New Roman"/>
          <w:sz w:val="28"/>
          <w:szCs w:val="28"/>
        </w:rPr>
        <w:t>р</w:t>
      </w:r>
      <w:r w:rsidRPr="00D70D13">
        <w:rPr>
          <w:rFonts w:ascii="Times New Roman" w:hAnsi="Times New Roman" w:cs="Times New Roman"/>
          <w:sz w:val="28"/>
          <w:szCs w:val="28"/>
        </w:rPr>
        <w:t>мирование экономических показателей за счет влияния с</w:t>
      </w:r>
      <w:r w:rsidRPr="00D70D13">
        <w:rPr>
          <w:rFonts w:ascii="Times New Roman" w:hAnsi="Times New Roman" w:cs="Times New Roman"/>
          <w:sz w:val="28"/>
          <w:szCs w:val="28"/>
        </w:rPr>
        <w:t>о</w:t>
      </w:r>
      <w:r w:rsidRPr="00D70D13">
        <w:rPr>
          <w:rFonts w:ascii="Times New Roman" w:hAnsi="Times New Roman" w:cs="Times New Roman"/>
          <w:sz w:val="28"/>
          <w:szCs w:val="28"/>
        </w:rPr>
        <w:t>вокупности значимых факторов): формирования и развития персонала организации; формирования и развития потенциала организации; качества пр</w:t>
      </w:r>
      <w:r w:rsidRPr="00D70D13">
        <w:rPr>
          <w:rFonts w:ascii="Times New Roman" w:hAnsi="Times New Roman" w:cs="Times New Roman"/>
          <w:sz w:val="28"/>
          <w:szCs w:val="28"/>
        </w:rPr>
        <w:t>о</w:t>
      </w:r>
      <w:r w:rsidRPr="00D70D13">
        <w:rPr>
          <w:rFonts w:ascii="Times New Roman" w:hAnsi="Times New Roman" w:cs="Times New Roman"/>
          <w:sz w:val="28"/>
          <w:szCs w:val="28"/>
        </w:rPr>
        <w:t>дукции и т. д.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sz w:val="28"/>
          <w:szCs w:val="28"/>
        </w:rPr>
        <w:t>В рамках изучения внешней среды большое значение имеет статистич</w:t>
      </w:r>
      <w:r w:rsidRPr="00D70D13">
        <w:rPr>
          <w:rFonts w:ascii="Times New Roman" w:hAnsi="Times New Roman" w:cs="Times New Roman"/>
          <w:sz w:val="28"/>
          <w:szCs w:val="28"/>
        </w:rPr>
        <w:t>е</w:t>
      </w:r>
      <w:r w:rsidRPr="00D70D13">
        <w:rPr>
          <w:rFonts w:ascii="Times New Roman" w:hAnsi="Times New Roman" w:cs="Times New Roman"/>
          <w:sz w:val="28"/>
          <w:szCs w:val="28"/>
        </w:rPr>
        <w:t>ский анализ состояния рынка, анализ дифференциации спроса, оценка потреб</w:t>
      </w:r>
      <w:r w:rsidRPr="00D70D13">
        <w:rPr>
          <w:rFonts w:ascii="Times New Roman" w:hAnsi="Times New Roman" w:cs="Times New Roman"/>
          <w:sz w:val="28"/>
          <w:szCs w:val="28"/>
        </w:rPr>
        <w:t>и</w:t>
      </w:r>
      <w:r w:rsidRPr="00D70D13">
        <w:rPr>
          <w:rFonts w:ascii="Times New Roman" w:hAnsi="Times New Roman" w:cs="Times New Roman"/>
          <w:sz w:val="28"/>
          <w:szCs w:val="28"/>
        </w:rPr>
        <w:t>телей (их платежеспособности), конкурентов, поставщиков, деловых пар</w:t>
      </w:r>
      <w:r w:rsidRPr="00D70D13">
        <w:rPr>
          <w:rFonts w:ascii="Times New Roman" w:hAnsi="Times New Roman" w:cs="Times New Roman"/>
          <w:sz w:val="28"/>
          <w:szCs w:val="28"/>
        </w:rPr>
        <w:t>т</w:t>
      </w:r>
      <w:r w:rsidRPr="00D70D13">
        <w:rPr>
          <w:rFonts w:ascii="Times New Roman" w:hAnsi="Times New Roman" w:cs="Times New Roman"/>
          <w:sz w:val="28"/>
          <w:szCs w:val="28"/>
        </w:rPr>
        <w:t>неров.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Наиболее употребительными методами статистического анализа систем упра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ления являются: регрессионный анализ;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корреляционный анализ; дисперсионный анализ; анализ временных рядов;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фа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торный анализ.</w:t>
      </w:r>
    </w:p>
    <w:p w:rsidR="00D70D13" w:rsidRPr="00D70D13" w:rsidRDefault="00D70D13" w:rsidP="00D70D13">
      <w:pPr>
        <w:pStyle w:val="8"/>
        <w:jc w:val="center"/>
        <w:rPr>
          <w:spacing w:val="-6"/>
          <w:szCs w:val="28"/>
        </w:rPr>
      </w:pPr>
      <w:r w:rsidRPr="00D70D13">
        <w:rPr>
          <w:szCs w:val="28"/>
        </w:rPr>
        <w:t>Регрессионный анализ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Регрессионный анализ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ставит своей задачей исследование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зависимости одной случайной величины от ряда других слу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чайных и неслучайных величин (регрессия — зависимость ма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тематического ожид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случайной величины от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значений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других случайных величин). Например, после проведения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N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экспериментов на статистической модели получен набор реа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лизаций случайных 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личин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{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,},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1, 2, 3, ..., </w:t>
      </w:r>
      <w:proofErr w:type="spellStart"/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, где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яв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ляется независимой переменной, а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— функцией. Обработка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этого массива сл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чайных величин позволяет их представить в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виде детерминированной линейной регрессивной мод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 типа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0D13" w:rsidRPr="00D70D13" w:rsidRDefault="00D70D13" w:rsidP="00D70D13">
      <w:pPr>
        <w:shd w:val="clear" w:color="auto" w:fill="FFFFFF"/>
        <w:tabs>
          <w:tab w:val="left" w:pos="52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0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1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(3.1)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где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–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коэффициент регрессии, среднее </w:t>
      </w:r>
      <w:proofErr w:type="gramStart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число</w:t>
      </w:r>
      <w:proofErr w:type="gram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единиц на </w:t>
      </w:r>
      <w:proofErr w:type="gramStart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которое</w:t>
      </w:r>
      <w:proofErr w:type="gram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увеличится или уменьшится результативный признак при изменении значения фактора на о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д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ну единицу;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0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минимальное значение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результативного признака при нулевом значении фактора.</w:t>
      </w:r>
      <w:proofErr w:type="gramEnd"/>
    </w:p>
    <w:p w:rsidR="00D70D13" w:rsidRPr="00D70D13" w:rsidRDefault="00D70D13" w:rsidP="00D70D13">
      <w:pPr>
        <w:framePr w:h="3412" w:hSpace="38" w:wrap="auto" w:vAnchor="text" w:hAnchor="page" w:x="1704" w:y="45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7640" cy="20180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(3.2)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70D1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(0)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«базовыми» значениями всех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перемен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ных, в окрестностях которых анализ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руется характер иссле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дуемого процесса.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 (3.3) представляет собой линейную функцию,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однако, если значения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Δх</w:t>
      </w:r>
      <w:proofErr w:type="spellEnd"/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gram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,- достаточно велики или функция 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существенно </w:t>
      </w:r>
      <w:proofErr w:type="spellStart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нелинейна</w:t>
      </w:r>
      <w:proofErr w:type="spell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, то можно использовать разлож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ние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более высокого порядка.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При анализе регрессионной модели (3.3) значения коэффи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циентов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показывают степень влияния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ременной на функцию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что позволяет разделить все переменные на «суще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ственные» и «несущественные». Наибольший интерес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регре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сионная модель представляет для прогноза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поведения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функций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 практ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ческой деятельности регрессионный ана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лиз часто используется для создания так называемой эмпириче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ской модели, когда, обрабатывая результаты наблюдений (или 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характ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ристики существующих систем), получают регрессион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 xml:space="preserve">ную модель и используют ее для оценки перспективных систем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или поведения системы при гипотетических у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ловиях.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Точность и надежность получаемых оценок зависят от чис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ла наблюдений и расположения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прогностических значений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х</w:t>
      </w:r>
      <w:proofErr w:type="spellEnd"/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gram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относительно базовых (т.е. из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вестных на некоторый момент времени)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х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(0)</w:t>
      </w:r>
      <w:r w:rsidRPr="00D70D1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Чем больше раз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Δх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Pr="00D70D13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тем меньше то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ность прогноза.</w:t>
      </w:r>
    </w:p>
    <w:p w:rsidR="00D70D13" w:rsidRPr="00D70D13" w:rsidRDefault="00D70D13" w:rsidP="00D70D13">
      <w:pPr>
        <w:pStyle w:val="9"/>
        <w:ind w:firstLine="709"/>
        <w:rPr>
          <w:szCs w:val="28"/>
        </w:rPr>
      </w:pPr>
      <w:r w:rsidRPr="00D70D13">
        <w:rPr>
          <w:szCs w:val="28"/>
        </w:rPr>
        <w:t>Корреляционный анализ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Корреляционный метод — один из экономико-математических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методов исследования, позволяющий определить количественную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взаимосвязь между несколькими явлениями исследуемой системы. Он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используется для определ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 сте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пени взаимосвязи между случайными величинами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(корреляция — зависимость м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жду случайными величинами,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выражающая тенденцию одной величины возрастать или убы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вать при возра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тании или убывании другой).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Корреляционная зависимость в отличие от функциональной 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может проя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ляться только в общем, среднем случае, т.е. в массе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случаев — наблюдений.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этому </w:t>
      </w: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корреляция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вероятностную зависимость между явл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ниями, при которой средняя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параметров одного из них изменяется в зависимости от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других. Корреляция между двумя явлениями носит назв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парной,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 между несколькими — множественной.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использовании корреляционного метода выделяют </w:t>
      </w:r>
      <w:r w:rsidRPr="00D70D1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функ</w:t>
      </w:r>
      <w:r w:rsidRPr="00D70D1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цию,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т.е. исследуемый результирующий показатель и факторные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признаки, от которых зависит результирующий, — </w:t>
      </w:r>
      <w:r w:rsidRPr="00D7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аргументы.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кая класс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фикация проводится на основе качественного анализа,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т.е. все возможные переменные подразделяют </w:t>
      </w:r>
      <w:proofErr w:type="gramStart"/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завис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мые и неза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висимые от изучаемого явления.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Корреляционные связи в зависимых переменных не могут быть жесткими и носят характер неполных связей. </w:t>
      </w:r>
      <w:proofErr w:type="gramStart"/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в случае увели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чении (или уменьшении) а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гумента результирующий показатель (функция) также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увеличивается (или соотве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ственно уменьшается), то корреляционная связь называется прямой (положител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ной), а если наоборот — обратной (отрицательной).</w:t>
      </w:r>
      <w:proofErr w:type="gramEnd"/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отсутствии какой-либо зависимости функции от аргумента, корреляционная связь отсутс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вует.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Теснота корреляционной взаимосвязи при линейной зависимо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сти оценив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ется коэффициентами корреляции, при нелинейной за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висимости — корреляцио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ным отношением.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Корреляционной характеристикой является коэффициент корреляции, равный математическому ожиданию произведе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ний отклонений случайных величин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х</w:t>
      </w:r>
      <w:proofErr w:type="spellEnd"/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gram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от своих матем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ческих ожиданий и нормированный относительно среднеквад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ратических отклонений данных сл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чайных величин.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Если число случайных величин больше двух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&gt; 2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), то со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ставляется квадратная корреляц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онная матрица размером 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>r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  <w:lang w:val="en-US"/>
        </w:rPr>
        <w:t>r</w:t>
      </w:r>
      <w:r w:rsidRPr="00D70D1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),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элементами которой является коэффициенты корреляции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диагональные элементы равны единице (т.е.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ij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=1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). Коэффици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енты корреляции изменяется от нуля до единицы, и чем бол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ше 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его значение, тем теснее связь между случайными величинами.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Оценка коэффициентов корреляции рассчитываются по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значениям оценок математических ожиданий и среднеквадра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тических отклонений, полученных путем статистической об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работки 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зультатов реализаций случайных величин.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Следует отметить, что коэффициент корреляции может коле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8"/>
          <w:sz w:val="28"/>
          <w:szCs w:val="28"/>
        </w:rPr>
        <w:t>баться в пр</w:t>
      </w:r>
      <w:r w:rsidRPr="00D70D13">
        <w:rPr>
          <w:rFonts w:ascii="Times New Roman" w:hAnsi="Times New Roman" w:cs="Times New Roman"/>
          <w:color w:val="000000"/>
          <w:spacing w:val="8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8"/>
          <w:sz w:val="28"/>
          <w:szCs w:val="28"/>
        </w:rPr>
        <w:t>делах от 1 до 0 и от 0 до + 1. Чем ближе рассчитывае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мый коэффициент корр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ляции к +1 (при прямой зависимости) и к -1 (при обратной зависимости), тем 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ше теснота связи. Соответ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 при коэффициентах корреляции +1 или —1 имеют место 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функциональные связи.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Важнейшая задача корреляционного метода —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определение вида корреляционного уравнения (уравн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регрес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сии). 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Простейшим видом такого уравнения, характеризующим взаи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мосвязь между двумя параметрами, может быть уравнение пр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мой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(рис. 7.1):</w:t>
      </w:r>
    </w:p>
    <w:p w:rsidR="00D70D13" w:rsidRPr="00D70D13" w:rsidRDefault="00D70D13" w:rsidP="00D70D13">
      <w:pPr>
        <w:shd w:val="clear" w:color="auto" w:fill="FFFFFF"/>
        <w:tabs>
          <w:tab w:val="left" w:pos="60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bX</w:t>
      </w:r>
      <w:proofErr w:type="spellEnd"/>
      <w:r w:rsidRPr="00D70D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ab/>
        <w:t>(7.1)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— соответственно независимая и зависимая п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ременные;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а,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— постоянные коэффициенты (а определяет начало отсчета,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— угол 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наклона пр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мой).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Примером однофакторной нелинейной зависимости может быть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также формула другого вида, например при наличии степе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ной за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висимости: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Вывод о прямолинейном характере зависимости можно прове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рить путем простого сопоставл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ния имеющихся данных или графи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  <w:t>ческим способом (регистрацией в прямоугольной системе коо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динат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значений</w:t>
      </w:r>
      <w:proofErr w:type="gramStart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расположение которых на графике позволяет сделать 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вывод о правил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>ь</w:t>
      </w:r>
      <w:r w:rsidRPr="00D70D1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ности или ошибочности представления о линейном 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характере зависимости между двумя изучаемыми параметр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ми).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8"/>
          <w:sz w:val="28"/>
          <w:szCs w:val="28"/>
        </w:rPr>
        <w:t>Другая задача метода кор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реляционного анализа — определе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ние постоянных коэффициентов </w:t>
      </w:r>
      <w:r w:rsidRPr="00D70D13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связи между переменными пара</w:t>
      </w:r>
      <w:r w:rsidRPr="00D70D13">
        <w:rPr>
          <w:rFonts w:ascii="Times New Roman" w:hAnsi="Times New Roman" w:cs="Times New Roman"/>
          <w:color w:val="000000"/>
          <w:spacing w:val="-13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метрами, которые наилучшим 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образом б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дут отвечать имею</w:t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щимся фактическим значениям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70D1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в качестве 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критерия оценки адекватности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линейной зависимости факти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ческим данным можно исполь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9"/>
          <w:sz w:val="28"/>
          <w:szCs w:val="28"/>
        </w:rPr>
        <w:t>зовать минимум суммы квадра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тов отклонений реал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ь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ных ста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 xml:space="preserve">тистических значений 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</w:t>
      </w:r>
      <w:proofErr w:type="gramEnd"/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рас</w:t>
      </w:r>
      <w:r w:rsidRPr="00D70D1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считанных по уравнению при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нятой к прим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нению прямой.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Дисперсионный анализ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Дисперсионный анализ используется для проверки стати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стических гипотез о влиянии на показатели качественных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факторов, т.е. факторов, не поддающихся к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личественному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измерению (например, качественный фактор — организация пр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изводства, влияющий на количественный показатель —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прибыль от прои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водства). В этом заключается его отличие от регрессионного анализа, в котором факторы выступают как п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раметры, имеющие количественную меру (например, коли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чественный фактор — затраты на производство).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дисперсионном анализе качественный фактор представляется </w:t>
      </w:r>
      <w:r w:rsidRPr="00D70D1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>j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-ми возможн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стями состояниями (например, возможными схемами организации производства), для оценки которых по каждому из них проводится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>n</w:t>
      </w:r>
      <w:r w:rsidRPr="00D70D1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vertAlign w:val="subscript"/>
          <w:lang w:val="en-US"/>
        </w:rPr>
        <w:t>j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экспериме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тов.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Далее рассчитываются статистические оценки в каждой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группе экспериме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тов и в общей выборке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а затем 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анализируется соотношение между ними. По эт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 соотноше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нию принимается или отвергается гипотеза о влиянии качест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венного фактора на показатель.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Метод временных рядов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Анализ временных рядов используется при исследовании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дискретного случайного процесса, протека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щего на интерва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ле времени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Результаты экспериментов или наблюдений, полученные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данном интервале, представляются в виде временного ряда,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каждое значение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включает детерминированную 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f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случайную 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z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составля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щие: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4610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Детерминированная составляющая описывает влияние де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терминированных факторов в момент времени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влияние же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множества случайных факторов оп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сывает случайная состав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ляющая. Детерминированную часть временного ряда называ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ют трендом. Этот време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ной ряд описывается трендовой моделью:</w:t>
      </w:r>
    </w:p>
    <w:p w:rsidR="00D70D13" w:rsidRPr="00D70D13" w:rsidRDefault="00D70D13" w:rsidP="00D70D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1630" cy="831850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функций времени, линейная комбин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ция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которых</w:t>
      </w:r>
      <w:proofErr w:type="gram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определяет детерминированную составляющую   (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lang w:val="en-US"/>
        </w:rPr>
        <w:t>i</w:t>
      </w:r>
      <w:proofErr w:type="spellEnd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от 1 до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k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);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 xml:space="preserve">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— функция времени.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процессе анализа вид функции времени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D70D1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&lt;0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постулируется 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следователем в виде рабочей гипотезы. Это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степенная функция </w:t>
      </w:r>
      <w:proofErr w:type="spellStart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n</w:t>
      </w:r>
      <w:proofErr w:type="spellEnd"/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либо тригонометрическая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. Коэффиц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енты тренда и оценку дисперсии случай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ной составляющей определяют путем проведения статистиче</w:t>
      </w:r>
      <w:r w:rsidRPr="00D70D13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ской обработки резул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татов эксперимента или наблюдений.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 помощью представления случайного процесса в виде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временных рядов можно, во-первых, исследовать динамику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этого процесса, во-вторых, выделить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факторы, существенным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образом влияющие на показатели, и определить периодич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 их максимального возде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й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ствия, в-третьих, провести ин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тервальный или точечный прогноз показателя 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на некоторый промежуток времени </w:t>
      </w:r>
      <w:r w:rsidRPr="00D70D1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Δ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70D1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(точе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ный прогноз указывает лишь 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точку, возле которой может находиться прогнозируемый по</w:t>
      </w:r>
      <w:r w:rsidRPr="00D70D1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казатель, интервальный — интервал нахождения этого показа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>теля с некоторой</w:t>
      </w:r>
      <w:proofErr w:type="gramEnd"/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заданной 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роятностью).</w:t>
      </w:r>
    </w:p>
    <w:p w:rsidR="00D70D13" w:rsidRPr="00D70D13" w:rsidRDefault="00D70D13" w:rsidP="00D70D13">
      <w:pPr>
        <w:pStyle w:val="7"/>
        <w:ind w:firstLine="709"/>
        <w:rPr>
          <w:spacing w:val="-3"/>
          <w:szCs w:val="28"/>
        </w:rPr>
      </w:pPr>
      <w:r w:rsidRPr="00D70D13">
        <w:rPr>
          <w:spacing w:val="-3"/>
          <w:szCs w:val="28"/>
        </w:rPr>
        <w:t>Факторный анализ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sz w:val="28"/>
          <w:szCs w:val="28"/>
        </w:rPr>
        <w:t>Для того чтобы обеспечить эффективное функционирование организации необходимо при принятии управленческих решений учитывать все существенные факторы, влияющие на функционирование и развитие предпр</w:t>
      </w:r>
      <w:r w:rsidRPr="00D70D13">
        <w:rPr>
          <w:rFonts w:ascii="Times New Roman" w:hAnsi="Times New Roman" w:cs="Times New Roman"/>
          <w:sz w:val="28"/>
          <w:szCs w:val="28"/>
        </w:rPr>
        <w:t>и</w:t>
      </w:r>
      <w:r w:rsidRPr="00D70D13">
        <w:rPr>
          <w:rFonts w:ascii="Times New Roman" w:hAnsi="Times New Roman" w:cs="Times New Roman"/>
          <w:sz w:val="28"/>
          <w:szCs w:val="28"/>
        </w:rPr>
        <w:t>ятия, как внешние (влияющие на уровне макросреды и контактной среды), так и вну</w:t>
      </w:r>
      <w:r w:rsidRPr="00D70D13">
        <w:rPr>
          <w:rFonts w:ascii="Times New Roman" w:hAnsi="Times New Roman" w:cs="Times New Roman"/>
          <w:sz w:val="28"/>
          <w:szCs w:val="28"/>
        </w:rPr>
        <w:t>т</w:t>
      </w:r>
      <w:r w:rsidRPr="00D70D13">
        <w:rPr>
          <w:rFonts w:ascii="Times New Roman" w:hAnsi="Times New Roman" w:cs="Times New Roman"/>
          <w:sz w:val="28"/>
          <w:szCs w:val="28"/>
        </w:rPr>
        <w:t>ренние.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Факторный анализ является частью многомерного статистиче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ского анализа, входящего в математико-статистические методы.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Сущность метода факторного анализа заключается в выделении из 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множества изучаемых факторов, влияющих на изучаемый об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ъ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ект,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значимых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Фактор представляет собой 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обычно независимую переменную, нередко н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зываемую причиной,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находящуюся в логической зависимости со следствием изучаемого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явления и определя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щую его величину.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12"/>
          <w:sz w:val="28"/>
          <w:szCs w:val="28"/>
        </w:rPr>
        <w:t>Например, используемая компьютерная техника и ее про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граммное обеспечение выступают существенным фактором произ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водительности труда работников управления (бу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галтеров, менедже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ров, экономистов и др.); изменяющиеся факторы трудовых затрат и 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производительности труда влияют на изм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нение объемов выпуска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продукции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Фактор может быть единичным, т.е. влияющим на следствие од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ной переменной, или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комплексным, т.е. влияющий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одновременно на несколько пер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менных. Комплексный фактор, связанный со всеми переменными,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называют ген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ральным.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В отличие от корреляционного анализа рассматриваемый метод </w:t>
      </w:r>
      <w:r w:rsidRPr="00D70D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требует подразделять все переменные на зависимые и независимые,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так как в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нем все пер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менные величины (факторы — причины), опре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деляющие явление, рассматрив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ются как равноправные. При этом 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следует учитывать, что некоторые из переме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величин могут быть в некоторый период времени стабильными, т.е. не изм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-3"/>
          <w:sz w:val="28"/>
          <w:szCs w:val="28"/>
        </w:rPr>
        <w:t>няющимися.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Например, прирост объемов выпуска продукции при неиз</w:t>
      </w:r>
      <w:r w:rsidRPr="00D70D13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менности </w:t>
      </w:r>
      <w:proofErr w:type="gramStart"/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числа</w:t>
      </w:r>
      <w:proofErr w:type="gramEnd"/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работающих в анализируемые периоды времени и 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повышающейся прои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водительности труда есть следствие изме</w:t>
      </w:r>
      <w:r w:rsidRPr="00D70D1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нения только одного фактора — произв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дительности труда.</w:t>
      </w:r>
    </w:p>
    <w:p w:rsidR="00D70D13" w:rsidRPr="00D70D13" w:rsidRDefault="00D70D13" w:rsidP="00D70D13">
      <w:pPr>
        <w:pStyle w:val="21"/>
        <w:rPr>
          <w:szCs w:val="28"/>
        </w:rPr>
      </w:pPr>
      <w:r w:rsidRPr="00D70D13">
        <w:rPr>
          <w:szCs w:val="28"/>
        </w:rPr>
        <w:t>Описание влияния факторов на деятельность организации имеет высокую сложность, поскольку действие многих факторов имеет латентный (скр</w:t>
      </w:r>
      <w:r w:rsidRPr="00D70D13">
        <w:rPr>
          <w:szCs w:val="28"/>
        </w:rPr>
        <w:t>ы</w:t>
      </w:r>
      <w:r w:rsidRPr="00D70D13">
        <w:rPr>
          <w:szCs w:val="28"/>
        </w:rPr>
        <w:t>тый) характер.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Отбор факторов, влияющих на исследуемый объект, осуществ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ляется, как правило, на основе их классификации, теоретического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обоснования и п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тем их качественного анализа. При этом необхо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димо учитывать взаимодействие факт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 между собой. Число фак</w:t>
      </w:r>
      <w:r w:rsidRPr="00D70D1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торов должно быть ограниченным необходимым минимумом. От маловажных факторов нужно абстр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гироваться.</w:t>
      </w:r>
    </w:p>
    <w:p w:rsidR="00D70D13" w:rsidRP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выбранного фактора следует </w:t>
      </w:r>
      <w:r w:rsidRPr="00D70D1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предусматривать возможность его количественной оценки, так как она по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требуется в дальнейшем при опред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лении корреляционных зависи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мостей между ними и оценки влияния их на об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ъ</w:t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>ект исследования.</w:t>
      </w:r>
    </w:p>
    <w:p w:rsidR="00D70D13" w:rsidRDefault="00D70D13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D13">
        <w:rPr>
          <w:rFonts w:ascii="Times New Roman" w:hAnsi="Times New Roman" w:cs="Times New Roman"/>
          <w:color w:val="000000"/>
          <w:sz w:val="28"/>
          <w:szCs w:val="28"/>
        </w:rPr>
        <w:t>Метод факторного анализа широко используется при анализе влияния различных факторов (труда, использования оборудования, использования производственных мощностей в целом, использова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70D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сырья и материалов, организации производства, технологии и 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др.) на объемы производства, к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D70D1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чество выпускаемой продукции, 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фонд заработной платы, итоги хозяйственной деятельности и раз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softHyphen/>
        <w:t>витие предприятия в ц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0D13"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p w:rsidR="00FE304B" w:rsidRDefault="00FE304B" w:rsidP="00D70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04B" w:rsidRPr="00733833" w:rsidRDefault="00FE304B" w:rsidP="00FE30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FE304B" w:rsidRPr="00733833" w:rsidRDefault="00FE304B" w:rsidP="00FE304B">
      <w:pPr>
        <w:numPr>
          <w:ilvl w:val="0"/>
          <w:numId w:val="8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 xml:space="preserve">В. И. Куликов. Системный анализ. Иваново: </w:t>
      </w:r>
      <w:proofErr w:type="spellStart"/>
      <w:r w:rsidRPr="00733833">
        <w:rPr>
          <w:rFonts w:ascii="Times New Roman" w:hAnsi="Times New Roman" w:cs="Times New Roman"/>
          <w:sz w:val="28"/>
          <w:szCs w:val="28"/>
        </w:rPr>
        <w:t>ИвГУ</w:t>
      </w:r>
      <w:proofErr w:type="spellEnd"/>
      <w:r w:rsidRPr="00733833">
        <w:rPr>
          <w:rFonts w:ascii="Times New Roman" w:hAnsi="Times New Roman" w:cs="Times New Roman"/>
          <w:sz w:val="28"/>
          <w:szCs w:val="28"/>
        </w:rPr>
        <w:t>, 2013.</w:t>
      </w:r>
    </w:p>
    <w:p w:rsidR="00FE304B" w:rsidRPr="00733833" w:rsidRDefault="00FE304B" w:rsidP="00FE304B">
      <w:pPr>
        <w:numPr>
          <w:ilvl w:val="0"/>
          <w:numId w:val="8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lastRenderedPageBreak/>
        <w:t>В. С. Анфилатов, А. А. Емельянов, А. А. Кукушкин. Системный анализ в управлении. М.: Финансы и статистика, 2009.</w:t>
      </w:r>
    </w:p>
    <w:p w:rsidR="00FE304B" w:rsidRPr="00733833" w:rsidRDefault="00FE304B" w:rsidP="00FE304B">
      <w:pPr>
        <w:pStyle w:val="a6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В. Н. Попов, В. С. Касьянов, И. П. Савченко. Системный анализ в менеджменте. М.: </w:t>
      </w:r>
      <w:proofErr w:type="spellStart"/>
      <w:r w:rsidRPr="00733833">
        <w:rPr>
          <w:rFonts w:ascii="Times New Roman" w:hAnsi="Times New Roman"/>
          <w:sz w:val="28"/>
          <w:szCs w:val="28"/>
        </w:rPr>
        <w:t>Кн</w:t>
      </w:r>
      <w:r w:rsidRPr="00733833">
        <w:rPr>
          <w:rFonts w:ascii="Times New Roman" w:hAnsi="Times New Roman"/>
          <w:sz w:val="28"/>
          <w:szCs w:val="28"/>
        </w:rPr>
        <w:t>о</w:t>
      </w:r>
      <w:r w:rsidRPr="00733833">
        <w:rPr>
          <w:rFonts w:ascii="Times New Roman" w:hAnsi="Times New Roman"/>
          <w:sz w:val="28"/>
          <w:szCs w:val="28"/>
        </w:rPr>
        <w:t>Рус</w:t>
      </w:r>
      <w:proofErr w:type="spellEnd"/>
      <w:r w:rsidRPr="00733833">
        <w:rPr>
          <w:rFonts w:ascii="Times New Roman" w:hAnsi="Times New Roman"/>
          <w:sz w:val="28"/>
          <w:szCs w:val="28"/>
        </w:rPr>
        <w:t>, 2010.</w:t>
      </w:r>
    </w:p>
    <w:p w:rsidR="00FE304B" w:rsidRPr="00733833" w:rsidRDefault="00FE304B" w:rsidP="00FE304B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04B" w:rsidRPr="00733833" w:rsidRDefault="00FE304B" w:rsidP="00FE304B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И. Н. </w:t>
      </w:r>
      <w:proofErr w:type="spellStart"/>
      <w:r w:rsidRPr="00733833">
        <w:rPr>
          <w:rFonts w:ascii="Times New Roman" w:hAnsi="Times New Roman"/>
          <w:sz w:val="28"/>
          <w:szCs w:val="28"/>
        </w:rPr>
        <w:t>Дрогобыцкий</w:t>
      </w:r>
      <w:proofErr w:type="spellEnd"/>
      <w:r w:rsidRPr="00733833">
        <w:rPr>
          <w:rFonts w:ascii="Times New Roman" w:hAnsi="Times New Roman"/>
          <w:sz w:val="28"/>
          <w:szCs w:val="28"/>
        </w:rPr>
        <w:t>. Системный анализ в экономике. М.: Финансы и статистика, 2007.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Г. Л. </w:t>
      </w:r>
      <w:proofErr w:type="spellStart"/>
      <w:r w:rsidRPr="00733833">
        <w:rPr>
          <w:rFonts w:ascii="Times New Roman" w:hAnsi="Times New Roman"/>
          <w:sz w:val="28"/>
          <w:szCs w:val="28"/>
        </w:rPr>
        <w:t>Бродецкий</w:t>
      </w:r>
      <w:proofErr w:type="spellEnd"/>
      <w:r w:rsidRPr="00733833">
        <w:rPr>
          <w:rFonts w:ascii="Times New Roman" w:hAnsi="Times New Roman"/>
          <w:sz w:val="28"/>
          <w:szCs w:val="28"/>
        </w:rPr>
        <w:t>. Системный анализ в логистике. Выбор в условиях неопределенности. М.: Академия. 2010.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Системный анализ в менеджменте. М. </w:t>
      </w:r>
      <w:proofErr w:type="spellStart"/>
      <w:r w:rsidRPr="00733833">
        <w:rPr>
          <w:rFonts w:ascii="Times New Roman" w:hAnsi="Times New Roman"/>
          <w:sz w:val="28"/>
          <w:szCs w:val="28"/>
        </w:rPr>
        <w:t>КноРус</w:t>
      </w:r>
      <w:proofErr w:type="spellEnd"/>
      <w:r w:rsidRPr="00733833">
        <w:rPr>
          <w:rFonts w:ascii="Times New Roman" w:hAnsi="Times New Roman"/>
          <w:sz w:val="28"/>
          <w:szCs w:val="28"/>
        </w:rPr>
        <w:t>, 2010.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Системный анализ проблемы устойчивого развития. М.: </w:t>
      </w:r>
      <w:proofErr w:type="spellStart"/>
      <w:r w:rsidRPr="00733833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733833">
        <w:rPr>
          <w:rFonts w:ascii="Times New Roman" w:hAnsi="Times New Roman"/>
          <w:sz w:val="28"/>
          <w:szCs w:val="28"/>
        </w:rPr>
        <w:t>, 2009.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Теория систем и системный анализ в управлении организациями. Справочник. Финансы и статистика, </w:t>
      </w:r>
      <w:proofErr w:type="spellStart"/>
      <w:r w:rsidRPr="00733833">
        <w:rPr>
          <w:rFonts w:ascii="Times New Roman" w:hAnsi="Times New Roman"/>
          <w:sz w:val="28"/>
          <w:szCs w:val="28"/>
        </w:rPr>
        <w:t>Инфра-М</w:t>
      </w:r>
      <w:proofErr w:type="spellEnd"/>
      <w:r w:rsidRPr="00733833">
        <w:rPr>
          <w:rFonts w:ascii="Times New Roman" w:hAnsi="Times New Roman"/>
          <w:sz w:val="28"/>
          <w:szCs w:val="28"/>
        </w:rPr>
        <w:t>, 2009.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Ф. П. </w:t>
      </w:r>
      <w:proofErr w:type="spellStart"/>
      <w:r w:rsidRPr="00733833">
        <w:rPr>
          <w:rFonts w:ascii="Times New Roman" w:hAnsi="Times New Roman"/>
          <w:sz w:val="28"/>
          <w:szCs w:val="28"/>
        </w:rPr>
        <w:t>Тарасенко</w:t>
      </w:r>
      <w:proofErr w:type="spellEnd"/>
      <w:r w:rsidRPr="00733833">
        <w:rPr>
          <w:rFonts w:ascii="Times New Roman" w:hAnsi="Times New Roman"/>
          <w:sz w:val="28"/>
          <w:szCs w:val="28"/>
        </w:rPr>
        <w:t xml:space="preserve">. Прикладной системный анализ. М.: </w:t>
      </w:r>
      <w:proofErr w:type="spellStart"/>
      <w:r w:rsidRPr="00733833">
        <w:rPr>
          <w:rFonts w:ascii="Times New Roman" w:hAnsi="Times New Roman"/>
          <w:sz w:val="28"/>
          <w:szCs w:val="28"/>
        </w:rPr>
        <w:t>КноРус</w:t>
      </w:r>
      <w:proofErr w:type="spellEnd"/>
      <w:r w:rsidRPr="00733833">
        <w:rPr>
          <w:rFonts w:ascii="Times New Roman" w:hAnsi="Times New Roman"/>
          <w:sz w:val="28"/>
          <w:szCs w:val="28"/>
        </w:rPr>
        <w:t>, 2010.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 xml:space="preserve">В. Н. Волкова, А. А. Денисов. Теория систем и системный анализ. М.: </w:t>
      </w:r>
      <w:proofErr w:type="spellStart"/>
      <w:r w:rsidRPr="00733833">
        <w:rPr>
          <w:rFonts w:ascii="Times New Roman" w:hAnsi="Times New Roman"/>
          <w:sz w:val="28"/>
          <w:szCs w:val="28"/>
        </w:rPr>
        <w:t>Юрайт</w:t>
      </w:r>
      <w:proofErr w:type="spellEnd"/>
      <w:r w:rsidRPr="00733833">
        <w:rPr>
          <w:rFonts w:ascii="Times New Roman" w:hAnsi="Times New Roman"/>
          <w:sz w:val="28"/>
          <w:szCs w:val="28"/>
        </w:rPr>
        <w:t>, 2010.</w:t>
      </w:r>
    </w:p>
    <w:p w:rsidR="00FE304B" w:rsidRPr="00733833" w:rsidRDefault="00FE304B" w:rsidP="00FE304B">
      <w:pPr>
        <w:pStyle w:val="a6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833">
        <w:rPr>
          <w:rFonts w:ascii="Times New Roman" w:hAnsi="Times New Roman"/>
          <w:sz w:val="28"/>
          <w:szCs w:val="28"/>
        </w:rPr>
        <w:t>Попов В. Н., Касьянов В. С., Савченко И. П. Системный анализ в менеджменте. М.: Учеб</w:t>
      </w:r>
      <w:proofErr w:type="gramStart"/>
      <w:r w:rsidRPr="00733833">
        <w:rPr>
          <w:rFonts w:ascii="Times New Roman" w:hAnsi="Times New Roman"/>
          <w:sz w:val="28"/>
          <w:szCs w:val="28"/>
        </w:rPr>
        <w:t>.</w:t>
      </w:r>
      <w:proofErr w:type="gramEnd"/>
      <w:r w:rsidRPr="007338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833">
        <w:rPr>
          <w:rFonts w:ascii="Times New Roman" w:hAnsi="Times New Roman"/>
          <w:sz w:val="28"/>
          <w:szCs w:val="28"/>
        </w:rPr>
        <w:t>п</w:t>
      </w:r>
      <w:proofErr w:type="gramEnd"/>
      <w:r w:rsidRPr="00733833">
        <w:rPr>
          <w:rFonts w:ascii="Times New Roman" w:hAnsi="Times New Roman"/>
          <w:sz w:val="28"/>
          <w:szCs w:val="28"/>
        </w:rPr>
        <w:t>особие. М.: КНОРУС, 2007.</w:t>
      </w:r>
    </w:p>
    <w:p w:rsidR="00FE304B" w:rsidRPr="00733833" w:rsidRDefault="00FE304B" w:rsidP="00FE30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304B" w:rsidRPr="0073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4244A0"/>
    <w:lvl w:ilvl="0">
      <w:numFmt w:val="decimal"/>
      <w:lvlText w:val="*"/>
      <w:lvlJc w:val="left"/>
    </w:lvl>
  </w:abstractNum>
  <w:abstractNum w:abstractNumId="1">
    <w:nsid w:val="011B24E2"/>
    <w:multiLevelType w:val="multilevel"/>
    <w:tmpl w:val="CFCE8844"/>
    <w:lvl w:ilvl="0">
      <w:start w:val="1"/>
      <w:numFmt w:val="decimal"/>
      <w:lvlText w:val="%1)"/>
      <w:lvlJc w:val="left"/>
      <w:pPr>
        <w:tabs>
          <w:tab w:val="num" w:pos="730"/>
        </w:tabs>
        <w:ind w:left="730" w:hanging="360"/>
      </w:pPr>
      <w:rPr>
        <w:rFonts w:hint="default"/>
        <w:color w:val="00000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C533B3"/>
    <w:multiLevelType w:val="hybridMultilevel"/>
    <w:tmpl w:val="0F602F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70D13"/>
    <w:rsid w:val="00D70D13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0D1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D70D13"/>
    <w:pPr>
      <w:keepNext/>
      <w:shd w:val="clear" w:color="auto" w:fill="FFFFFF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0"/>
      <w:sz w:val="28"/>
    </w:rPr>
  </w:style>
  <w:style w:type="paragraph" w:styleId="8">
    <w:name w:val="heading 8"/>
    <w:basedOn w:val="a"/>
    <w:next w:val="a"/>
    <w:link w:val="80"/>
    <w:qFormat/>
    <w:rsid w:val="00D70D13"/>
    <w:pPr>
      <w:keepNext/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paragraph" w:styleId="9">
    <w:name w:val="heading 9"/>
    <w:basedOn w:val="a"/>
    <w:next w:val="a"/>
    <w:link w:val="90"/>
    <w:qFormat/>
    <w:rsid w:val="00D70D13"/>
    <w:pPr>
      <w:keepNext/>
      <w:shd w:val="clear" w:color="auto" w:fill="FFFFFF"/>
      <w:spacing w:after="0" w:line="360" w:lineRule="auto"/>
      <w:ind w:firstLine="68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D1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70D13"/>
    <w:rPr>
      <w:rFonts w:ascii="Times New Roman" w:eastAsia="Times New Roman" w:hAnsi="Times New Roman" w:cs="Times New Roman"/>
      <w:b/>
      <w:bCs/>
      <w:color w:val="000000"/>
      <w:spacing w:val="-10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70D13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</w:rPr>
  </w:style>
  <w:style w:type="character" w:customStyle="1" w:styleId="90">
    <w:name w:val="Заголовок 9 Знак"/>
    <w:basedOn w:val="a0"/>
    <w:link w:val="9"/>
    <w:rsid w:val="00D70D13"/>
    <w:rPr>
      <w:rFonts w:ascii="Times New Roman" w:eastAsia="Times New Roman" w:hAnsi="Times New Roman" w:cs="Times New Roman"/>
      <w:b/>
      <w:bCs/>
      <w:color w:val="000000"/>
      <w:spacing w:val="-1"/>
      <w:sz w:val="28"/>
      <w:szCs w:val="24"/>
      <w:shd w:val="clear" w:color="auto" w:fill="FFFFFF"/>
    </w:rPr>
  </w:style>
  <w:style w:type="paragraph" w:styleId="21">
    <w:name w:val="Body Text Indent 2"/>
    <w:basedOn w:val="a"/>
    <w:link w:val="22"/>
    <w:semiHidden/>
    <w:rsid w:val="00D70D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70D1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D70D13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1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E304B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FE304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2015-03-29T08:31:00Z</dcterms:created>
  <dcterms:modified xsi:type="dcterms:W3CDTF">2015-03-29T08:42:00Z</dcterms:modified>
</cp:coreProperties>
</file>