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DD" w:rsidRPr="00BD6844" w:rsidRDefault="003A26DD" w:rsidP="00690D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844">
        <w:rPr>
          <w:rFonts w:ascii="Times New Roman" w:hAnsi="Times New Roman" w:cs="Times New Roman"/>
          <w:b/>
          <w:bCs/>
          <w:sz w:val="28"/>
          <w:szCs w:val="28"/>
        </w:rPr>
        <w:t>ИВАНОВСКИЙ ГОСУДАРСТВЕННЫЙ УНИВЕРСИТЕТ</w:t>
      </w:r>
    </w:p>
    <w:p w:rsidR="003A26DD" w:rsidRPr="00BD6844" w:rsidRDefault="003A26DD" w:rsidP="00690D1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844">
        <w:rPr>
          <w:rFonts w:ascii="Times New Roman" w:hAnsi="Times New Roman" w:cs="Times New Roman"/>
          <w:sz w:val="28"/>
          <w:szCs w:val="28"/>
        </w:rPr>
        <w:t xml:space="preserve"> Кафедра менеджмента  </w:t>
      </w:r>
    </w:p>
    <w:p w:rsidR="003A26DD" w:rsidRPr="00690D16" w:rsidRDefault="003A26DD" w:rsidP="00690D1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6DD" w:rsidRPr="00690D16" w:rsidRDefault="003A26DD" w:rsidP="00690D1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4445"/>
      </w:tblGrid>
      <w:tr w:rsidR="003A26DD" w:rsidRPr="00690D16">
        <w:trPr>
          <w:cantSplit/>
          <w:trHeight w:val="1211"/>
          <w:jc w:val="right"/>
        </w:trPr>
        <w:tc>
          <w:tcPr>
            <w:tcW w:w="4445" w:type="dxa"/>
          </w:tcPr>
          <w:p w:rsidR="003A26DD" w:rsidRPr="00690D16" w:rsidRDefault="003A26DD" w:rsidP="00690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Приложение 1</w:t>
            </w:r>
          </w:p>
          <w:p w:rsidR="003A26DD" w:rsidRPr="00690D16" w:rsidRDefault="003A26DD" w:rsidP="00690D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рабочей программе дисциплины  </w:t>
            </w:r>
          </w:p>
        </w:tc>
      </w:tr>
    </w:tbl>
    <w:p w:rsidR="003A26DD" w:rsidRPr="00690D16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BD6844" w:rsidRDefault="003A26DD" w:rsidP="00690D16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844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 для обучающихся</w:t>
      </w:r>
    </w:p>
    <w:p w:rsidR="003A26DD" w:rsidRPr="00BD6844" w:rsidRDefault="003A26DD" w:rsidP="00690D16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844">
        <w:rPr>
          <w:rFonts w:ascii="Times New Roman" w:hAnsi="Times New Roman" w:cs="Times New Roman"/>
          <w:b/>
          <w:bCs/>
          <w:sz w:val="28"/>
          <w:szCs w:val="28"/>
        </w:rPr>
        <w:t>по самостоятельному освоению дисциплины</w:t>
      </w:r>
    </w:p>
    <w:p w:rsidR="003A26DD" w:rsidRPr="00BD6844" w:rsidRDefault="003A26DD" w:rsidP="00690D16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844">
        <w:rPr>
          <w:rFonts w:ascii="Times New Roman" w:hAnsi="Times New Roman" w:cs="Times New Roman"/>
          <w:b/>
          <w:bCs/>
          <w:sz w:val="28"/>
          <w:szCs w:val="28"/>
        </w:rPr>
        <w:t>«Стратегический менеджмент»</w:t>
      </w:r>
    </w:p>
    <w:p w:rsidR="003A26DD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106" w:type="dxa"/>
        <w:tblLook w:val="00A0"/>
      </w:tblPr>
      <w:tblGrid>
        <w:gridCol w:w="4361"/>
        <w:gridCol w:w="5245"/>
      </w:tblGrid>
      <w:tr w:rsidR="003A26DD" w:rsidRPr="00690D16">
        <w:tc>
          <w:tcPr>
            <w:tcW w:w="4361" w:type="dxa"/>
          </w:tcPr>
          <w:p w:rsidR="003A26DD" w:rsidRPr="00690D16" w:rsidRDefault="003A26DD" w:rsidP="00BD68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Уровень высшего образования:</w:t>
            </w:r>
          </w:p>
        </w:tc>
        <w:tc>
          <w:tcPr>
            <w:tcW w:w="5245" w:type="dxa"/>
          </w:tcPr>
          <w:p w:rsidR="003A26DD" w:rsidRPr="00690D16" w:rsidRDefault="003A26DD" w:rsidP="00BD68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3A26DD" w:rsidRPr="00690D16">
        <w:tc>
          <w:tcPr>
            <w:tcW w:w="4361" w:type="dxa"/>
          </w:tcPr>
          <w:p w:rsidR="003A26DD" w:rsidRPr="00690D16" w:rsidRDefault="003A26DD" w:rsidP="00BD68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Квалификация выпускника:</w:t>
            </w:r>
          </w:p>
        </w:tc>
        <w:tc>
          <w:tcPr>
            <w:tcW w:w="5245" w:type="dxa"/>
          </w:tcPr>
          <w:p w:rsidR="003A26DD" w:rsidRPr="00690D16" w:rsidRDefault="003A26DD" w:rsidP="00BD68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3A26DD" w:rsidRPr="00690D16">
        <w:tc>
          <w:tcPr>
            <w:tcW w:w="4361" w:type="dxa"/>
          </w:tcPr>
          <w:p w:rsidR="003A26DD" w:rsidRPr="00690D16" w:rsidRDefault="003A26DD" w:rsidP="00BD68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</w:tc>
        <w:tc>
          <w:tcPr>
            <w:tcW w:w="5245" w:type="dxa"/>
          </w:tcPr>
          <w:p w:rsidR="003A26DD" w:rsidRPr="00690D16" w:rsidRDefault="003A26DD" w:rsidP="00BD68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</w:t>
            </w:r>
          </w:p>
        </w:tc>
      </w:tr>
      <w:tr w:rsidR="003A26DD" w:rsidRPr="00690D16">
        <w:tc>
          <w:tcPr>
            <w:tcW w:w="4361" w:type="dxa"/>
          </w:tcPr>
          <w:p w:rsidR="003A26DD" w:rsidRPr="00690D16" w:rsidRDefault="003A26DD" w:rsidP="00BD68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</w:t>
            </w: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тельной программы:</w:t>
            </w:r>
          </w:p>
        </w:tc>
        <w:tc>
          <w:tcPr>
            <w:tcW w:w="5245" w:type="dxa"/>
          </w:tcPr>
          <w:p w:rsidR="003A26DD" w:rsidRPr="00690D16" w:rsidRDefault="003A26DD" w:rsidP="00BD684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D16">
              <w:rPr>
                <w:rFonts w:ascii="Times New Roman" w:hAnsi="Times New Roman" w:cs="Times New Roman"/>
                <w:sz w:val="24"/>
                <w:szCs w:val="24"/>
              </w:rPr>
              <w:t>Производственный менеджмент</w:t>
            </w:r>
          </w:p>
        </w:tc>
      </w:tr>
    </w:tbl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90D16" w:rsidRDefault="003A26DD" w:rsidP="00690D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D16">
        <w:rPr>
          <w:rFonts w:ascii="Times New Roman" w:hAnsi="Times New Roman" w:cs="Times New Roman"/>
          <w:sz w:val="24"/>
          <w:szCs w:val="24"/>
        </w:rPr>
        <w:t>Иваново, 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D16">
        <w:rPr>
          <w:rFonts w:ascii="Times New Roman" w:hAnsi="Times New Roman" w:cs="Times New Roman"/>
          <w:sz w:val="24"/>
          <w:szCs w:val="24"/>
        </w:rPr>
        <w:t>г.</w:t>
      </w:r>
    </w:p>
    <w:p w:rsidR="003A26DD" w:rsidRPr="002575AF" w:rsidRDefault="003A26DD" w:rsidP="00BD68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6"/>
          <w:szCs w:val="26"/>
        </w:rPr>
        <w:br w:type="page"/>
      </w:r>
      <w:r w:rsidRPr="002575A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рекомендации студентам по изучению дисциплины</w:t>
      </w:r>
    </w:p>
    <w:p w:rsidR="003A26DD" w:rsidRPr="002575AF" w:rsidRDefault="003A26DD" w:rsidP="005D1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5AF">
        <w:rPr>
          <w:rFonts w:ascii="Times New Roman" w:hAnsi="Times New Roman" w:cs="Times New Roman"/>
          <w:b/>
          <w:bCs/>
          <w:sz w:val="24"/>
          <w:szCs w:val="24"/>
        </w:rPr>
        <w:t>«Стратегический менеджмент»</w:t>
      </w:r>
    </w:p>
    <w:p w:rsidR="003A26DD" w:rsidRPr="002575AF" w:rsidRDefault="003A26DD" w:rsidP="005D1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66959" w:rsidRDefault="003A26DD" w:rsidP="005D1660">
      <w:pPr>
        <w:pStyle w:val="ad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Учебная дисциплина «Стратегический менеджмент» предполагает следующие формы и особенности организации учебного процесса и самостоятельной работы студентов очной и з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а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очной форм обучения: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Аудиторные занятия: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1. Лекции</w:t>
      </w:r>
    </w:p>
    <w:p w:rsidR="003A26DD" w:rsidRPr="00666959" w:rsidRDefault="003A26DD" w:rsidP="005D1660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Преподаватель при изложении лекционного материала следует содержанию курса, представленному в рабочей программе. Основные разделы курса, представленные в лекциях: </w:t>
      </w:r>
    </w:p>
    <w:p w:rsidR="003A26DD" w:rsidRPr="00666959" w:rsidRDefault="003A26DD" w:rsidP="005D1660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Раздел 1. Стратегический менеджмент: общие положения.</w:t>
      </w:r>
    </w:p>
    <w:p w:rsidR="003A26DD" w:rsidRPr="00666959" w:rsidRDefault="003A26DD" w:rsidP="005D1660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Раздел 2. Стратегический анализ среды организации.</w:t>
      </w:r>
    </w:p>
    <w:p w:rsidR="003A26DD" w:rsidRPr="00666959" w:rsidRDefault="003A26DD" w:rsidP="005D1660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Раздел 3. Выбор стратегии.</w:t>
      </w:r>
    </w:p>
    <w:p w:rsidR="003A26DD" w:rsidRPr="00666959" w:rsidRDefault="003A26DD" w:rsidP="005D1660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Раздел 4. Планирование и реализация стратегии.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Содержание лекций представлено в Комплекте учебных материалов по курсу «Страт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е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гический менеджмент», учебной и методической литературе. В связи с этим основное вним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а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ние на лекциях студентам следует обратить не на дословную запись даваемого лектором мат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е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риала, а на его усвоение в процессе занятий. Запись лекций следует осуществлять в тезисной форме, отражая структуру изучаемой темы, базовые положения и возможные приложения к практической деятельности хозяйственных организаций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2. Семинарские,  практические и лабораторные занятия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2.1. Проверка усвоения теоретического материала</w:t>
      </w:r>
    </w:p>
    <w:p w:rsidR="003A26DD" w:rsidRPr="00666959" w:rsidRDefault="003A26DD" w:rsidP="005D166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Преподаватель проверяет уровень усвоения теоретического материала студентами, пр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водя опрос в группе по плану семинарского занятия, предложенному в методических указаниях «Стратегический менеджмент. Планы и задания для практических занятий».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2.2. Предварительная установка на выполнение ситуационных заданий.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На каждом занятии преподаватель дает установку студентам на решение ситуационных заданий по курсу. Отмечается, какие методы решения заданий будут использованы, в каких н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а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правлениях следует проводить анализ и на кие выводы надо выйти. Ситуационные задания по курсу даются в Методических указаниях.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2.3. Решение ситуационных заданий.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Практические занятия по дисциплине «Стратегический менеджмент» проводятся пр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е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имущественно в интерактивной форме. Конкретная реализация занятий в данной форме – ра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з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бор ситуаций, представленных самими студентами в рамках задания, выданного преподават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е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 xml:space="preserve">лем. 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Выступления студентов, в которых они дают решение ситуационных заданий: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- краткая характеристика ситуации представленной в задании Методических указаний,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- определение методов и подходов к решению,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- осуществление предварительных расчетов,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- проведение качественного и количественного анализа, построение стратегических матриц,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- оценка стратегической ситуации, выбор стратегических альтернатив, стратегии и о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п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ределение путей ее реализации.</w:t>
      </w:r>
    </w:p>
    <w:p w:rsidR="003A26DD" w:rsidRPr="00666959" w:rsidRDefault="003A26DD" w:rsidP="005D166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Самостоятельные занятия:</w:t>
      </w:r>
    </w:p>
    <w:p w:rsidR="003A26DD" w:rsidRPr="00666959" w:rsidRDefault="003A26DD" w:rsidP="005D166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1. Подготовка к семинарским и практическим занятиям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1.1. Внеаудиторное изучение дисциплины</w:t>
      </w:r>
    </w:p>
    <w:p w:rsidR="003A26DD" w:rsidRPr="00666959" w:rsidRDefault="003A26DD" w:rsidP="005D166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lastRenderedPageBreak/>
        <w:t>Студенты готовятся к опросу преподавателя по тем источникам основной литературы, которые рекомендуются в методических указаниях по курсу. Кроме того, студенты могут оп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раться на дополнительные источники, также указанные после каждой темы. 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1.2. Подготовка к разбору ситуаций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Студенты осуществляют самостоятельную подготовку к разбору стратегических ситу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а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ций, изучают основные методы стратегического анализа. Осваивается методика проведение расчетов, построения матриц стратегического анализа. Если в задании представлены разверн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у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тая база количественных данных проводятся подготовительные расчеты.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2. Подготовка к прохождению контроля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2.1. Подготовка к итоговому аудиторному тестированию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Основа подготовки – изучение лекционного материала, в том числе представленного в Комплекте учебных материалов по дисциплине, и основной рекомендуемой литературы, пр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и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веденной в методических указаниях. Студент должен показать знание базовых положений ку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р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са по основным дидактическим единицам Государственного образовательного стандарта.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 xml:space="preserve">2.2. Подготовка к написанию внеаудиторных контрольных работ 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Студентам выдаются задания для выполнения внеаудиторных учебно-исследовательских контрольных работ. Их основной задачей является выработка умения пра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к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тически использовать навыки и умения, полученные в ходе изучения курса. Студент должен оценить стратегическую ситуацию и произвести выбор стратегии.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В качестве источников для подготовки выступают основная и дополнительная рекоме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н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дуемая литература, приведенная в методических указаниях, а также интернет-источники.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2.3. Подготовка к экзамену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Такая подготовка должна включать повторение лекционного курса, материалов, обсу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ж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денных ранее на практических занятиях, и изучение основной рекомендуемой литературы.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3. Подготовка публикаций и выступлений на конференциях</w:t>
      </w:r>
    </w:p>
    <w:p w:rsidR="003A26DD" w:rsidRPr="00666959" w:rsidRDefault="003A26DD" w:rsidP="005D1660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 xml:space="preserve">Этот вид самостоятельной работы осуществляется по теме дисциплины, согласованной с преподавателем. Следует учитывать требования, характерные для определенной конференции или научного сборника. </w:t>
      </w:r>
    </w:p>
    <w:p w:rsidR="003A26DD" w:rsidRPr="00666959" w:rsidRDefault="003A26DD" w:rsidP="000E76CD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3A26DD" w:rsidRPr="00666959" w:rsidRDefault="003A26DD" w:rsidP="000E7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spacing w:val="-6"/>
          <w:sz w:val="24"/>
          <w:szCs w:val="24"/>
        </w:rPr>
        <w:t>Планы и задания для практических занятий</w:t>
      </w:r>
    </w:p>
    <w:p w:rsidR="003A26DD" w:rsidRPr="00666959" w:rsidRDefault="003A26DD" w:rsidP="000E7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для студентов направления 38.03.02 Менеджмент </w:t>
      </w:r>
    </w:p>
    <w:p w:rsidR="003A26DD" w:rsidRPr="00666959" w:rsidRDefault="003A26DD" w:rsidP="000E7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spacing w:val="-6"/>
          <w:sz w:val="24"/>
          <w:szCs w:val="24"/>
        </w:rPr>
        <w:t>(Производственный менеджмент)</w:t>
      </w:r>
    </w:p>
    <w:p w:rsidR="003A26DD" w:rsidRPr="00666959" w:rsidRDefault="003A26DD" w:rsidP="000E76CD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3A26DD" w:rsidRPr="00666959" w:rsidRDefault="003A26DD" w:rsidP="000E76CD">
      <w:pPr>
        <w:pStyle w:val="3"/>
        <w:ind w:firstLine="709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Включает в себя информацию о распределении учебной нагрузки по темам курса, планы и задания для практических занятий, списки литературы по каждой теме курса. </w:t>
      </w:r>
    </w:p>
    <w:p w:rsidR="003A26DD" w:rsidRPr="00666959" w:rsidRDefault="003A26DD" w:rsidP="000E76CD">
      <w:pPr>
        <w:pStyle w:val="3"/>
        <w:ind w:firstLine="709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Составлены в соответствии с требованиями ФГОС ВПО с учетом рекомендаций Пр</w:t>
      </w: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</w:t>
      </w: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 ВПО по направлению подготовки бакалавриата 38.03.02 Менеджмент (Производственный менеджмент)</w:t>
      </w:r>
    </w:p>
    <w:p w:rsidR="003A26DD" w:rsidRPr="00666959" w:rsidRDefault="003A26DD" w:rsidP="000E76CD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pacing w:val="-6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</w:rPr>
        <w:t>Практические занятия по курсу включают в себя ситуационный стратегический анализ, специальный матричный анализ, выполнение конкретных заданий по выбору стратегии орган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и</w:t>
      </w:r>
      <w:r w:rsidRPr="00666959">
        <w:rPr>
          <w:rFonts w:ascii="Times New Roman" w:hAnsi="Times New Roman" w:cs="Times New Roman"/>
          <w:b w:val="0"/>
          <w:bCs w:val="0"/>
          <w:spacing w:val="-6"/>
        </w:rPr>
        <w:t>зации и определение путей ее реализации. На лабораторных занятиях в интерактивной форме разбирается сквозная ситуационная задача формирования стратегии конкретного предприятия.</w:t>
      </w:r>
    </w:p>
    <w:p w:rsidR="003A26DD" w:rsidRDefault="003A26DD" w:rsidP="00EC6696">
      <w:pPr>
        <w:pStyle w:val="3"/>
        <w:ind w:firstLine="709"/>
        <w:jc w:val="center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</w:p>
    <w:p w:rsidR="003A26DD" w:rsidRPr="00666959" w:rsidRDefault="008A4912" w:rsidP="00EC6696">
      <w:pPr>
        <w:pStyle w:val="3"/>
        <w:ind w:firstLine="709"/>
        <w:jc w:val="center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Т</w:t>
      </w:r>
      <w:r w:rsidR="003A26DD"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ЕМА 1. СТРАТЕГИЧЕСКИЙ МЕНЕДЖМЕНТ: 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ПРЕДПОСЫЛКИ И КЛЮЧЕВЫЕ ПОНЯТИЯ</w:t>
      </w:r>
    </w:p>
    <w:p w:rsidR="003A26DD" w:rsidRPr="00666959" w:rsidRDefault="003A26DD" w:rsidP="00EC669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Управление долгосрочное и управление стратегическое. </w:t>
      </w:r>
    </w:p>
    <w:p w:rsidR="003A26DD" w:rsidRPr="00666959" w:rsidRDefault="003A26DD" w:rsidP="00EC669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Основные понятия стратегического управления.</w:t>
      </w:r>
    </w:p>
    <w:p w:rsidR="003A26DD" w:rsidRPr="00666959" w:rsidRDefault="003A26DD" w:rsidP="00EC6696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Процессы стратегического управления.  </w:t>
      </w:r>
    </w:p>
    <w:p w:rsidR="003A26DD" w:rsidRPr="00666959" w:rsidRDefault="003A26DD" w:rsidP="00EC6696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4"/>
          <w:szCs w:val="24"/>
        </w:rPr>
      </w:pPr>
    </w:p>
    <w:p w:rsidR="003A26DD" w:rsidRPr="00666959" w:rsidRDefault="003A26DD" w:rsidP="00EC6696">
      <w:pPr>
        <w:pStyle w:val="4"/>
        <w:spacing w:before="0"/>
        <w:ind w:left="0" w:firstLine="709"/>
        <w:jc w:val="center"/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  <w:lastRenderedPageBreak/>
        <w:t>Контрольные вопросы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Каковы основные этапы развития управленческих систем в </w:t>
      </w:r>
      <w:r w:rsidRPr="00666959">
        <w:rPr>
          <w:rFonts w:ascii="Times New Roman" w:hAnsi="Times New Roman" w:cs="Times New Roman"/>
          <w:spacing w:val="-6"/>
          <w:sz w:val="24"/>
          <w:szCs w:val="24"/>
          <w:lang w:val="en-US"/>
        </w:rPr>
        <w:t>XX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 ве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ке?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Каковы основные предпосылки формирования системы стратегиче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ского управления?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Какие функции выполняет система стратегического управления в условиях нараст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ния нестабильности условий функционирования предприятий?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В чем заключаются принципиальные различия между стратегиче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ским управлением и долгосрочным управлением?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Почему будущее современных предприятий не может быть экстра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полировано из прошлого?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Какое управление, ориентированное на длительную перспективу, преобладает на ро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сийских предприятиях: стратегическое или долгосрочное?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Какую роль в стратегическом управлении играют понятия «миссия» и «цели»?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Какой процесс стратегического управления является исходным?</w:t>
      </w:r>
    </w:p>
    <w:p w:rsidR="003A26DD" w:rsidRPr="00666959" w:rsidRDefault="003A26DD" w:rsidP="00EC6696">
      <w:pPr>
        <w:numPr>
          <w:ilvl w:val="0"/>
          <w:numId w:val="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В чем основные особенности взаимосвязи между основными про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цессами стратегич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ского управления?</w:t>
      </w:r>
    </w:p>
    <w:p w:rsidR="003A26DD" w:rsidRPr="00666959" w:rsidRDefault="003A26DD" w:rsidP="00EC6696">
      <w:pPr>
        <w:pStyle w:val="5"/>
        <w:spacing w:before="0"/>
        <w:ind w:left="0" w:firstLine="709"/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</w:pPr>
    </w:p>
    <w:p w:rsidR="003A26DD" w:rsidRPr="00666959" w:rsidRDefault="003A26DD" w:rsidP="00EC6696">
      <w:pPr>
        <w:pStyle w:val="5"/>
        <w:spacing w:before="0"/>
        <w:ind w:left="0" w:firstLine="709"/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  <w:t>Список рекомендованной литературы</w:t>
      </w:r>
    </w:p>
    <w:p w:rsidR="003A26DD" w:rsidRPr="00666959" w:rsidRDefault="003A26DD" w:rsidP="00EC6696">
      <w:pPr>
        <w:pStyle w:val="6"/>
        <w:ind w:firstLine="709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Основная литература</w:t>
      </w:r>
    </w:p>
    <w:p w:rsidR="003A26DD" w:rsidRPr="00666959" w:rsidRDefault="003A26DD" w:rsidP="006D2459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Виханский О. С. Стратегическое управление: Учеб. М.: Экономистъ, 2012. </w:t>
      </w:r>
    </w:p>
    <w:p w:rsidR="003A26DD" w:rsidRPr="00666959" w:rsidRDefault="003A26DD" w:rsidP="006D2459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Куликов В. И. Стратегический менеджмент: Учеб. Пособие. Иваново, Изд-во «Ив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новский государственный университет», 2013.</w:t>
      </w:r>
    </w:p>
    <w:p w:rsidR="003A26DD" w:rsidRPr="00666959" w:rsidRDefault="003A26DD" w:rsidP="00CB49B3">
      <w:pPr>
        <w:pStyle w:val="6"/>
        <w:ind w:firstLine="709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Дополнительная литература</w:t>
      </w:r>
    </w:p>
    <w:p w:rsidR="003A26DD" w:rsidRPr="00666959" w:rsidRDefault="003A26DD" w:rsidP="00CB49B3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Грант Р. М. Современный стратегический анализ. СПб.: Питер, 2008.</w:t>
      </w:r>
    </w:p>
    <w:p w:rsidR="003A26DD" w:rsidRPr="00666959" w:rsidRDefault="003A26DD" w:rsidP="00CB49B3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Забелин П.В., Моисеева Н.К. Основы стратегического управления: Учеб. пособие. М.: Маркетинг, 2007. </w:t>
      </w:r>
    </w:p>
    <w:p w:rsidR="003A26DD" w:rsidRPr="00666959" w:rsidRDefault="003A26DD" w:rsidP="00CB49B3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Зуб А. Т. Стратегический менеджмент. Учеб. М.: ТК Велби, Проспект, 2008.</w:t>
      </w:r>
    </w:p>
    <w:p w:rsidR="003A26DD" w:rsidRPr="00666959" w:rsidRDefault="003A26DD" w:rsidP="00CB49B3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Кемпбелл Э., Лачс К. С. Стратегический синергизм. СПб.: Питер, 2004.</w:t>
      </w:r>
    </w:p>
    <w:p w:rsidR="003A26DD" w:rsidRPr="00666959" w:rsidRDefault="003A26DD" w:rsidP="00CB49B3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666959" w:rsidRDefault="003A26DD" w:rsidP="00CB49B3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Маркова В.Д., Кузнецова С.А. Стратегический менеджмент: Курс лекций. Новос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бирск: Сибирское соглашение, 2007.</w:t>
      </w:r>
    </w:p>
    <w:p w:rsidR="003A26DD" w:rsidRPr="00666959" w:rsidRDefault="003A26DD" w:rsidP="00EC6696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Аакер Д.А. Стратегическое рыночное управление/ Пер. с англ. под ред. Ю.Н. Капт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ревского. СПб.: Питер, 2002. </w:t>
      </w:r>
    </w:p>
    <w:p w:rsidR="003A26DD" w:rsidRPr="00666959" w:rsidRDefault="003A26DD" w:rsidP="00EC6696">
      <w:pPr>
        <w:numPr>
          <w:ilvl w:val="0"/>
          <w:numId w:val="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Ансофф И. Стратегическое управление. М.: Экономика, 1989. С.ЗЗ-69.</w:t>
      </w:r>
    </w:p>
    <w:p w:rsidR="003A26DD" w:rsidRPr="00666959" w:rsidRDefault="003A26DD" w:rsidP="00EC66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A26DD" w:rsidRPr="00666959" w:rsidRDefault="003A26DD" w:rsidP="00EC6696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ТЕМА 2. СТРАТЕГИЧЕСКИЙ АНАЛИЗ </w:t>
      </w:r>
    </w:p>
    <w:p w:rsidR="003A26DD" w:rsidRPr="00666959" w:rsidRDefault="003A26DD" w:rsidP="00EC6696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МАКРОСРЕДЫ ОРГАНИЗАЦИИ </w:t>
      </w:r>
    </w:p>
    <w:p w:rsidR="003A26DD" w:rsidRPr="00666959" w:rsidRDefault="003A26DD" w:rsidP="00EC669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Стратегический анализ экономических факторов макросреды организации.</w:t>
      </w:r>
    </w:p>
    <w:p w:rsidR="003A26DD" w:rsidRPr="00666959" w:rsidRDefault="003A26DD" w:rsidP="00EC669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Стратегический анализ политических, социально-культурных и правовых факторов макросреды организации.</w:t>
      </w:r>
    </w:p>
    <w:p w:rsidR="003A26DD" w:rsidRPr="00666959" w:rsidRDefault="003A26DD" w:rsidP="00EC669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Стратегический анализ технологических, экологических и международных факторов макросреды организации.</w:t>
      </w:r>
    </w:p>
    <w:p w:rsidR="003A26DD" w:rsidRPr="00666959" w:rsidRDefault="003A26DD" w:rsidP="00EC6696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Метод анализа поля сил в стратегическом анализе среды организации.</w:t>
      </w:r>
    </w:p>
    <w:p w:rsidR="003A26DD" w:rsidRPr="00666959" w:rsidRDefault="003A26DD" w:rsidP="00EC6696">
      <w:pPr>
        <w:pStyle w:val="9"/>
        <w:spacing w:before="0"/>
        <w:ind w:left="0" w:firstLine="709"/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  <w:t>ЗАДАНИЕ 1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Применительно к существующей в стране и регионе ситуации провести комплексный анализ макросреды конкретного предприятия.</w:t>
      </w:r>
    </w:p>
    <w:p w:rsidR="003A26DD" w:rsidRPr="00666959" w:rsidRDefault="003A26DD" w:rsidP="00EC6696">
      <w:pPr>
        <w:pStyle w:val="9"/>
        <w:spacing w:before="0"/>
        <w:ind w:left="0" w:firstLine="709"/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color w:val="auto"/>
          <w:spacing w:val="-6"/>
          <w:sz w:val="24"/>
          <w:szCs w:val="24"/>
        </w:rPr>
        <w:t>ЗАДАНИЕ 2</w:t>
      </w:r>
    </w:p>
    <w:p w:rsidR="003A26DD" w:rsidRPr="00666959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Провести анализ поля сил и установить баланс поля сил в следующей ситуации.</w:t>
      </w:r>
    </w:p>
    <w:p w:rsidR="003A26DD" w:rsidRPr="00666959" w:rsidRDefault="003A26DD" w:rsidP="00EC669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Крупная коммерческая организация планирует построить и от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крыть на одной из це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тральных площадей города супермаркет. Для этого необходимо будет снести микрорынок, н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lastRenderedPageBreak/>
        <w:t>ходящийся в данном месте. Принципиальное согласие ответственных должностных лиц горо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ской администрации получено. При этом денежная компенсация владельцам киосков, наход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я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щихся на микрорынке, выплачиваться не будет. Им может быть предложено несколько вариа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тов размещения микрорынка на территории города, однако все они неблагоприятны для осущ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ствления розничной торговли. Окончательное решение ад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министрации о возможности эффе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тивного осуществления проекта по строительству супермаркета зависят от соотношения поз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ций различ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ных социальных сил общества.</w:t>
      </w:r>
    </w:p>
    <w:p w:rsidR="003A26DD" w:rsidRPr="00666959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Характеристики микрорынка:</w:t>
      </w:r>
    </w:p>
    <w:p w:rsidR="003A26DD" w:rsidRPr="00666959" w:rsidRDefault="003A26DD" w:rsidP="00EC6696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Владельцы торговых киосков - мелкие предприниматели.</w:t>
      </w:r>
    </w:p>
    <w:p w:rsidR="003A26DD" w:rsidRPr="00666959" w:rsidRDefault="003A26DD" w:rsidP="00EC6696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Реализуется широкий ассортимент товаров массового спроса.</w:t>
      </w:r>
    </w:p>
    <w:p w:rsidR="003A26DD" w:rsidRPr="00666959" w:rsidRDefault="003A26DD" w:rsidP="00EC6696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Качество товаров - невысокое.</w:t>
      </w:r>
    </w:p>
    <w:p w:rsidR="003A26DD" w:rsidRPr="00666959" w:rsidRDefault="003A26DD" w:rsidP="00EC6696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Цены на товары - низкие.</w:t>
      </w:r>
    </w:p>
    <w:p w:rsidR="003A26DD" w:rsidRPr="00666959" w:rsidRDefault="003A26DD" w:rsidP="00EC6696">
      <w:pPr>
        <w:numPr>
          <w:ilvl w:val="0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Качество бухгалтерского учета низкое. Собирается не белее 15% платежей в бюджет и внебюджетные фонды.</w:t>
      </w:r>
    </w:p>
    <w:p w:rsidR="003A26DD" w:rsidRPr="00666959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Характеристики супермаркета:</w:t>
      </w:r>
    </w:p>
    <w:p w:rsidR="003A26DD" w:rsidRPr="00666959" w:rsidRDefault="003A26DD" w:rsidP="00EC6696">
      <w:pPr>
        <w:numPr>
          <w:ilvl w:val="0"/>
          <w:numId w:val="5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Секции магазина будут сдаваться в аренду средним и крупным предпринимателям.</w:t>
      </w:r>
    </w:p>
    <w:p w:rsidR="003A26DD" w:rsidRPr="00666959" w:rsidRDefault="003A26DD" w:rsidP="00EC6696">
      <w:pPr>
        <w:numPr>
          <w:ilvl w:val="0"/>
          <w:numId w:val="5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Будут продаваться потребительские товары широкого ассорти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мента.</w:t>
      </w:r>
    </w:p>
    <w:p w:rsidR="003A26DD" w:rsidRPr="00666959" w:rsidRDefault="003A26DD" w:rsidP="00EC6696">
      <w:pPr>
        <w:numPr>
          <w:ilvl w:val="0"/>
          <w:numId w:val="5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Гарантируется высокое качество товаров.</w:t>
      </w:r>
    </w:p>
    <w:p w:rsidR="003A26DD" w:rsidRPr="00666959" w:rsidRDefault="003A26DD" w:rsidP="00EC6696">
      <w:pPr>
        <w:numPr>
          <w:ilvl w:val="0"/>
          <w:numId w:val="5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Цены на товары будут на 10-30% выше, чем на микрорынке.</w:t>
      </w:r>
    </w:p>
    <w:p w:rsidR="003A26DD" w:rsidRPr="00666959" w:rsidRDefault="003A26DD" w:rsidP="00EC6696">
      <w:pPr>
        <w:numPr>
          <w:ilvl w:val="0"/>
          <w:numId w:val="5"/>
        </w:numPr>
        <w:shd w:val="clear" w:color="auto" w:fill="FFFFFF"/>
        <w:tabs>
          <w:tab w:val="left" w:pos="36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Будет обеспечен полный учет реализации продукции. Гарантиру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ются полные платежи в бюджет и внебюджетные фонды.</w:t>
      </w:r>
    </w:p>
    <w:p w:rsidR="003A26DD" w:rsidRPr="00666959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Основные социальные силы общества выделить по следующим признакам:</w:t>
      </w:r>
    </w:p>
    <w:p w:rsidR="003A26DD" w:rsidRPr="00666959" w:rsidRDefault="003A26DD" w:rsidP="00EC6696">
      <w:pPr>
        <w:numPr>
          <w:ilvl w:val="1"/>
          <w:numId w:val="5"/>
        </w:numPr>
        <w:shd w:val="clear" w:color="auto" w:fill="FFFFFF"/>
        <w:tabs>
          <w:tab w:val="left" w:pos="18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по уровню дохода;</w:t>
      </w:r>
    </w:p>
    <w:p w:rsidR="003A26DD" w:rsidRPr="00666959" w:rsidRDefault="003A26DD" w:rsidP="00EC6696">
      <w:pPr>
        <w:numPr>
          <w:ilvl w:val="1"/>
          <w:numId w:val="5"/>
        </w:numPr>
        <w:shd w:val="clear" w:color="auto" w:fill="FFFFFF"/>
        <w:tabs>
          <w:tab w:val="left" w:pos="18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по социальному статусу;</w:t>
      </w:r>
    </w:p>
    <w:p w:rsidR="003A26DD" w:rsidRPr="00666959" w:rsidRDefault="003A26DD" w:rsidP="00EC6696">
      <w:pPr>
        <w:numPr>
          <w:ilvl w:val="1"/>
          <w:numId w:val="5"/>
        </w:numPr>
        <w:shd w:val="clear" w:color="auto" w:fill="FFFFFF"/>
        <w:tabs>
          <w:tab w:val="left" w:pos="18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по участию в предпринимательстве;</w:t>
      </w:r>
    </w:p>
    <w:p w:rsidR="003A26DD" w:rsidRPr="00666959" w:rsidRDefault="003A26DD" w:rsidP="00EC6696">
      <w:pPr>
        <w:numPr>
          <w:ilvl w:val="1"/>
          <w:numId w:val="5"/>
        </w:numPr>
        <w:shd w:val="clear" w:color="auto" w:fill="FFFFFF"/>
        <w:tabs>
          <w:tab w:val="left" w:pos="18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по уровню и особенностям культурного развития;</w:t>
      </w:r>
    </w:p>
    <w:p w:rsidR="003A26DD" w:rsidRPr="00666959" w:rsidRDefault="003A26DD" w:rsidP="00EC6696">
      <w:pPr>
        <w:numPr>
          <w:ilvl w:val="1"/>
          <w:numId w:val="5"/>
        </w:numPr>
        <w:shd w:val="clear" w:color="auto" w:fill="FFFFFF"/>
        <w:tabs>
          <w:tab w:val="left" w:pos="18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по наличию личной заинтересованности в определенном решении данного вопроса.</w:t>
      </w:r>
    </w:p>
    <w:p w:rsidR="003A26DD" w:rsidRPr="00666959" w:rsidRDefault="003A26DD" w:rsidP="00EC669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При выполнении задания используются следующие образовательные технологии, обе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печивающие интерактивную форму проведения занятия:</w:t>
      </w:r>
    </w:p>
    <w:p w:rsidR="003A26DD" w:rsidRPr="00666959" w:rsidRDefault="003A26DD" w:rsidP="00AD41C4">
      <w:pPr>
        <w:pStyle w:val="31"/>
        <w:numPr>
          <w:ilvl w:val="0"/>
          <w:numId w:val="31"/>
        </w:numPr>
        <w:ind w:left="0"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Технология коллективного обучения – коллективы группы и микрогрупп выст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пают в качестве коллективного эксперта при оценивании различных сторон управленческой деятельности организации.</w:t>
      </w:r>
    </w:p>
    <w:p w:rsidR="003A26DD" w:rsidRPr="00666959" w:rsidRDefault="003A26DD" w:rsidP="00AD41C4">
      <w:pPr>
        <w:pStyle w:val="31"/>
        <w:numPr>
          <w:ilvl w:val="0"/>
          <w:numId w:val="31"/>
        </w:numPr>
        <w:ind w:left="0"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Кейс-технология – выполнение внеаудиторной контрольной учебно-исследовательской задачи осуществляется на основе выданного студенту формализованного описания стратегической ситуации </w:t>
      </w:r>
    </w:p>
    <w:p w:rsidR="003A26DD" w:rsidRPr="00666959" w:rsidRDefault="003A26DD" w:rsidP="00AD41C4">
      <w:pPr>
        <w:pStyle w:val="31"/>
        <w:numPr>
          <w:ilvl w:val="0"/>
          <w:numId w:val="31"/>
        </w:numPr>
        <w:ind w:left="0" w:firstLine="709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Исследовательские технологии обучения – студенты выполняют внеуадиторную контрольную учебно-исследовательскую работу по разработке методики исследования упра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ления для организаций заданного типа.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Контрольные вопросы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Для каких предприятий особенно актуален анализ динамики показателя валового н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ционального продукта?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Для каких предприятий наиболее актуален анализ динамики дохода населения?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Какие направления анализа социально-культурной среды наиболее актуальны для предприятий, торгующих бытовой техникой? Производящих продукты питания? Осущест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ляющих бытовое обслуживание населения?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Какие направления анализа политической среды наиболее акту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альны в настоящее время?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В каких ситуациях целесообразно проводить анализ поля сил?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lastRenderedPageBreak/>
        <w:t>Каковы принципы выделения различных социальных сил общест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ва при проведении анализа поля сил?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Для каких предприятий особенно актуален анализ правовой сре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ды?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Для каких предприятий наиболее актуален анализ международной среды?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Для каких предприятий наиболее актуален анализ технологиче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softHyphen/>
        <w:t>ских факторов макр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среды?</w:t>
      </w:r>
    </w:p>
    <w:p w:rsidR="003A26DD" w:rsidRPr="00666959" w:rsidRDefault="003A26DD" w:rsidP="00EC6696">
      <w:pPr>
        <w:numPr>
          <w:ilvl w:val="0"/>
          <w:numId w:val="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Для каких предприятий наиболее актуален анализ экологических факторов ма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росреды?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Список рекомендованной литературы</w:t>
      </w:r>
    </w:p>
    <w:p w:rsidR="003A26DD" w:rsidRPr="00666959" w:rsidRDefault="003A26DD" w:rsidP="00EC6696">
      <w:pPr>
        <w:pStyle w:val="6"/>
        <w:ind w:firstLine="709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Основная литература</w:t>
      </w:r>
    </w:p>
    <w:p w:rsidR="003A26DD" w:rsidRPr="00666959" w:rsidRDefault="003A26DD" w:rsidP="007015E8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Виханский О. С. Стратегическое управление: Учеб. М.: Экономистъ, 2012. </w:t>
      </w:r>
    </w:p>
    <w:p w:rsidR="003A26DD" w:rsidRPr="00666959" w:rsidRDefault="003A26DD" w:rsidP="007015E8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Куликов В. И. Стратегический менеджмент: Учеб. пособие,. Иваново, Изд-во «Ив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новский государственный университет», 2013.</w:t>
      </w:r>
    </w:p>
    <w:p w:rsidR="003A26DD" w:rsidRPr="00666959" w:rsidRDefault="003A26DD" w:rsidP="007015E8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Томпсон, А. А. Стратегический менеджмент. Искусство разработки и реализации стратегии [Электронный ресурс] : учебник / А. А. Томпсон, А. Д. Стрикленд. - М.: Юнити-Дана, 2012. - 578 с. - 5-85173-059-5. Режим доступа: </w:t>
      </w:r>
      <w:hyperlink r:id="rId7" w:history="1">
        <w:r w:rsidRPr="00666959">
          <w:rPr>
            <w:rFonts w:ascii="Times New Roman" w:hAnsi="Times New Roman" w:cs="Times New Roman"/>
            <w:spacing w:val="-6"/>
            <w:sz w:val="24"/>
            <w:szCs w:val="24"/>
          </w:rPr>
          <w:t>http://www.biblioclub.ru/index.php?page =book&amp;id=118643</w:t>
        </w:r>
      </w:hyperlink>
    </w:p>
    <w:p w:rsidR="003A26DD" w:rsidRPr="00666959" w:rsidRDefault="003A26DD" w:rsidP="00EC6696">
      <w:pPr>
        <w:pStyle w:val="6"/>
        <w:ind w:firstLine="709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Дополнительная литература</w:t>
      </w:r>
    </w:p>
    <w:p w:rsidR="003A26DD" w:rsidRPr="00666959" w:rsidRDefault="003A26DD" w:rsidP="00BD68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 Ансофф И.  Стратегическое управление. М.: Экономика,  1989. С. 146-231.</w:t>
      </w:r>
    </w:p>
    <w:p w:rsidR="003A26DD" w:rsidRPr="00666959" w:rsidRDefault="003A26DD" w:rsidP="00BC0185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Грант Р. М. Современный стратегический анализ. СПб.: Питер, 2008.</w:t>
      </w:r>
    </w:p>
    <w:p w:rsidR="003A26DD" w:rsidRPr="00666959" w:rsidRDefault="003A26DD" w:rsidP="00BC0185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Забелин П.В., Моисеева Н.К. Основы стратегического управления: Учеб. пособие. М.: Маркетинг, 2007. </w:t>
      </w:r>
    </w:p>
    <w:p w:rsidR="003A26DD" w:rsidRPr="00666959" w:rsidRDefault="003A26DD" w:rsidP="00BC0185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Зуб А. Т. Стратегический менеджмент. Учеб. М.: ТК Велби, Проспект, 2008.</w:t>
      </w:r>
    </w:p>
    <w:p w:rsidR="003A26DD" w:rsidRPr="00666959" w:rsidRDefault="003A26DD" w:rsidP="00BC0185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666959" w:rsidRDefault="003A26DD" w:rsidP="00BC0185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Маркова В.Д., Кузнецова С.А. Стратегический менеджмент: Курс лекций. Новос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бирск: Сибирское соглашение, 2007.</w:t>
      </w:r>
    </w:p>
    <w:p w:rsidR="003A26DD" w:rsidRPr="00666959" w:rsidRDefault="003A26DD" w:rsidP="00BC0185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Аакер Д.А. Стратегическое рыночное управление/ Пер. с англ. под ред. Ю.Н. Капт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ревского. СПб.: Питер, 2002. </w:t>
      </w:r>
    </w:p>
    <w:p w:rsidR="003A26DD" w:rsidRPr="00666959" w:rsidRDefault="003A26DD" w:rsidP="00BC0185">
      <w:pPr>
        <w:numPr>
          <w:ilvl w:val="0"/>
          <w:numId w:val="8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Ансофф И. Стратегическое управление. М.: Экономика, 1989. С.ЗЗ-69.</w:t>
      </w:r>
    </w:p>
    <w:p w:rsidR="003A26DD" w:rsidRPr="00666959" w:rsidRDefault="003A26DD" w:rsidP="00BC018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A26DD" w:rsidRPr="00666959" w:rsidRDefault="003A26DD" w:rsidP="00EC6696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ТЕМА  3. СТРАТЕГИЧЕСКИЙ АНАЛИЗ </w:t>
      </w:r>
    </w:p>
    <w:p w:rsidR="003A26DD" w:rsidRPr="00666959" w:rsidRDefault="003A26DD" w:rsidP="00EC6696">
      <w:pPr>
        <w:pStyle w:val="33"/>
        <w:ind w:firstLine="709"/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МИКРОСРЕДЫ ОРГАНИЗАЦИИ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Поэлементный стратегический анализ контактной среды организации.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Анализ собственного конкурентного статуса. Матрица Бостонской консультативной группы: возможности использования и основные недостатки.  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Установление границ квадрантов матрицы БКГ.   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Матрица «темп роста рынка – относительная доля» в формате 3*3.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Коридорная матрица «темп роста рынка – доля на рынке».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Матрица сравнительной рентабельности.  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Матрица «Рост рынка – рентабельность продукции». 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Анализ закрепления.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Анализ приверженности.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Матрица "Дженерал-Электрик" - "Мак-Кинзи".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Дифференцированный стратегический анализ (матрица ДСА).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Анализ по стратегическим зонам хозяйствования. Выделение стратегических ед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ниц бизнеса. 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Анализ жизненного цикла продукта.</w:t>
      </w:r>
    </w:p>
    <w:p w:rsidR="003A26DD" w:rsidRPr="00666959" w:rsidRDefault="003A26DD" w:rsidP="00AD41C4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Матрица </w:t>
      </w:r>
      <w:r w:rsidRPr="00666959">
        <w:rPr>
          <w:rFonts w:ascii="Times New Roman" w:hAnsi="Times New Roman" w:cs="Times New Roman"/>
          <w:spacing w:val="-6"/>
          <w:sz w:val="24"/>
          <w:szCs w:val="24"/>
          <w:lang w:val="en-US"/>
        </w:rPr>
        <w:t>ADL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/</w:t>
      </w:r>
      <w:r w:rsidRPr="00666959">
        <w:rPr>
          <w:rFonts w:ascii="Times New Roman" w:hAnsi="Times New Roman" w:cs="Times New Roman"/>
          <w:spacing w:val="-6"/>
          <w:sz w:val="24"/>
          <w:szCs w:val="24"/>
          <w:lang w:val="en-US"/>
        </w:rPr>
        <w:t>LC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ЗАДАНИЕ 3</w:t>
      </w:r>
    </w:p>
    <w:p w:rsidR="003A26DD" w:rsidRPr="00666959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Применительно к существующей ситуации провести поэлементный анализ микросреды конкретного предприятия по следующим направлениям: </w:t>
      </w:r>
    </w:p>
    <w:p w:rsidR="003A26DD" w:rsidRPr="00666959" w:rsidRDefault="003A26DD" w:rsidP="00EC6696">
      <w:pPr>
        <w:numPr>
          <w:ilvl w:val="1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потребители;</w:t>
      </w:r>
    </w:p>
    <w:p w:rsidR="003A26DD" w:rsidRPr="00666959" w:rsidRDefault="003A26DD" w:rsidP="00EC6696">
      <w:pPr>
        <w:numPr>
          <w:ilvl w:val="1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поставщики; </w:t>
      </w:r>
    </w:p>
    <w:p w:rsidR="003A26DD" w:rsidRPr="00666959" w:rsidRDefault="003A26DD" w:rsidP="00EC6696">
      <w:pPr>
        <w:numPr>
          <w:ilvl w:val="1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конкуренты; </w:t>
      </w:r>
    </w:p>
    <w:p w:rsidR="003A26DD" w:rsidRPr="00666959" w:rsidRDefault="003A26DD" w:rsidP="00EC6696">
      <w:pPr>
        <w:numPr>
          <w:ilvl w:val="1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финансовые партнеры;</w:t>
      </w:r>
    </w:p>
    <w:p w:rsidR="003A26DD" w:rsidRPr="00666959" w:rsidRDefault="003A26DD" w:rsidP="00EC6696">
      <w:pPr>
        <w:numPr>
          <w:ilvl w:val="1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 xml:space="preserve">налоговые органы; </w:t>
      </w:r>
    </w:p>
    <w:p w:rsidR="003A26DD" w:rsidRPr="00666959" w:rsidRDefault="003A26DD" w:rsidP="00EC6696">
      <w:pPr>
        <w:numPr>
          <w:ilvl w:val="1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местная администрация.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ЗАДАНИЕ 4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66959">
        <w:rPr>
          <w:rFonts w:ascii="Times New Roman" w:hAnsi="Times New Roman" w:cs="Times New Roman"/>
          <w:spacing w:val="-6"/>
          <w:sz w:val="24"/>
          <w:szCs w:val="24"/>
        </w:rPr>
        <w:t>На основе матрицы БКГ, а также ее модификаций определить стратегическое полож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666959">
        <w:rPr>
          <w:rFonts w:ascii="Times New Roman" w:hAnsi="Times New Roman" w:cs="Times New Roman"/>
          <w:spacing w:val="-6"/>
          <w:sz w:val="24"/>
          <w:szCs w:val="24"/>
        </w:rPr>
        <w:t>ние швейного предприятия «А» и выбрать стратегию развития в следующей ситуации.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Предприятие «А» находится в регионе 1, который является ос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новным рынком сб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та продукции. Кроме этого оно реализует свою продукцию в регионе 2. Конкуренцию предприятию «А» составляют предприятия Б, В, Г, Д, Е.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Объем продаж на рынке региона 1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млн. р. </w:t>
      </w:r>
    </w:p>
    <w:tbl>
      <w:tblPr>
        <w:tblW w:w="5077" w:type="pct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1"/>
        <w:gridCol w:w="1799"/>
        <w:gridCol w:w="1801"/>
        <w:gridCol w:w="1979"/>
        <w:gridCol w:w="1621"/>
        <w:gridCol w:w="1259"/>
      </w:tblGrid>
      <w:tr w:rsidR="003A26DD" w:rsidRPr="00B67EF8">
        <w:trPr>
          <w:cantSplit/>
          <w:trHeight w:val="250"/>
        </w:trPr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Предпр</w:t>
            </w:r>
            <w:r w:rsidRPr="00B67EF8">
              <w:rPr>
                <w:rFonts w:ascii="Times New Roman" w:hAnsi="Times New Roman" w:cs="Times New Roman"/>
              </w:rPr>
              <w:t>и</w:t>
            </w:r>
            <w:r w:rsidRPr="00B67EF8">
              <w:rPr>
                <w:rFonts w:ascii="Times New Roman" w:hAnsi="Times New Roman" w:cs="Times New Roman"/>
              </w:rPr>
              <w:t>ятия</w:t>
            </w:r>
          </w:p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Виды изделий</w:t>
            </w:r>
          </w:p>
        </w:tc>
      </w:tr>
      <w:tr w:rsidR="003A26DD" w:rsidRPr="00B67EF8">
        <w:trPr>
          <w:cantSplit/>
          <w:trHeight w:val="422"/>
        </w:trPr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костюм мужской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костюм женский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костюм детский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брюки мужские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 xml:space="preserve">спецодежда 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26DD" w:rsidRPr="00B67EF8">
        <w:trPr>
          <w:trHeight w:val="211"/>
        </w:trPr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17,6/15,5/15,0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4,9/5,3/3,7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5,0/5,0/3,9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7,8/6,8/5,2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2,0/1,1/-</w:t>
            </w:r>
          </w:p>
        </w:tc>
      </w:tr>
      <w:tr w:rsidR="003A26DD" w:rsidRPr="00B67EF8">
        <w:trPr>
          <w:trHeight w:val="221"/>
        </w:trPr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15.0/14,0/12,1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5.3/4,7/5,2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3,9/7,0/8,3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6,1/5,8/5,7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3,0/3,1/3,8</w:t>
            </w:r>
          </w:p>
        </w:tc>
      </w:tr>
      <w:tr w:rsidR="003A26DD" w:rsidRPr="00B67EF8">
        <w:trPr>
          <w:trHeight w:val="211"/>
        </w:trPr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3,0/5,2/4,7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4,3/5,0/5,2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1,0/2,1/2,8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3,8/3,2/3,0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5,9/4,3/4,1</w:t>
            </w:r>
          </w:p>
        </w:tc>
      </w:tr>
      <w:tr w:rsidR="003A26DD" w:rsidRPr="00B67EF8">
        <w:trPr>
          <w:trHeight w:val="221"/>
        </w:trPr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12,1/12,7/12,5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7,6/5,2/3,7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2,3/3,7/4,8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4,6/4,3/3,6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2,4/2,7/2,5</w:t>
            </w:r>
          </w:p>
        </w:tc>
      </w:tr>
      <w:tr w:rsidR="003A26DD" w:rsidRPr="00B67EF8">
        <w:trPr>
          <w:trHeight w:val="278"/>
        </w:trPr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6,7/5,9/7,1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6,9/5,2/3,1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1,0/1,8/2,3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5,1/4,2/3,1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2,1/1,8/1,3</w:t>
            </w:r>
          </w:p>
        </w:tc>
      </w:tr>
    </w:tbl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Объем продаж на рынке региона 2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млн. р. </w:t>
      </w:r>
    </w:p>
    <w:tbl>
      <w:tblPr>
        <w:tblW w:w="5268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80"/>
        <w:gridCol w:w="1799"/>
        <w:gridCol w:w="1801"/>
        <w:gridCol w:w="1581"/>
        <w:gridCol w:w="1839"/>
        <w:gridCol w:w="1441"/>
      </w:tblGrid>
      <w:tr w:rsidR="003A26DD" w:rsidRPr="00B67EF8">
        <w:trPr>
          <w:cantSplit/>
          <w:trHeight w:val="250"/>
        </w:trPr>
        <w:tc>
          <w:tcPr>
            <w:tcW w:w="744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 xml:space="preserve">Предприятия </w:t>
            </w:r>
          </w:p>
        </w:tc>
        <w:tc>
          <w:tcPr>
            <w:tcW w:w="4256" w:type="pct"/>
            <w:gridSpan w:val="5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Виды изделий</w:t>
            </w:r>
          </w:p>
        </w:tc>
      </w:tr>
      <w:tr w:rsidR="003A26DD" w:rsidRPr="00B67EF8">
        <w:trPr>
          <w:cantSplit/>
          <w:trHeight w:val="624"/>
        </w:trPr>
        <w:tc>
          <w:tcPr>
            <w:tcW w:w="744" w:type="pct"/>
            <w:shd w:val="clear" w:color="auto" w:fill="FFFFFF"/>
          </w:tcPr>
          <w:p w:rsidR="003A26DD" w:rsidRPr="00B67EF8" w:rsidRDefault="003A26DD" w:rsidP="00B67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A26DD" w:rsidRPr="00B67EF8" w:rsidRDefault="003A26DD" w:rsidP="00B67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костюм мужской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6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костюм женский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костюм де</w:t>
            </w:r>
            <w:r w:rsidRPr="00B67EF8">
              <w:rPr>
                <w:rFonts w:ascii="Times New Roman" w:hAnsi="Times New Roman" w:cs="Times New Roman"/>
                <w:color w:val="000000"/>
              </w:rPr>
              <w:t>т</w:t>
            </w:r>
            <w:r w:rsidRPr="00B67EF8">
              <w:rPr>
                <w:rFonts w:ascii="Times New Roman" w:hAnsi="Times New Roman" w:cs="Times New Roman"/>
                <w:color w:val="000000"/>
              </w:rPr>
              <w:t>ский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брюки мужские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спецодежда</w:t>
            </w:r>
            <w:r w:rsidRPr="00B67E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26DD" w:rsidRPr="00B67EF8">
        <w:trPr>
          <w:trHeight w:val="230"/>
        </w:trPr>
        <w:tc>
          <w:tcPr>
            <w:tcW w:w="744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0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12,7/8,1/6,1</w:t>
            </w:r>
          </w:p>
        </w:tc>
        <w:tc>
          <w:tcPr>
            <w:tcW w:w="906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9,4/2,1/-</w:t>
            </w:r>
          </w:p>
        </w:tc>
        <w:tc>
          <w:tcPr>
            <w:tcW w:w="79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6,8/4,1/-</w:t>
            </w:r>
          </w:p>
        </w:tc>
        <w:tc>
          <w:tcPr>
            <w:tcW w:w="9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ЗД/1,1/-</w:t>
            </w:r>
          </w:p>
        </w:tc>
        <w:tc>
          <w:tcPr>
            <w:tcW w:w="7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1,2/-/-</w:t>
            </w:r>
          </w:p>
        </w:tc>
      </w:tr>
      <w:tr w:rsidR="003A26DD" w:rsidRPr="00B67EF8">
        <w:trPr>
          <w:trHeight w:val="221"/>
        </w:trPr>
        <w:tc>
          <w:tcPr>
            <w:tcW w:w="744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0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8,3/ -/ -</w:t>
            </w:r>
          </w:p>
        </w:tc>
        <w:tc>
          <w:tcPr>
            <w:tcW w:w="906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7,8/5, 1/3,2</w:t>
            </w:r>
          </w:p>
        </w:tc>
        <w:tc>
          <w:tcPr>
            <w:tcW w:w="79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-/-/-</w:t>
            </w:r>
          </w:p>
        </w:tc>
        <w:tc>
          <w:tcPr>
            <w:tcW w:w="9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-/4,1/6,3</w:t>
            </w:r>
          </w:p>
        </w:tc>
        <w:tc>
          <w:tcPr>
            <w:tcW w:w="7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-/2,1/3,4</w:t>
            </w:r>
          </w:p>
        </w:tc>
      </w:tr>
      <w:tr w:rsidR="003A26DD" w:rsidRPr="00B67EF8">
        <w:trPr>
          <w:trHeight w:val="221"/>
        </w:trPr>
        <w:tc>
          <w:tcPr>
            <w:tcW w:w="744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0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7,9/10,2/16,5</w:t>
            </w:r>
          </w:p>
        </w:tc>
        <w:tc>
          <w:tcPr>
            <w:tcW w:w="906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9,1/12,3/17,2</w:t>
            </w:r>
          </w:p>
        </w:tc>
        <w:tc>
          <w:tcPr>
            <w:tcW w:w="79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3,2/4,1/5,4</w:t>
            </w:r>
          </w:p>
        </w:tc>
        <w:tc>
          <w:tcPr>
            <w:tcW w:w="9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i/>
                <w:iCs/>
                <w:color w:val="000000"/>
              </w:rPr>
              <w:t>-/-/-</w:t>
            </w:r>
          </w:p>
        </w:tc>
        <w:tc>
          <w:tcPr>
            <w:tcW w:w="7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-/5,1/10,3</w:t>
            </w:r>
          </w:p>
        </w:tc>
      </w:tr>
      <w:tr w:rsidR="003A26DD" w:rsidRPr="00B67EF8">
        <w:trPr>
          <w:trHeight w:val="240"/>
        </w:trPr>
        <w:tc>
          <w:tcPr>
            <w:tcW w:w="744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0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21,6/17,3/8,1</w:t>
            </w:r>
          </w:p>
        </w:tc>
        <w:tc>
          <w:tcPr>
            <w:tcW w:w="906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14,7/5,6/2,3</w:t>
            </w:r>
          </w:p>
        </w:tc>
        <w:tc>
          <w:tcPr>
            <w:tcW w:w="79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11,2/10,1/3,9</w:t>
            </w:r>
          </w:p>
        </w:tc>
        <w:tc>
          <w:tcPr>
            <w:tcW w:w="9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27,2/8,1/-</w:t>
            </w:r>
          </w:p>
        </w:tc>
        <w:tc>
          <w:tcPr>
            <w:tcW w:w="725" w:type="pct"/>
            <w:shd w:val="clear" w:color="auto" w:fill="FFFFFF"/>
          </w:tcPr>
          <w:p w:rsidR="003A26DD" w:rsidRPr="00B67EF8" w:rsidRDefault="003A26DD" w:rsidP="00B67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7EF8">
              <w:rPr>
                <w:rFonts w:ascii="Times New Roman" w:hAnsi="Times New Roman" w:cs="Times New Roman"/>
                <w:color w:val="000000"/>
              </w:rPr>
              <w:t>31,6/18,3/-</w:t>
            </w:r>
          </w:p>
        </w:tc>
      </w:tr>
    </w:tbl>
    <w:p w:rsidR="003A26DD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Средние цены реализации и себестоимость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производства продукции  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 гг.                                                                             руб.</w:t>
      </w:r>
    </w:p>
    <w:tbl>
      <w:tblPr>
        <w:tblW w:w="83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276"/>
        <w:gridCol w:w="1162"/>
        <w:gridCol w:w="1162"/>
        <w:gridCol w:w="1163"/>
        <w:gridCol w:w="1162"/>
        <w:gridCol w:w="1163"/>
      </w:tblGrid>
      <w:tr w:rsidR="003A26DD" w:rsidRPr="00AE6F8E">
        <w:trPr>
          <w:cantSplit/>
          <w:trHeight w:val="470"/>
        </w:trPr>
        <w:tc>
          <w:tcPr>
            <w:tcW w:w="1276" w:type="dxa"/>
            <w:vMerge w:val="restart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</w:t>
            </w:r>
          </w:p>
          <w:p w:rsidR="003A26DD" w:rsidRPr="00AE6F8E" w:rsidRDefault="003A26DD" w:rsidP="00366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 ре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366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 производства продукции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6DD" w:rsidRPr="00AE6F8E">
        <w:trPr>
          <w:cantSplit/>
          <w:trHeight w:val="442"/>
        </w:trPr>
        <w:tc>
          <w:tcPr>
            <w:tcW w:w="1276" w:type="dxa"/>
            <w:vMerge/>
            <w:shd w:val="clear" w:color="auto" w:fill="FFFFFF"/>
          </w:tcPr>
          <w:p w:rsidR="003A26DD" w:rsidRPr="00AE6F8E" w:rsidRDefault="003A26DD" w:rsidP="00366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A26DD" w:rsidRPr="00AE6F8E" w:rsidRDefault="003A26DD" w:rsidP="00366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63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62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163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3A26DD" w:rsidRPr="00AE6F8E">
        <w:trPr>
          <w:trHeight w:val="960"/>
        </w:trPr>
        <w:tc>
          <w:tcPr>
            <w:tcW w:w="1276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мужской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костюм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детский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брюки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мужские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спецоде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2670/2383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2330/2135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1629/1439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715/610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510/467</w:t>
            </w:r>
          </w:p>
        </w:tc>
        <w:tc>
          <w:tcPr>
            <w:tcW w:w="1162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2285/2187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2190/2075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1498/1399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586/597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410/400</w:t>
            </w:r>
          </w:p>
        </w:tc>
        <w:tc>
          <w:tcPr>
            <w:tcW w:w="1162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2565/2270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2070/2065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1587/1290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673/581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470/420</w:t>
            </w:r>
          </w:p>
        </w:tc>
        <w:tc>
          <w:tcPr>
            <w:tcW w:w="1163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2365/2485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2083/1978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1500/1393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616/491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390/410</w:t>
            </w:r>
          </w:p>
        </w:tc>
        <w:tc>
          <w:tcPr>
            <w:tcW w:w="1162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2465/2285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2254/2150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1482/1300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620/577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490/434</w:t>
            </w:r>
          </w:p>
        </w:tc>
        <w:tc>
          <w:tcPr>
            <w:tcW w:w="1163" w:type="dxa"/>
            <w:shd w:val="clear" w:color="auto" w:fill="FFFFFF"/>
          </w:tcPr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2370/2275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2267/2069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1538/1487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587/493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3662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427/438</w:t>
            </w:r>
          </w:p>
        </w:tc>
      </w:tr>
    </w:tbl>
    <w:p w:rsidR="003A26DD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5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Провести анализ закрепления и анализ приверженности по от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ношению к предпр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ятию А, производящему молочные продукты: сметану, йогурт, творог, сырковую массу, молоко пастеризованное. У данного предприятия имеется 5 конкурентов (Б, В, Г, Д, Е), выпус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кающих аналогичные продукты и имеющих разные доли на рынке каждого из ук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занных продуктов.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Смоделировать конкретную ситуацию путем ввода условных данных (бальная оценка от 1 до 10) по анализируемому предприятию, предприятиям-конкурентам и видам продукции:</w:t>
      </w:r>
    </w:p>
    <w:p w:rsidR="003A26DD" w:rsidRPr="00EC6696" w:rsidRDefault="003A26DD" w:rsidP="00EC669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уровень значимых для покупателей качественных характеристик продукта;</w:t>
      </w:r>
    </w:p>
    <w:p w:rsidR="003A26DD" w:rsidRPr="00EC6696" w:rsidRDefault="003A26DD" w:rsidP="00EC669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уровень значимости для покупателей соответствующих качественных хара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теристик;</w:t>
      </w:r>
    </w:p>
    <w:p w:rsidR="003A26DD" w:rsidRPr="00EC6696" w:rsidRDefault="003A26DD" w:rsidP="00EC669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приверженность потребителей продукции предприятия;</w:t>
      </w:r>
    </w:p>
    <w:p w:rsidR="003A26DD" w:rsidRPr="00EC6696" w:rsidRDefault="003A26DD" w:rsidP="00EC669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уровень проникновения предприятия на рынок соответствующих продуктов.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6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На основании матриц «Дженерал-Электрик» - «Мак-Кинзи» и ДСА определить стратегическое положение предприятия А, а также его конкурентов, предприятий Б, В, Г, Д. Предприятия выпускают следующие виды продукции: стенка мебельная, стол пис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менный, шкаф офисный, уголок школьника, парта школьная.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Смоделировать конкретную ситуацию путем ввода условных данных (бальная оценка от 1 до 10), а также соответствующих весо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вых значений факторов.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По рынкам отдельных видов продукции:</w:t>
      </w:r>
    </w:p>
    <w:p w:rsidR="003A26DD" w:rsidRPr="00EC6696" w:rsidRDefault="003A26DD" w:rsidP="00EC669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размер рынка и</w:t>
      </w:r>
      <w:r w:rsidRPr="00EC669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темпы роста;</w:t>
      </w:r>
    </w:p>
    <w:p w:rsidR="003A26DD" w:rsidRPr="00EC6696" w:rsidRDefault="003A26DD" w:rsidP="00EC669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сезонные и циклические колебания;</w:t>
      </w:r>
    </w:p>
    <w:p w:rsidR="003A26DD" w:rsidRPr="00EC6696" w:rsidRDefault="003A26DD" w:rsidP="00EC669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технологическое состояние;</w:t>
      </w:r>
    </w:p>
    <w:p w:rsidR="003A26DD" w:rsidRPr="00EC6696" w:rsidRDefault="003A26DD" w:rsidP="00EC669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интенсивность конкуренции;</w:t>
      </w:r>
    </w:p>
    <w:p w:rsidR="003A26DD" w:rsidRPr="00EC6696" w:rsidRDefault="003A26DD" w:rsidP="00EC669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новые возможности и угрозы;</w:t>
      </w:r>
    </w:p>
    <w:p w:rsidR="003A26DD" w:rsidRPr="00EC6696" w:rsidRDefault="003A26DD" w:rsidP="00EC669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потребность в капитале;</w:t>
      </w:r>
    </w:p>
    <w:p w:rsidR="003A26DD" w:rsidRPr="00EC6696" w:rsidRDefault="003A26DD" w:rsidP="00EC669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прибыльность отрасли;</w:t>
      </w:r>
    </w:p>
    <w:p w:rsidR="003A26DD" w:rsidRPr="00EC6696" w:rsidRDefault="003A26DD" w:rsidP="00EC669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социальные, политические факторы, государственное регулирование, фа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торы окружающей среды;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По анализируемому предприятию, предприятиям-конкурентам и видам продукции:</w:t>
      </w:r>
    </w:p>
    <w:p w:rsidR="003A26DD" w:rsidRPr="00EC6696" w:rsidRDefault="003A26DD" w:rsidP="00EC669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относительная доля рынка;</w:t>
      </w:r>
    </w:p>
    <w:p w:rsidR="003A26DD" w:rsidRPr="00EC6696" w:rsidRDefault="003A26DD" w:rsidP="00EC669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способность конкурировать по качеству товаров к ценам;</w:t>
      </w:r>
    </w:p>
    <w:p w:rsidR="003A26DD" w:rsidRPr="00EC6696" w:rsidRDefault="003A26DD" w:rsidP="00EC669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знание потребителя и рынка;</w:t>
      </w:r>
    </w:p>
    <w:p w:rsidR="003A26DD" w:rsidRPr="00EC6696" w:rsidRDefault="003A26DD" w:rsidP="00EC669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конкурентные силы и слабости;</w:t>
      </w:r>
    </w:p>
    <w:p w:rsidR="003A26DD" w:rsidRPr="00EC6696" w:rsidRDefault="003A26DD" w:rsidP="00EC669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технические возможности;</w:t>
      </w:r>
    </w:p>
    <w:p w:rsidR="003A26DD" w:rsidRPr="00EC6696" w:rsidRDefault="003A26DD" w:rsidP="00EC669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уровень управления;</w:t>
      </w:r>
    </w:p>
    <w:p w:rsidR="003A26DD" w:rsidRPr="00EC6696" w:rsidRDefault="003A26DD" w:rsidP="00EC6696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уровень прибыльности по отношению к конкурентам.</w:t>
      </w:r>
    </w:p>
    <w:p w:rsidR="003A26DD" w:rsidRPr="00EC6696" w:rsidRDefault="003A26DD" w:rsidP="00E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6DD" w:rsidRPr="00EC6696" w:rsidRDefault="003A26DD" w:rsidP="00E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lastRenderedPageBreak/>
        <w:t>При выполнении заданий используются следующие образовательные технологии, обеспечивающие интерактивную форму проведения занятия:</w:t>
      </w:r>
    </w:p>
    <w:p w:rsidR="003A26DD" w:rsidRPr="00EC6696" w:rsidRDefault="003A26DD" w:rsidP="00AD41C4">
      <w:pPr>
        <w:pStyle w:val="31"/>
        <w:numPr>
          <w:ilvl w:val="0"/>
          <w:numId w:val="3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Технология коллективного обучения – коллективы группы и микрогрупп в</w:t>
      </w:r>
      <w:r w:rsidRPr="00EC6696">
        <w:rPr>
          <w:sz w:val="24"/>
          <w:szCs w:val="24"/>
        </w:rPr>
        <w:t>ы</w:t>
      </w:r>
      <w:r w:rsidRPr="00EC6696">
        <w:rPr>
          <w:sz w:val="24"/>
          <w:szCs w:val="24"/>
        </w:rPr>
        <w:t>ступают в качестве коллективного эксперта при оценивании различных сторон управле</w:t>
      </w:r>
      <w:r w:rsidRPr="00EC6696">
        <w:rPr>
          <w:sz w:val="24"/>
          <w:szCs w:val="24"/>
        </w:rPr>
        <w:t>н</w:t>
      </w:r>
      <w:r w:rsidRPr="00EC6696">
        <w:rPr>
          <w:sz w:val="24"/>
          <w:szCs w:val="24"/>
        </w:rPr>
        <w:t>ческой деятельности организации.</w:t>
      </w:r>
    </w:p>
    <w:p w:rsidR="003A26DD" w:rsidRPr="00EC6696" w:rsidRDefault="003A26DD" w:rsidP="00AD41C4">
      <w:pPr>
        <w:pStyle w:val="31"/>
        <w:numPr>
          <w:ilvl w:val="0"/>
          <w:numId w:val="3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Кейс-технология – выполнение внеаудиторной контрольной учебно-исследовательской задачи осуществляется на основе выданного студенту формализова</w:t>
      </w:r>
      <w:r w:rsidRPr="00EC6696">
        <w:rPr>
          <w:sz w:val="24"/>
          <w:szCs w:val="24"/>
        </w:rPr>
        <w:t>н</w:t>
      </w:r>
      <w:r w:rsidRPr="00EC6696">
        <w:rPr>
          <w:sz w:val="24"/>
          <w:szCs w:val="24"/>
        </w:rPr>
        <w:t xml:space="preserve">ного описания стратегической ситуации </w:t>
      </w:r>
    </w:p>
    <w:p w:rsidR="003A26DD" w:rsidRPr="00EC6696" w:rsidRDefault="003A26DD" w:rsidP="00AD41C4">
      <w:pPr>
        <w:pStyle w:val="31"/>
        <w:numPr>
          <w:ilvl w:val="0"/>
          <w:numId w:val="32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Исследовательские технологии обучения – студенты выполняют внеуад</w:t>
      </w:r>
      <w:r w:rsidRPr="00EC6696">
        <w:rPr>
          <w:sz w:val="24"/>
          <w:szCs w:val="24"/>
        </w:rPr>
        <w:t>и</w:t>
      </w:r>
      <w:r w:rsidRPr="00EC6696">
        <w:rPr>
          <w:sz w:val="24"/>
          <w:szCs w:val="24"/>
        </w:rPr>
        <w:t>торную контрольную учебно-исследовательскую работу по разработке методики иссл</w:t>
      </w:r>
      <w:r w:rsidRPr="00EC6696">
        <w:rPr>
          <w:sz w:val="24"/>
          <w:szCs w:val="24"/>
        </w:rPr>
        <w:t>е</w:t>
      </w:r>
      <w:r w:rsidRPr="00EC6696">
        <w:rPr>
          <w:sz w:val="24"/>
          <w:szCs w:val="24"/>
        </w:rPr>
        <w:t>дования управления для организаций заданного типа.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Контрольные вопросы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Анализ каких элементов микросреды наиболее важен для предприятий станк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строения? Хлопчатобумажной промышленности? Хлебопекарной промышленности?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Какую роль в стратегическом анализе микросреды играет понятие «торговая с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ла»?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Для предприятий каких отраслей целесообразно использовать матрицы, основа</w:t>
      </w:r>
      <w:r w:rsidRPr="00EC6696">
        <w:rPr>
          <w:rFonts w:ascii="Times New Roman" w:hAnsi="Times New Roman" w:cs="Times New Roman"/>
          <w:sz w:val="24"/>
          <w:szCs w:val="24"/>
        </w:rPr>
        <w:t>н</w:t>
      </w:r>
      <w:r w:rsidRPr="00EC6696">
        <w:rPr>
          <w:rFonts w:ascii="Times New Roman" w:hAnsi="Times New Roman" w:cs="Times New Roman"/>
          <w:sz w:val="24"/>
          <w:szCs w:val="24"/>
        </w:rPr>
        <w:t>ные на статистических данных?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чем принципиальное различие разных квадрантов матрицы БКГ между собой?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способы установления границ квадрантов мат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рицы БКГ?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недостатки матрицы БКГ? Проиллюстрировать на конкретном примере.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Каково назначение динамической модификации матрицы БКГ?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Каково назначение коридорной матрицы «рост рынка — до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ля на рынке»?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Для предприятий каких отраслей целесообразно использовать матрицы, основа</w:t>
      </w:r>
      <w:r w:rsidRPr="00EC6696">
        <w:rPr>
          <w:rFonts w:ascii="Times New Roman" w:hAnsi="Times New Roman" w:cs="Times New Roman"/>
          <w:sz w:val="24"/>
          <w:szCs w:val="24"/>
        </w:rPr>
        <w:t>н</w:t>
      </w:r>
      <w:r w:rsidRPr="00EC6696">
        <w:rPr>
          <w:rFonts w:ascii="Times New Roman" w:hAnsi="Times New Roman" w:cs="Times New Roman"/>
          <w:sz w:val="24"/>
          <w:szCs w:val="24"/>
        </w:rPr>
        <w:t>ные на экспертных оценках?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Каково назначение анализа закрепления?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принципы построения матрицы закрепления?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Каково назначение анализа приверженности?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принципы построения матрицы приверженности?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Каково назначение матрицы «Дженерал-Электрик» — «Мак-Кинзи»?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Каким образом при построении матрицы «Дженерал-Электрик» — «Мак-Кинзи» дается оценка привлекательности рынка? Позиции в конкуренции?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 xml:space="preserve">Чем матрица ДСА принципиально отличается от матрицы 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«Дженерал-Электрик» — «Мак-Кинзи»?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На каком принципе базируется построение  матрицы ДСА?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Каково назначение матрицы </w:t>
      </w:r>
      <w:r w:rsidRPr="00EC6696">
        <w:rPr>
          <w:rFonts w:ascii="Times New Roman" w:hAnsi="Times New Roman" w:cs="Times New Roman"/>
          <w:sz w:val="24"/>
          <w:szCs w:val="24"/>
          <w:lang w:val="en-US"/>
        </w:rPr>
        <w:t>ADL</w:t>
      </w:r>
      <w:r w:rsidRPr="00EC6696">
        <w:rPr>
          <w:rFonts w:ascii="Times New Roman" w:hAnsi="Times New Roman" w:cs="Times New Roman"/>
          <w:sz w:val="24"/>
          <w:szCs w:val="24"/>
        </w:rPr>
        <w:t>/</w:t>
      </w:r>
      <w:r w:rsidRPr="00EC6696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A26DD" w:rsidRPr="00EC6696" w:rsidRDefault="003A26DD" w:rsidP="00EC6696">
      <w:pPr>
        <w:numPr>
          <w:ilvl w:val="0"/>
          <w:numId w:val="1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Каковы принципы выделения стратегических единиц бизнеса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A26DD" w:rsidRPr="00EC6696" w:rsidRDefault="003A26DD" w:rsidP="00EC6696">
      <w:pPr>
        <w:shd w:val="clear" w:color="auto" w:fill="FFFFFF"/>
        <w:tabs>
          <w:tab w:val="left" w:pos="30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рекомендованной литературы</w:t>
      </w:r>
    </w:p>
    <w:p w:rsidR="003A26DD" w:rsidRPr="00EC6696" w:rsidRDefault="003A26DD" w:rsidP="00EC6696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Основная литература</w:t>
      </w:r>
    </w:p>
    <w:p w:rsidR="003A26DD" w:rsidRPr="001658A8" w:rsidRDefault="003A26DD" w:rsidP="00AD41C4">
      <w:pPr>
        <w:pStyle w:val="af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8A8">
        <w:rPr>
          <w:rFonts w:ascii="Times New Roman" w:hAnsi="Times New Roman" w:cs="Times New Roman"/>
          <w:color w:val="000000"/>
          <w:sz w:val="24"/>
          <w:szCs w:val="24"/>
        </w:rPr>
        <w:t>Куликов В. И. Стратегический менеджмент: Учеб. пособие,. Иваново, Изд-во «Ивановский государственный университет», 2013.</w:t>
      </w:r>
    </w:p>
    <w:p w:rsidR="003A26DD" w:rsidRPr="001658A8" w:rsidRDefault="003A26DD" w:rsidP="00AD41C4">
      <w:pPr>
        <w:pStyle w:val="af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8A8">
        <w:rPr>
          <w:rFonts w:ascii="Times New Roman" w:hAnsi="Times New Roman" w:cs="Times New Roman"/>
          <w:color w:val="000000"/>
          <w:sz w:val="24"/>
          <w:szCs w:val="24"/>
        </w:rPr>
        <w:t>Томпсон, А. А. Стратегический менеджмент. Искусство разработки и реал</w:t>
      </w:r>
      <w:r w:rsidRPr="001658A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658A8">
        <w:rPr>
          <w:rFonts w:ascii="Times New Roman" w:hAnsi="Times New Roman" w:cs="Times New Roman"/>
          <w:color w:val="000000"/>
          <w:sz w:val="24"/>
          <w:szCs w:val="24"/>
        </w:rPr>
        <w:t xml:space="preserve">зации стратегии [Электронный ресурс] : учебник / А. А. Томпсон, А. Д. Стрикленд. - М.: Юнити-Дана, 2012. - 578 с. - 5-85173-059-5. Режим доступа: </w:t>
      </w:r>
      <w:hyperlink r:id="rId8" w:history="1">
        <w:r w:rsidRPr="001658A8">
          <w:rPr>
            <w:rFonts w:ascii="Times New Roman" w:hAnsi="Times New Roman" w:cs="Times New Roman"/>
            <w:color w:val="000000"/>
            <w:sz w:val="24"/>
            <w:szCs w:val="24"/>
          </w:rPr>
          <w:t>http://www.biblioclub.ru/index.php?page =book&amp;id=118643</w:t>
        </w:r>
      </w:hyperlink>
    </w:p>
    <w:p w:rsidR="003A26DD" w:rsidRPr="00EC6696" w:rsidRDefault="003A26DD" w:rsidP="001658A8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lastRenderedPageBreak/>
        <w:t>Дополнительная литература</w:t>
      </w:r>
    </w:p>
    <w:p w:rsidR="003A26DD" w:rsidRPr="00BC0185" w:rsidRDefault="003A26DD" w:rsidP="00BD6844">
      <w:pPr>
        <w:shd w:val="clear" w:color="auto" w:fill="FFFFFF"/>
        <w:spacing w:after="0" w:line="240" w:lineRule="auto"/>
        <w:ind w:firstLine="709"/>
        <w:jc w:val="both"/>
      </w:pPr>
      <w:r w:rsidRPr="00EC6696">
        <w:t xml:space="preserve"> </w:t>
      </w:r>
      <w:r w:rsidRPr="00BC0185">
        <w:t>Грант Р. М. Современный стратегический анализ. СПб.: Питер, 2008.</w:t>
      </w:r>
    </w:p>
    <w:p w:rsidR="003A26DD" w:rsidRPr="00BC0185" w:rsidRDefault="003A26DD" w:rsidP="00AD41C4">
      <w:pPr>
        <w:pStyle w:val="af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Забелин П.В., Моисеева Н.К. Основы стратегического управления: Учеб. п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собие. М.: Маркетинг, 2007. </w:t>
      </w:r>
    </w:p>
    <w:p w:rsidR="003A26DD" w:rsidRPr="00BC0185" w:rsidRDefault="003A26DD" w:rsidP="00AD41C4">
      <w:pPr>
        <w:pStyle w:val="af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Кемпбелл Э., Лачс К. С. Стратегический синергизм. СПб.: Питер, 2004.</w:t>
      </w:r>
    </w:p>
    <w:p w:rsidR="003A26DD" w:rsidRPr="00BC0185" w:rsidRDefault="003A26DD" w:rsidP="00AD41C4">
      <w:pPr>
        <w:pStyle w:val="af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BC0185" w:rsidRDefault="003A26DD" w:rsidP="00AD41C4">
      <w:pPr>
        <w:pStyle w:val="af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Маркова В.Д., Кузнецова С.А. Стратегический менеджмент: Курс лекций. Новосибирск: Сибирское соглашение, 2007.</w:t>
      </w:r>
    </w:p>
    <w:p w:rsidR="003A26DD" w:rsidRPr="00BC0185" w:rsidRDefault="003A26DD" w:rsidP="00AD41C4">
      <w:pPr>
        <w:pStyle w:val="af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Аакер Д.А. Стратегическое рыночное управление/ Пер. с англ. под ред. Ю.Н. Каптуревского. СПб.: Питер, 2002. </w:t>
      </w:r>
    </w:p>
    <w:p w:rsidR="003A26DD" w:rsidRPr="00BC0185" w:rsidRDefault="003A26DD" w:rsidP="00AD41C4">
      <w:pPr>
        <w:pStyle w:val="af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Ансофф И. Стратегическое управление. М.: Экономика, 1989. С.ЗЗ-69.</w:t>
      </w:r>
    </w:p>
    <w:p w:rsidR="003A26DD" w:rsidRPr="00EC6696" w:rsidRDefault="003A26DD" w:rsidP="00EC6696">
      <w:pPr>
        <w:shd w:val="clear" w:color="auto" w:fill="FFFFFF"/>
        <w:tabs>
          <w:tab w:val="left" w:pos="30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tabs>
          <w:tab w:val="left" w:pos="30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4. </w:t>
      </w:r>
      <w:r w:rsidRPr="00EC6696">
        <w:rPr>
          <w:rFonts w:ascii="Times New Roman" w:hAnsi="Times New Roman" w:cs="Times New Roman"/>
          <w:b/>
          <w:bCs/>
          <w:sz w:val="24"/>
          <w:szCs w:val="24"/>
        </w:rPr>
        <w:t xml:space="preserve">СТРАТЕГИЧЕСКИЙ АНАЛИЗ </w:t>
      </w:r>
    </w:p>
    <w:p w:rsidR="003A26DD" w:rsidRPr="00EC6696" w:rsidRDefault="003A26DD" w:rsidP="00EC6696">
      <w:pPr>
        <w:shd w:val="clear" w:color="auto" w:fill="FFFFFF"/>
        <w:tabs>
          <w:tab w:val="left" w:pos="30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sz w:val="24"/>
          <w:szCs w:val="24"/>
        </w:rPr>
        <w:t>ВНУТРЕННЕЙ СРЕДЫ ОРГАНИЗАЦИИ</w:t>
      </w:r>
    </w:p>
    <w:p w:rsidR="003A26DD" w:rsidRPr="00EC6696" w:rsidRDefault="003A26DD" w:rsidP="00AD41C4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Стратегический анализ внутренней среды: организация общего управления, те</w:t>
      </w:r>
      <w:r w:rsidRPr="00EC6696">
        <w:rPr>
          <w:rFonts w:ascii="Times New Roman" w:hAnsi="Times New Roman" w:cs="Times New Roman"/>
          <w:sz w:val="24"/>
          <w:szCs w:val="24"/>
        </w:rPr>
        <w:t>х</w:t>
      </w:r>
      <w:r w:rsidRPr="00EC6696">
        <w:rPr>
          <w:rFonts w:ascii="Times New Roman" w:hAnsi="Times New Roman" w:cs="Times New Roman"/>
          <w:sz w:val="24"/>
          <w:szCs w:val="24"/>
        </w:rPr>
        <w:t xml:space="preserve">нический потенциал, финансы.  </w:t>
      </w:r>
    </w:p>
    <w:p w:rsidR="003A26DD" w:rsidRPr="00EC6696" w:rsidRDefault="003A26DD" w:rsidP="00AD41C4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Стратегический анализ организационной структуры.</w:t>
      </w:r>
    </w:p>
    <w:p w:rsidR="003A26DD" w:rsidRPr="00EC6696" w:rsidRDefault="003A26DD" w:rsidP="00AD41C4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C6696">
        <w:rPr>
          <w:rFonts w:ascii="Times New Roman" w:hAnsi="Times New Roman" w:cs="Times New Roman"/>
          <w:spacing w:val="-2"/>
          <w:sz w:val="24"/>
          <w:szCs w:val="24"/>
        </w:rPr>
        <w:t>Стратегический анализ состояния системы маркетинга.</w:t>
      </w:r>
    </w:p>
    <w:p w:rsidR="003A26DD" w:rsidRPr="00EC6696" w:rsidRDefault="003A26DD" w:rsidP="00AD41C4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Стратегический анализ состояния системы производства.</w:t>
      </w:r>
    </w:p>
    <w:p w:rsidR="003A26DD" w:rsidRPr="00EC6696" w:rsidRDefault="003A26DD" w:rsidP="00AD41C4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Стратегический анализ уровня развития персонала.</w:t>
      </w:r>
    </w:p>
    <w:p w:rsidR="003A26DD" w:rsidRPr="00EC6696" w:rsidRDefault="003A26DD" w:rsidP="00AD41C4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 xml:space="preserve">Стратегический анализ организационной культуры.  </w:t>
      </w:r>
    </w:p>
    <w:p w:rsidR="003A26DD" w:rsidRPr="00EC6696" w:rsidRDefault="003A26DD" w:rsidP="00EC6696">
      <w:pPr>
        <w:shd w:val="clear" w:color="auto" w:fill="FFFFFF"/>
        <w:tabs>
          <w:tab w:val="left" w:pos="3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ЗАДАНИЕ 7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Применительно к определенной ситуаций провести комплексный анализ  внутре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ней среды конкретного предприятия.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Контрольные вопросы</w:t>
      </w:r>
    </w:p>
    <w:p w:rsidR="003A26DD" w:rsidRPr="00EC6696" w:rsidRDefault="003A26DD" w:rsidP="00AD41C4">
      <w:pPr>
        <w:numPr>
          <w:ilvl w:val="0"/>
          <w:numId w:val="14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направления стратегического анализа кадрово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го потенциала?</w:t>
      </w:r>
    </w:p>
    <w:p w:rsidR="003A26DD" w:rsidRPr="00EC6696" w:rsidRDefault="003A26DD" w:rsidP="00AD41C4">
      <w:pPr>
        <w:numPr>
          <w:ilvl w:val="0"/>
          <w:numId w:val="14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Какие направления анализа организации общего управления наи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более актуальны для крупного машиностроительного предпри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ятия? Для продовольственного магазина? Для финансовой компании?</w:t>
      </w:r>
    </w:p>
    <w:p w:rsidR="003A26DD" w:rsidRPr="00EC6696" w:rsidRDefault="003A26DD" w:rsidP="00AD41C4">
      <w:pPr>
        <w:numPr>
          <w:ilvl w:val="0"/>
          <w:numId w:val="14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Какие параметры структуры предприятия исследуются при проведении анализа внутренней среды?</w:t>
      </w:r>
    </w:p>
    <w:p w:rsidR="003A26DD" w:rsidRPr="00EC6696" w:rsidRDefault="003A26DD" w:rsidP="00AD41C4">
      <w:pPr>
        <w:numPr>
          <w:ilvl w:val="0"/>
          <w:numId w:val="14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направления: стратегического анализа производственных мо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ностей предприятия?</w:t>
      </w:r>
    </w:p>
    <w:p w:rsidR="003A26DD" w:rsidRPr="00EC6696" w:rsidRDefault="003A26DD" w:rsidP="00AD41C4">
      <w:pPr>
        <w:numPr>
          <w:ilvl w:val="0"/>
          <w:numId w:val="14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Для каких предприятий наиболее актуален анализ уровня НИОКР?</w:t>
      </w:r>
    </w:p>
    <w:p w:rsidR="003A26DD" w:rsidRPr="00EC6696" w:rsidRDefault="003A26DD" w:rsidP="00AD41C4">
      <w:pPr>
        <w:numPr>
          <w:ilvl w:val="0"/>
          <w:numId w:val="14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какой ситуации анализ системы маркетинга становится наибо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лее актуальным?</w:t>
      </w:r>
    </w:p>
    <w:p w:rsidR="003A26DD" w:rsidRPr="00EC6696" w:rsidRDefault="003A26DD" w:rsidP="00AD41C4">
      <w:pPr>
        <w:numPr>
          <w:ilvl w:val="0"/>
          <w:numId w:val="14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Какие параметры финансового состояния предприятия наиболее актуальны для торговой фирмы? Промышленного предприятия? </w:t>
      </w:r>
    </w:p>
    <w:p w:rsidR="003A26DD" w:rsidRPr="00EC6696" w:rsidRDefault="003A26DD" w:rsidP="00AD41C4">
      <w:pPr>
        <w:numPr>
          <w:ilvl w:val="0"/>
          <w:numId w:val="14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способы и направления стратегического анали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за организац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онной культуры?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рекомендованной литературы</w:t>
      </w:r>
    </w:p>
    <w:p w:rsidR="003A26DD" w:rsidRPr="00EC6696" w:rsidRDefault="003A26DD" w:rsidP="00EC6696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Основная литература</w:t>
      </w:r>
    </w:p>
    <w:p w:rsidR="003A26DD" w:rsidRPr="001658A8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8A8">
        <w:rPr>
          <w:rFonts w:ascii="Times New Roman" w:hAnsi="Times New Roman" w:cs="Times New Roman"/>
          <w:color w:val="000000"/>
          <w:sz w:val="24"/>
          <w:szCs w:val="24"/>
        </w:rPr>
        <w:t xml:space="preserve">Виханский О. С. Стратегическое управление: Учеб. М.: Экономистъ, 2012. </w:t>
      </w:r>
    </w:p>
    <w:p w:rsidR="003A26DD" w:rsidRPr="001658A8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8A8">
        <w:rPr>
          <w:rFonts w:ascii="Times New Roman" w:hAnsi="Times New Roman" w:cs="Times New Roman"/>
          <w:color w:val="000000"/>
          <w:sz w:val="24"/>
          <w:szCs w:val="24"/>
        </w:rPr>
        <w:t>Куликов В. И. Стратегический менеджмент: Учеб. пособие,. Иваново, Изд-во «Ивановский государственный университет», 2013.</w:t>
      </w:r>
    </w:p>
    <w:p w:rsidR="003A26DD" w:rsidRPr="00EC6696" w:rsidRDefault="003A26DD" w:rsidP="001658A8">
      <w:pPr>
        <w:pStyle w:val="6"/>
        <w:ind w:firstLine="709"/>
        <w:rPr>
          <w:sz w:val="24"/>
          <w:szCs w:val="24"/>
        </w:rPr>
      </w:pPr>
    </w:p>
    <w:p w:rsidR="003A26DD" w:rsidRPr="00EC6696" w:rsidRDefault="003A26DD" w:rsidP="001658A8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Дополнительная литература</w:t>
      </w:r>
    </w:p>
    <w:p w:rsidR="003A26DD" w:rsidRPr="00EC6696" w:rsidRDefault="003A26DD" w:rsidP="001658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6DD" w:rsidRPr="00BC0185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Грант Р. М. Современный стратегический анализ. СПб.: Питер, 2008.</w:t>
      </w:r>
    </w:p>
    <w:p w:rsidR="003A26DD" w:rsidRPr="00BC0185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Забелин П.В., Моисеева Н.К. Основы стратегического управления: Учеб. пособие. М.: Маркетинг, 2007. </w:t>
      </w:r>
    </w:p>
    <w:p w:rsidR="003A26DD" w:rsidRPr="00BC0185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Зуб А. Т. Стратегический менеджмент. Учеб. М.: ТК Велби, Проспект, 2008.</w:t>
      </w:r>
    </w:p>
    <w:p w:rsidR="003A26DD" w:rsidRPr="00BC0185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Кемпбелл Э., Лачс К. С. Стратегический синергизм. СПб.: Питер, 2004.</w:t>
      </w:r>
    </w:p>
    <w:p w:rsidR="003A26DD" w:rsidRPr="00BC0185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BC0185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Маркова В.Д., Кузнецова С.А. Стратегический менеджмент: Курс лекций. Новос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бирск: Сибирское соглашение, 2007.</w:t>
      </w:r>
    </w:p>
    <w:p w:rsidR="003A26DD" w:rsidRPr="00BC0185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Аакер Д.А. Стратегическое рыночное управление/ Пер. с англ. под ред. Ю.Н. Ка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туревского. СПб.: Питер, 2002. </w:t>
      </w:r>
    </w:p>
    <w:p w:rsidR="003A26DD" w:rsidRPr="001658A8" w:rsidRDefault="003A26DD" w:rsidP="00AD41C4">
      <w:pPr>
        <w:pStyle w:val="af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Ансофф И. Стратегическое управление. М.: Экономика, 1989. С.ЗЗ-69.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ТЕМА</w:t>
      </w:r>
      <w:r w:rsidRPr="00EC669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5. </w:t>
      </w:r>
      <w:r w:rsidRPr="00EC6696">
        <w:rPr>
          <w:rFonts w:ascii="Times New Roman" w:hAnsi="Times New Roman" w:cs="Times New Roman"/>
          <w:b/>
          <w:bCs/>
          <w:sz w:val="24"/>
          <w:szCs w:val="24"/>
        </w:rPr>
        <w:t xml:space="preserve">ОБЩИЕ МЕТОДЫ СТРАТЕГИЧЕСКОГО 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sz w:val="24"/>
          <w:szCs w:val="24"/>
        </w:rPr>
        <w:t>АНАЛИЗА СРЕДЫ</w:t>
      </w:r>
      <w:r w:rsidRPr="00EC669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ОРГАНИЗАЦИИ</w:t>
      </w:r>
    </w:p>
    <w:p w:rsidR="003A26DD" w:rsidRPr="00EC6696" w:rsidRDefault="003A26DD" w:rsidP="00AD41C4">
      <w:pPr>
        <w:numPr>
          <w:ilvl w:val="0"/>
          <w:numId w:val="25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 xml:space="preserve">Анализ среды по слабым сигналам. </w:t>
      </w:r>
    </w:p>
    <w:p w:rsidR="003A26DD" w:rsidRPr="00EC6696" w:rsidRDefault="003A26DD" w:rsidP="00AD41C4">
      <w:pPr>
        <w:numPr>
          <w:ilvl w:val="0"/>
          <w:numId w:val="25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 xml:space="preserve">Метод составления профиля среды. </w:t>
      </w:r>
    </w:p>
    <w:p w:rsidR="003A26DD" w:rsidRPr="00EC6696" w:rsidRDefault="003A26DD" w:rsidP="00AD41C4">
      <w:pPr>
        <w:numPr>
          <w:ilvl w:val="0"/>
          <w:numId w:val="25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 xml:space="preserve">Оценка сильных и слабых сторон предприятия.  </w:t>
      </w:r>
    </w:p>
    <w:p w:rsidR="003A26DD" w:rsidRPr="00EC6696" w:rsidRDefault="003A26DD" w:rsidP="00AD41C4">
      <w:pPr>
        <w:numPr>
          <w:ilvl w:val="0"/>
          <w:numId w:val="25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Оценка возможностей и угроз.</w:t>
      </w:r>
    </w:p>
    <w:p w:rsidR="003A26DD" w:rsidRPr="00EC6696" w:rsidRDefault="003A26DD" w:rsidP="00AD41C4">
      <w:pPr>
        <w:numPr>
          <w:ilvl w:val="0"/>
          <w:numId w:val="25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Качественная версия матрицы "</w:t>
      </w:r>
      <w:r w:rsidRPr="00EC6696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EC6696">
        <w:rPr>
          <w:rFonts w:ascii="Times New Roman" w:hAnsi="Times New Roman" w:cs="Times New Roman"/>
          <w:sz w:val="24"/>
          <w:szCs w:val="24"/>
        </w:rPr>
        <w:t>".</w:t>
      </w:r>
    </w:p>
    <w:p w:rsidR="003A26DD" w:rsidRPr="00EC6696" w:rsidRDefault="003A26DD" w:rsidP="00AD41C4">
      <w:pPr>
        <w:numPr>
          <w:ilvl w:val="0"/>
          <w:numId w:val="25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Количественная версия матрицы"</w:t>
      </w:r>
      <w:r w:rsidRPr="00EC6696"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EC6696">
        <w:rPr>
          <w:rFonts w:ascii="Times New Roman" w:hAnsi="Times New Roman" w:cs="Times New Roman"/>
          <w:sz w:val="24"/>
          <w:szCs w:val="24"/>
        </w:rPr>
        <w:t>".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ЗАДАНИЕ 8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ОАО «А» - предприятие по производству электронагрева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приборов. Ко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трольный пакет акций находится у крупной финансовой компании, которая определяет стратегию фирмы и назна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чение администрации предприятия. Конкуренцию предприятию со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ставляют отечественные предприятия Б, В, Г, Д и зарубежные произ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водители.</w:t>
      </w:r>
    </w:p>
    <w:p w:rsidR="003A26DD" w:rsidRPr="00EC6696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  <w:r w:rsidRPr="00EC6696">
        <w:rPr>
          <w:sz w:val="24"/>
          <w:szCs w:val="24"/>
        </w:rPr>
        <w:t xml:space="preserve">Объем продаж на рынке </w:t>
      </w:r>
    </w:p>
    <w:p w:rsidR="003A26DD" w:rsidRPr="00EC6696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  <w:r w:rsidRPr="00EC6696">
        <w:rPr>
          <w:sz w:val="24"/>
          <w:szCs w:val="24"/>
        </w:rPr>
        <w:t>электронагревательных приборов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 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гг.                                                             млн. р.</w:t>
      </w:r>
    </w:p>
    <w:tbl>
      <w:tblPr>
        <w:tblW w:w="5000" w:type="pct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03"/>
        <w:gridCol w:w="1983"/>
        <w:gridCol w:w="1983"/>
        <w:gridCol w:w="1983"/>
        <w:gridCol w:w="1983"/>
      </w:tblGrid>
      <w:tr w:rsidR="003A26DD" w:rsidRPr="00AE6F8E">
        <w:trPr>
          <w:trHeight w:val="250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изделий</w:t>
            </w:r>
          </w:p>
        </w:tc>
      </w:tr>
      <w:tr w:rsidR="003A26DD" w:rsidRPr="00AE6F8E">
        <w:trPr>
          <w:trHeight w:val="854"/>
        </w:trPr>
        <w:tc>
          <w:tcPr>
            <w:tcW w:w="7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Электроплитка 2-х конфо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рочная с авто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тическим регулятором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Электрочайник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сково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рода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кипятильник</w:t>
            </w:r>
          </w:p>
        </w:tc>
      </w:tr>
      <w:tr w:rsidR="003A26DD" w:rsidRPr="00AE6F8E">
        <w:trPr>
          <w:trHeight w:val="211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350/330/390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220/200/230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75/89/87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50/49/53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6DD" w:rsidRPr="00AE6F8E">
        <w:trPr>
          <w:trHeight w:val="230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270/210/140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30/60/68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-/11/24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30/51/57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6DD" w:rsidRPr="00AE6F8E">
        <w:trPr>
          <w:trHeight w:val="211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160/140/150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40/90/120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32/23/47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20/15/39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6DD" w:rsidRPr="00AE6F8E">
        <w:trPr>
          <w:trHeight w:val="240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100/140/180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60/80/100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50/34/13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15/30/48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6DD" w:rsidRPr="00AE6F8E">
        <w:trPr>
          <w:trHeight w:val="221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100/120/140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20/50/70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-/17/19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37/40/51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6DD" w:rsidRPr="00AE6F8E">
        <w:trPr>
          <w:trHeight w:val="518"/>
        </w:trPr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Зарубежные производит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-/-/-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120/70/60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-/-/-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-/-/-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A26DD" w:rsidRPr="00EC6696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Pr="00EC6696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  <w:r w:rsidRPr="00EC6696">
        <w:rPr>
          <w:sz w:val="24"/>
          <w:szCs w:val="24"/>
        </w:rPr>
        <w:t>Средние цены реализации и себестоимость продукции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 гг.                                                                                руб.</w:t>
      </w:r>
    </w:p>
    <w:tbl>
      <w:tblPr>
        <w:tblW w:w="4832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654"/>
        <w:gridCol w:w="1382"/>
        <w:gridCol w:w="1107"/>
        <w:gridCol w:w="111"/>
        <w:gridCol w:w="996"/>
        <w:gridCol w:w="222"/>
        <w:gridCol w:w="884"/>
        <w:gridCol w:w="334"/>
        <w:gridCol w:w="1049"/>
        <w:gridCol w:w="170"/>
        <w:gridCol w:w="1209"/>
      </w:tblGrid>
      <w:tr w:rsidR="003A26DD" w:rsidRPr="00AE6F8E">
        <w:trPr>
          <w:cantSplit/>
          <w:trHeight w:val="269"/>
        </w:trPr>
        <w:tc>
          <w:tcPr>
            <w:tcW w:w="907" w:type="pct"/>
            <w:vMerge w:val="restar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продук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 w:val="restar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няя ц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реали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зации</w:t>
            </w: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pct"/>
            <w:gridSpan w:val="9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Себестоимость производства продукции*</w:t>
            </w:r>
          </w:p>
        </w:tc>
      </w:tr>
      <w:tr w:rsidR="003A26DD" w:rsidRPr="00AE6F8E">
        <w:trPr>
          <w:cantSplit/>
          <w:trHeight w:val="797"/>
        </w:trPr>
        <w:tc>
          <w:tcPr>
            <w:tcW w:w="907" w:type="pct"/>
            <w:vMerge/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vMerge/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7" w:type="pct"/>
            <w:gridSpan w:val="2"/>
            <w:shd w:val="clear" w:color="auto" w:fill="FFFFFF"/>
            <w:vAlign w:val="center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07" w:type="pct"/>
            <w:gridSpan w:val="2"/>
            <w:shd w:val="clear" w:color="auto" w:fill="FFFFFF"/>
            <w:vAlign w:val="center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58" w:type="pct"/>
            <w:gridSpan w:val="2"/>
            <w:shd w:val="clear" w:color="auto" w:fill="FFFFFF"/>
            <w:vAlign w:val="center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757" w:type="pct"/>
            <w:gridSpan w:val="2"/>
            <w:shd w:val="clear" w:color="auto" w:fill="FFFFFF"/>
            <w:vAlign w:val="center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A26DD" w:rsidRPr="00AE6F8E">
        <w:trPr>
          <w:trHeight w:val="211"/>
        </w:trPr>
        <w:tc>
          <w:tcPr>
            <w:tcW w:w="907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электроплитка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1300/1170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1130/1010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1240/1130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1265/1200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1270/1163</w:t>
            </w:r>
          </w:p>
        </w:tc>
        <w:tc>
          <w:tcPr>
            <w:tcW w:w="664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1290/1153</w:t>
            </w:r>
          </w:p>
        </w:tc>
      </w:tr>
      <w:tr w:rsidR="003A26DD" w:rsidRPr="00AE6F8E">
        <w:trPr>
          <w:trHeight w:val="221"/>
        </w:trPr>
        <w:tc>
          <w:tcPr>
            <w:tcW w:w="907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электрочайник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750/725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591/483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698/686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701/691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655/601</w:t>
            </w:r>
          </w:p>
        </w:tc>
        <w:tc>
          <w:tcPr>
            <w:tcW w:w="664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712/701</w:t>
            </w:r>
          </w:p>
        </w:tc>
      </w:tr>
      <w:tr w:rsidR="003A26DD" w:rsidRPr="00AE6F8E">
        <w:trPr>
          <w:trHeight w:val="634"/>
        </w:trPr>
        <w:tc>
          <w:tcPr>
            <w:tcW w:w="907" w:type="pct"/>
            <w:shd w:val="clear" w:color="auto" w:fill="FFFFFF"/>
            <w:vAlign w:val="center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эл. чайник   зару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бежных   изгото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вителей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shd w:val="clear" w:color="auto" w:fill="FFFFFF"/>
            <w:vAlign w:val="center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770/820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shd w:val="clear" w:color="auto" w:fill="FFFFFF"/>
            <w:vAlign w:val="center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|</w:t>
            </w:r>
          </w:p>
        </w:tc>
      </w:tr>
      <w:tr w:rsidR="003A26DD" w:rsidRPr="00AE6F8E">
        <w:trPr>
          <w:trHeight w:val="422"/>
        </w:trPr>
        <w:tc>
          <w:tcPr>
            <w:tcW w:w="907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электросков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980/965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768/751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-/871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870/865</w:t>
            </w:r>
          </w:p>
        </w:tc>
        <w:tc>
          <w:tcPr>
            <w:tcW w:w="668" w:type="pct"/>
            <w:gridSpan w:val="2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658/661</w:t>
            </w:r>
          </w:p>
        </w:tc>
        <w:tc>
          <w:tcPr>
            <w:tcW w:w="664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-/876</w:t>
            </w:r>
          </w:p>
        </w:tc>
      </w:tr>
      <w:tr w:rsidR="003A26DD" w:rsidRPr="00AE6F8E">
        <w:trPr>
          <w:trHeight w:val="461"/>
        </w:trPr>
        <w:tc>
          <w:tcPr>
            <w:tcW w:w="907" w:type="pct"/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электрокипя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тильник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152/156</w:t>
            </w:r>
          </w:p>
        </w:tc>
        <w:tc>
          <w:tcPr>
            <w:tcW w:w="668" w:type="pct"/>
            <w:gridSpan w:val="2"/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125/146</w:t>
            </w:r>
          </w:p>
        </w:tc>
        <w:tc>
          <w:tcPr>
            <w:tcW w:w="668" w:type="pct"/>
            <w:gridSpan w:val="2"/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136/135</w:t>
            </w:r>
          </w:p>
        </w:tc>
        <w:tc>
          <w:tcPr>
            <w:tcW w:w="668" w:type="pct"/>
            <w:gridSpan w:val="2"/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130/144</w:t>
            </w:r>
          </w:p>
        </w:tc>
        <w:tc>
          <w:tcPr>
            <w:tcW w:w="668" w:type="pct"/>
            <w:gridSpan w:val="2"/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147/143</w:t>
            </w:r>
          </w:p>
        </w:tc>
        <w:tc>
          <w:tcPr>
            <w:tcW w:w="664" w:type="pct"/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134/140</w:t>
            </w:r>
          </w:p>
        </w:tc>
      </w:tr>
    </w:tbl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* - только по отечественным производителям</w:t>
      </w:r>
    </w:p>
    <w:p w:rsidR="003A26DD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Расходы предприятий отрасли на НИОКР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 гг.                                                                       млн. р.</w:t>
      </w:r>
    </w:p>
    <w:tbl>
      <w:tblPr>
        <w:tblW w:w="5000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430"/>
        <w:gridCol w:w="2662"/>
        <w:gridCol w:w="2680"/>
        <w:gridCol w:w="2663"/>
      </w:tblGrid>
      <w:tr w:rsidR="003A26DD" w:rsidRPr="00AE6F8E">
        <w:trPr>
          <w:trHeight w:val="259"/>
        </w:trPr>
        <w:tc>
          <w:tcPr>
            <w:tcW w:w="743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</w:t>
            </w:r>
          </w:p>
        </w:tc>
        <w:tc>
          <w:tcPr>
            <w:tcW w:w="4257" w:type="pct"/>
            <w:gridSpan w:val="3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3A26DD" w:rsidRPr="00AE6F8E">
        <w:trPr>
          <w:trHeight w:val="230"/>
        </w:trPr>
        <w:tc>
          <w:tcPr>
            <w:tcW w:w="743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25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2006           </w:t>
            </w:r>
          </w:p>
        </w:tc>
      </w:tr>
      <w:tr w:rsidR="003A26DD" w:rsidRPr="00AE6F8E">
        <w:trPr>
          <w:trHeight w:val="221"/>
        </w:trPr>
        <w:tc>
          <w:tcPr>
            <w:tcW w:w="743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25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3A26DD" w:rsidRPr="00AE6F8E">
        <w:trPr>
          <w:trHeight w:val="221"/>
        </w:trPr>
        <w:tc>
          <w:tcPr>
            <w:tcW w:w="743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5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0,9  </w:t>
            </w:r>
          </w:p>
        </w:tc>
      </w:tr>
      <w:tr w:rsidR="003A26DD" w:rsidRPr="00AE6F8E">
        <w:trPr>
          <w:trHeight w:val="221"/>
        </w:trPr>
        <w:tc>
          <w:tcPr>
            <w:tcW w:w="743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25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0,7              </w:t>
            </w:r>
          </w:p>
        </w:tc>
      </w:tr>
      <w:tr w:rsidR="003A26DD" w:rsidRPr="00AE6F8E">
        <w:trPr>
          <w:trHeight w:val="240"/>
        </w:trPr>
        <w:tc>
          <w:tcPr>
            <w:tcW w:w="743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25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0,3                       </w:t>
            </w:r>
          </w:p>
        </w:tc>
      </w:tr>
      <w:tr w:rsidR="003A26DD" w:rsidRPr="00AE6F8E">
        <w:trPr>
          <w:trHeight w:val="259"/>
        </w:trPr>
        <w:tc>
          <w:tcPr>
            <w:tcW w:w="743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25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6" w:type="pct"/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A26DD" w:rsidRPr="00666959" w:rsidRDefault="003A26DD" w:rsidP="00EC6696">
      <w:pPr>
        <w:pStyle w:val="3"/>
        <w:tabs>
          <w:tab w:val="left" w:pos="90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Средний разряд рабочих предприятий отрасли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4833"/>
        <w:gridCol w:w="1076"/>
        <w:gridCol w:w="845"/>
        <w:gridCol w:w="832"/>
        <w:gridCol w:w="817"/>
        <w:gridCol w:w="1032"/>
      </w:tblGrid>
      <w:tr w:rsidR="003A26DD" w:rsidRPr="00AE6F8E">
        <w:trPr>
          <w:cantSplit/>
          <w:trHeight w:val="250"/>
          <w:jc w:val="center"/>
        </w:trPr>
        <w:tc>
          <w:tcPr>
            <w:tcW w:w="25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рабочих</w:t>
            </w:r>
          </w:p>
        </w:tc>
        <w:tc>
          <w:tcPr>
            <w:tcW w:w="243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</w:p>
        </w:tc>
      </w:tr>
      <w:tr w:rsidR="003A26DD" w:rsidRPr="00AE6F8E">
        <w:trPr>
          <w:cantSplit/>
          <w:trHeight w:val="240"/>
          <w:jc w:val="center"/>
        </w:trPr>
        <w:tc>
          <w:tcPr>
            <w:tcW w:w="25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3A26DD" w:rsidRPr="00AE6F8E">
        <w:trPr>
          <w:trHeight w:val="221"/>
          <w:jc w:val="center"/>
        </w:trPr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рабочие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3A26DD" w:rsidRPr="00AE6F8E">
        <w:trPr>
          <w:trHeight w:val="470"/>
          <w:jc w:val="center"/>
        </w:trPr>
        <w:tc>
          <w:tcPr>
            <w:tcW w:w="2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Вспомогательные рабочие по ремонту и н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ладке оборудования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</w:tr>
    </w:tbl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A26DD" w:rsidRPr="00EC6696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  <w:r w:rsidRPr="00EC6696">
        <w:rPr>
          <w:sz w:val="24"/>
          <w:szCs w:val="24"/>
        </w:rPr>
        <w:t>Удельный вес лиц с высшим образованием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среди специалистов предприятий отрасли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2493"/>
        <w:gridCol w:w="1613"/>
        <w:gridCol w:w="1272"/>
        <w:gridCol w:w="1272"/>
        <w:gridCol w:w="1253"/>
        <w:gridCol w:w="1532"/>
      </w:tblGrid>
      <w:tr w:rsidR="003A26DD" w:rsidRPr="00AE6F8E">
        <w:trPr>
          <w:cantSplit/>
          <w:trHeight w:val="274"/>
        </w:trPr>
        <w:tc>
          <w:tcPr>
            <w:tcW w:w="132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 специалистов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</w:p>
        </w:tc>
      </w:tr>
      <w:tr w:rsidR="003A26DD" w:rsidRPr="00AE6F8E">
        <w:trPr>
          <w:cantSplit/>
          <w:trHeight w:val="230"/>
        </w:trPr>
        <w:tc>
          <w:tcPr>
            <w:tcW w:w="132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A26DD" w:rsidRPr="00AE6F8E">
        <w:trPr>
          <w:trHeight w:val="223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Экономисты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3A26DD" w:rsidRPr="00AE6F8E">
        <w:trPr>
          <w:trHeight w:val="223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Л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67.3</w:t>
            </w:r>
          </w:p>
        </w:tc>
      </w:tr>
      <w:tr w:rsidR="003A26DD" w:rsidRPr="00AE6F8E">
        <w:trPr>
          <w:trHeight w:val="223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</w:tr>
      <w:tr w:rsidR="003A26DD" w:rsidRPr="00AE6F8E">
        <w:trPr>
          <w:trHeight w:val="252"/>
        </w:trPr>
        <w:tc>
          <w:tcPr>
            <w:tcW w:w="13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Инженеры-механики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77,1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</w:tbl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настоящее время неудовлетворенный спрос имеется на сле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дующие изделия:</w:t>
      </w:r>
    </w:p>
    <w:p w:rsidR="003A26DD" w:rsidRPr="00EC6696" w:rsidRDefault="003A26DD" w:rsidP="00AD41C4">
      <w:pPr>
        <w:numPr>
          <w:ilvl w:val="0"/>
          <w:numId w:val="3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миникипятильники; </w:t>
      </w:r>
    </w:p>
    <w:p w:rsidR="003A26DD" w:rsidRPr="00EC6696" w:rsidRDefault="003A26DD" w:rsidP="00AD41C4">
      <w:pPr>
        <w:numPr>
          <w:ilvl w:val="0"/>
          <w:numId w:val="3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электроплиты стационарные для массового по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требителя 4-х конфорочные с улучшенными эксплуатационными ха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рактеристиками: быстронагреваемые конфорки, электрогриль и т. п.; </w:t>
      </w:r>
    </w:p>
    <w:p w:rsidR="003A26DD" w:rsidRPr="00EC6696" w:rsidRDefault="003A26DD" w:rsidP="00AD41C4">
      <w:pPr>
        <w:numPr>
          <w:ilvl w:val="0"/>
          <w:numId w:val="30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электроплитки одноконфорочные нерегулируемые.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Предприятие имеет свободные средства, позволяющие ему обеспечить одно из 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меченных направлений деятельности материа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лами и необходимым дополнительным об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рудованием.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Средний уровень выполнения норм на предприятии «А» — 125%, при среднео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раслевом 130%. Уровень напряженности норм выработки на предприятии на 12% ниже отраслевого.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Основное технологическое оборудование предприятия «А» яв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ляется в настоящее время одним из наиболее современных в отрасли.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По оценкам аналитиков в ближайшие 4 года в структуре насе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ления по уровню д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ходов предполагаются следующие изменения: низший класс уменьшится на 25%, средний класс возрастет на 30%, высший уменьшится на 18%. В структуре среднего класса пр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изойдут изменения: высший средний возрастет на 30%, средний средний уве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личится на 25%, низший средний уменьшится на 37%.</w:t>
      </w:r>
    </w:p>
    <w:p w:rsidR="003A26DD" w:rsidRPr="00EC6696" w:rsidRDefault="003A26DD" w:rsidP="00EC669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Провести стратегический анализ Среды предприятия «А».  Для анализа использ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вать матрицы стратегического позиционирования и метод количественного </w:t>
      </w:r>
      <w:r w:rsidRPr="00EC6696">
        <w:rPr>
          <w:rFonts w:ascii="Times New Roman" w:hAnsi="Times New Roman" w:cs="Times New Roman"/>
          <w:color w:val="000000"/>
          <w:sz w:val="24"/>
          <w:szCs w:val="24"/>
          <w:lang w:val="en-US"/>
        </w:rPr>
        <w:t>SWOT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-анализа. Определить стратегию развития организации. При необходимости можно вв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дить дополнительные условные данные, не противоречащие приведенным в задании.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задание9"/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9</w:t>
      </w:r>
    </w:p>
    <w:bookmarkEnd w:id="0"/>
    <w:p w:rsidR="003A26DD" w:rsidRPr="00666959" w:rsidRDefault="003A26DD" w:rsidP="00EC6696">
      <w:pPr>
        <w:pStyle w:val="a9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ОАО «А» - мебельная фабрика по производству, офисной ме</w:t>
      </w:r>
      <w:r w:rsidRPr="00666959">
        <w:rPr>
          <w:rFonts w:ascii="Times New Roman" w:hAnsi="Times New Roman" w:cs="Times New Roman"/>
          <w:sz w:val="24"/>
          <w:szCs w:val="24"/>
        </w:rPr>
        <w:softHyphen/>
        <w:t xml:space="preserve">бели. Конкуренты предприятия «А» - предприятия «Б», «В», «Г». 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продаж на рынке мебели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2015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млн. р.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1307"/>
        <w:gridCol w:w="1972"/>
        <w:gridCol w:w="2212"/>
        <w:gridCol w:w="1959"/>
        <w:gridCol w:w="1985"/>
      </w:tblGrid>
      <w:tr w:rsidR="003A26DD" w:rsidRPr="00AE6F8E">
        <w:trPr>
          <w:cantSplit/>
          <w:trHeight w:val="274"/>
        </w:trPr>
        <w:tc>
          <w:tcPr>
            <w:tcW w:w="69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изд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лий</w:t>
            </w:r>
          </w:p>
        </w:tc>
        <w:tc>
          <w:tcPr>
            <w:tcW w:w="43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</w:p>
        </w:tc>
      </w:tr>
      <w:tr w:rsidR="003A26DD" w:rsidRPr="00AE6F8E">
        <w:trPr>
          <w:cantSplit/>
          <w:trHeight w:val="230"/>
        </w:trPr>
        <w:tc>
          <w:tcPr>
            <w:tcW w:w="69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A26DD" w:rsidRPr="00AE6F8E">
        <w:trPr>
          <w:trHeight w:val="230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Стул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150/120/100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210/300/350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110/350/320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120/30/-           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3A26DD" w:rsidRPr="00AE6F8E">
        <w:trPr>
          <w:trHeight w:val="295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Кресло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190/200/180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360/410/390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100/150/150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220/110/80</w:t>
            </w:r>
          </w:p>
        </w:tc>
      </w:tr>
      <w:tr w:rsidR="003A26DD" w:rsidRPr="00AE6F8E">
        <w:trPr>
          <w:trHeight w:val="288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110/60/40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220/180/120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270/230/200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100/90/110</w:t>
            </w:r>
          </w:p>
        </w:tc>
      </w:tr>
      <w:tr w:rsidR="003A26DD" w:rsidRPr="00AE6F8E">
        <w:trPr>
          <w:trHeight w:val="295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Тумба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80/40/-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90/140/70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30/20/-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140/80/100</w:t>
            </w:r>
          </w:p>
        </w:tc>
      </w:tr>
    </w:tbl>
    <w:p w:rsidR="003A26DD" w:rsidRDefault="003A26DD" w:rsidP="00EC6696">
      <w:pPr>
        <w:pStyle w:val="ac"/>
        <w:ind w:firstLine="709"/>
        <w:rPr>
          <w:sz w:val="24"/>
          <w:szCs w:val="24"/>
        </w:rPr>
      </w:pPr>
    </w:p>
    <w:p w:rsidR="003A26DD" w:rsidRPr="00666959" w:rsidRDefault="003A26DD" w:rsidP="00EC6696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 xml:space="preserve">Средние цены реализации и себестоимость </w:t>
      </w:r>
    </w:p>
    <w:p w:rsidR="003A26DD" w:rsidRPr="00666959" w:rsidRDefault="003A26DD" w:rsidP="00EC6696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производства продукции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15/14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 г.                                                                                     руб.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1324"/>
        <w:gridCol w:w="1895"/>
        <w:gridCol w:w="1717"/>
        <w:gridCol w:w="1478"/>
        <w:gridCol w:w="1511"/>
        <w:gridCol w:w="1510"/>
      </w:tblGrid>
      <w:tr w:rsidR="003A26DD" w:rsidRPr="00AE6F8E">
        <w:trPr>
          <w:cantSplit/>
          <w:trHeight w:val="274"/>
        </w:trPr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Виды изд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</w:p>
        </w:tc>
        <w:tc>
          <w:tcPr>
            <w:tcW w:w="10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цена реализации</w:t>
            </w:r>
          </w:p>
        </w:tc>
        <w:tc>
          <w:tcPr>
            <w:tcW w:w="32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</w:p>
        </w:tc>
      </w:tr>
      <w:tr w:rsidR="003A26DD" w:rsidRPr="00AE6F8E">
        <w:trPr>
          <w:cantSplit/>
          <w:trHeight w:val="403"/>
        </w:trPr>
        <w:tc>
          <w:tcPr>
            <w:tcW w:w="7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A26DD" w:rsidRPr="00AE6F8E">
        <w:trPr>
          <w:trHeight w:val="223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1260/1185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1040/950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1190/975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1074/1053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1151/1042</w:t>
            </w:r>
          </w:p>
        </w:tc>
      </w:tr>
      <w:tr w:rsidR="003A26DD" w:rsidRPr="00AE6F8E">
        <w:trPr>
          <w:trHeight w:val="295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5500/5600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4450/4150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4370/4520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5200/5000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4390/4132</w:t>
            </w:r>
          </w:p>
        </w:tc>
      </w:tr>
      <w:tr w:rsidR="003A26DD" w:rsidRPr="00AE6F8E">
        <w:trPr>
          <w:trHeight w:val="288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3850/3750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3230/3100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3417/3325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3020/3190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3510/3133 |</w:t>
            </w:r>
          </w:p>
        </w:tc>
      </w:tr>
      <w:tr w:rsidR="003A26DD" w:rsidRPr="00AE6F8E">
        <w:trPr>
          <w:trHeight w:val="317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1850/1600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1490/1540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1530/1450</w:t>
            </w:r>
          </w:p>
        </w:tc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1710/1550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1720/1530</w:t>
            </w:r>
          </w:p>
        </w:tc>
      </w:tr>
    </w:tbl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Имеются экспертные оценки (по пятибалльной шкале) по параметрам матриц з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крепления и приверженности</w:t>
      </w:r>
    </w:p>
    <w:p w:rsidR="003A26DD" w:rsidRPr="00666959" w:rsidRDefault="003A26DD" w:rsidP="00EC6696">
      <w:pPr>
        <w:pStyle w:val="1"/>
        <w:tabs>
          <w:tab w:val="left" w:pos="900"/>
        </w:tabs>
        <w:spacing w:line="240" w:lineRule="auto"/>
        <w:ind w:firstLine="709"/>
        <w:rPr>
          <w:rFonts w:ascii="Times New Roman" w:hAnsi="Times New Roman" w:cs="Times New Roman"/>
        </w:rPr>
      </w:pPr>
      <w:r w:rsidRPr="00666959">
        <w:rPr>
          <w:rFonts w:ascii="Times New Roman" w:hAnsi="Times New Roman" w:cs="Times New Roman"/>
        </w:rPr>
        <w:t>Значимость свойств продуктов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2105"/>
        <w:gridCol w:w="1808"/>
        <w:gridCol w:w="1810"/>
        <w:gridCol w:w="1842"/>
        <w:gridCol w:w="1870"/>
      </w:tblGrid>
      <w:tr w:rsidR="003A26DD" w:rsidRPr="00666959" w:rsidTr="00BD6844">
        <w:trPr>
          <w:cantSplit/>
          <w:trHeight w:val="281"/>
        </w:trPr>
        <w:tc>
          <w:tcPr>
            <w:tcW w:w="111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изд</w:t>
            </w: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лий</w:t>
            </w:r>
          </w:p>
        </w:tc>
        <w:tc>
          <w:tcPr>
            <w:tcW w:w="38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продуктов</w:t>
            </w:r>
          </w:p>
        </w:tc>
      </w:tr>
      <w:tr w:rsidR="003A26DD" w:rsidRPr="00666959" w:rsidTr="00BD6844">
        <w:trPr>
          <w:cantSplit/>
          <w:trHeight w:val="641"/>
        </w:trPr>
        <w:tc>
          <w:tcPr>
            <w:tcW w:w="111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666959" w:rsidRDefault="003A26DD" w:rsidP="00EC6696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удобство в использовании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габариты</w:t>
            </w:r>
          </w:p>
        </w:tc>
      </w:tr>
      <w:tr w:rsidR="003A26DD" w:rsidRPr="00666959" w:rsidTr="00BD6844">
        <w:trPr>
          <w:trHeight w:val="223"/>
        </w:trPr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26DD" w:rsidRPr="00666959" w:rsidTr="00BD6844">
        <w:trPr>
          <w:trHeight w:val="223"/>
        </w:trPr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6DD" w:rsidRPr="00666959" w:rsidTr="00BD6844">
        <w:trPr>
          <w:trHeight w:val="223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Стол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6DD" w:rsidRPr="00666959" w:rsidTr="00BD6844">
        <w:trPr>
          <w:trHeight w:val="252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</w:t>
            </w:r>
          </w:p>
        </w:tc>
        <w:tc>
          <w:tcPr>
            <w:tcW w:w="9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A26DD" w:rsidRPr="00666959" w:rsidRDefault="003A26DD" w:rsidP="00EC669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6DD" w:rsidRPr="00666959" w:rsidRDefault="003A26DD" w:rsidP="00EC6696">
      <w:pPr>
        <w:pStyle w:val="2"/>
        <w:tabs>
          <w:tab w:val="left" w:pos="90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Уровень обеспечения свойств продуктов</w:t>
      </w:r>
    </w:p>
    <w:p w:rsidR="003A26DD" w:rsidRPr="00666959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А/Б/В/Г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084"/>
        <w:gridCol w:w="1840"/>
        <w:gridCol w:w="1827"/>
        <w:gridCol w:w="1827"/>
        <w:gridCol w:w="1857"/>
      </w:tblGrid>
      <w:tr w:rsidR="003A26DD" w:rsidRPr="00666959">
        <w:trPr>
          <w:cantSplit/>
          <w:trHeight w:val="288"/>
          <w:jc w:val="center"/>
        </w:trPr>
        <w:tc>
          <w:tcPr>
            <w:tcW w:w="1105" w:type="pct"/>
            <w:vMerge w:val="restar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изд</w:t>
            </w: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лий</w:t>
            </w:r>
          </w:p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5" w:type="pct"/>
            <w:gridSpan w:val="4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</w:t>
            </w:r>
          </w:p>
        </w:tc>
      </w:tr>
      <w:tr w:rsidR="003A26DD" w:rsidRPr="00666959">
        <w:trPr>
          <w:cantSplit/>
          <w:trHeight w:val="634"/>
          <w:jc w:val="center"/>
        </w:trPr>
        <w:tc>
          <w:tcPr>
            <w:tcW w:w="1105" w:type="pct"/>
            <w:vMerge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удобство в использо</w:t>
            </w: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вании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 материала</w:t>
            </w:r>
          </w:p>
        </w:tc>
        <w:tc>
          <w:tcPr>
            <w:tcW w:w="983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габариты</w:t>
            </w:r>
          </w:p>
        </w:tc>
      </w:tr>
      <w:tr w:rsidR="003A26DD" w:rsidRPr="00666959">
        <w:trPr>
          <w:trHeight w:val="221"/>
          <w:jc w:val="center"/>
        </w:trPr>
        <w:tc>
          <w:tcPr>
            <w:tcW w:w="110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4/5/5/4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4/5/4/5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2/5/4/3</w:t>
            </w:r>
          </w:p>
        </w:tc>
        <w:tc>
          <w:tcPr>
            <w:tcW w:w="983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4/4/3/2</w:t>
            </w:r>
          </w:p>
        </w:tc>
      </w:tr>
      <w:tr w:rsidR="003A26DD" w:rsidRPr="00666959">
        <w:trPr>
          <w:trHeight w:val="221"/>
          <w:jc w:val="center"/>
        </w:trPr>
        <w:tc>
          <w:tcPr>
            <w:tcW w:w="110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5/5/5/4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4/4/4/5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5/5/2/4</w:t>
            </w:r>
          </w:p>
        </w:tc>
        <w:tc>
          <w:tcPr>
            <w:tcW w:w="983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2/3/2/2</w:t>
            </w:r>
          </w:p>
        </w:tc>
      </w:tr>
      <w:tr w:rsidR="003A26DD" w:rsidRPr="00666959">
        <w:trPr>
          <w:trHeight w:val="221"/>
          <w:jc w:val="center"/>
        </w:trPr>
        <w:tc>
          <w:tcPr>
            <w:tcW w:w="110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4/4/5/5/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4/4/4/4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5/4/3/4</w:t>
            </w:r>
          </w:p>
        </w:tc>
        <w:tc>
          <w:tcPr>
            <w:tcW w:w="983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2/3/3/3</w:t>
            </w:r>
          </w:p>
        </w:tc>
      </w:tr>
      <w:tr w:rsidR="003A26DD" w:rsidRPr="00666959">
        <w:trPr>
          <w:trHeight w:val="240"/>
          <w:jc w:val="center"/>
        </w:trPr>
        <w:tc>
          <w:tcPr>
            <w:tcW w:w="110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5/4/5/4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5/4/4/5</w:t>
            </w:r>
          </w:p>
        </w:tc>
        <w:tc>
          <w:tcPr>
            <w:tcW w:w="968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3/3/5/5</w:t>
            </w:r>
          </w:p>
        </w:tc>
        <w:tc>
          <w:tcPr>
            <w:tcW w:w="983" w:type="pct"/>
            <w:shd w:val="clear" w:color="auto" w:fill="FFFFFF"/>
          </w:tcPr>
          <w:p w:rsidR="003A26DD" w:rsidRPr="00666959" w:rsidRDefault="003A26DD" w:rsidP="00EC6696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2/2/3/4</w:t>
            </w:r>
          </w:p>
        </w:tc>
      </w:tr>
    </w:tbl>
    <w:p w:rsidR="003A26DD" w:rsidRPr="00666959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A26DD" w:rsidRPr="00666959" w:rsidRDefault="003A26DD" w:rsidP="00EC6696">
      <w:pPr>
        <w:pStyle w:val="3"/>
        <w:tabs>
          <w:tab w:val="left" w:pos="90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Степень приверженности продукции предприятия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454"/>
        <w:gridCol w:w="1974"/>
        <w:gridCol w:w="1989"/>
        <w:gridCol w:w="1974"/>
        <w:gridCol w:w="2044"/>
      </w:tblGrid>
      <w:tr w:rsidR="003A26DD" w:rsidRPr="00AE6F8E">
        <w:trPr>
          <w:cantSplit/>
          <w:trHeight w:val="259"/>
          <w:jc w:val="center"/>
        </w:trPr>
        <w:tc>
          <w:tcPr>
            <w:tcW w:w="77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изд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лий</w:t>
            </w:r>
          </w:p>
        </w:tc>
        <w:tc>
          <w:tcPr>
            <w:tcW w:w="42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приверженность по предприятиям</w:t>
            </w:r>
          </w:p>
        </w:tc>
      </w:tr>
      <w:tr w:rsidR="003A26DD" w:rsidRPr="00AE6F8E" w:rsidTr="00BD6844">
        <w:trPr>
          <w:cantSplit/>
          <w:trHeight w:val="230"/>
          <w:jc w:val="center"/>
        </w:trPr>
        <w:tc>
          <w:tcPr>
            <w:tcW w:w="77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A26DD" w:rsidRPr="00AE6F8E" w:rsidTr="00BD6844">
        <w:trPr>
          <w:trHeight w:val="221"/>
          <w:jc w:val="center"/>
        </w:trPr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A26DD" w:rsidRPr="00AE6F8E" w:rsidTr="00BD6844">
        <w:trPr>
          <w:trHeight w:val="221"/>
          <w:jc w:val="center"/>
        </w:trPr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26DD" w:rsidRPr="00AE6F8E" w:rsidTr="00BD6844">
        <w:trPr>
          <w:trHeight w:val="221"/>
          <w:jc w:val="center"/>
        </w:trPr>
        <w:tc>
          <w:tcPr>
            <w:tcW w:w="7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A26DD" w:rsidRPr="00AE6F8E" w:rsidTr="00BD6844">
        <w:trPr>
          <w:trHeight w:val="259"/>
          <w:jc w:val="center"/>
        </w:trPr>
        <w:tc>
          <w:tcPr>
            <w:tcW w:w="7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     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A26DD" w:rsidRPr="00EC6696" w:rsidRDefault="003A26DD" w:rsidP="00053468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A26DD" w:rsidRPr="00666959" w:rsidRDefault="003A26DD" w:rsidP="00053468">
      <w:pPr>
        <w:pStyle w:val="3"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Уровень проникновения на рынок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/>
      </w:tblPr>
      <w:tblGrid>
        <w:gridCol w:w="1478"/>
        <w:gridCol w:w="1987"/>
        <w:gridCol w:w="1964"/>
        <w:gridCol w:w="1979"/>
        <w:gridCol w:w="2027"/>
      </w:tblGrid>
      <w:tr w:rsidR="003A26DD" w:rsidRPr="00AE6F8E">
        <w:trPr>
          <w:cantSplit/>
          <w:trHeight w:val="269"/>
          <w:jc w:val="center"/>
        </w:trPr>
        <w:tc>
          <w:tcPr>
            <w:tcW w:w="7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Виды изд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</w:p>
        </w:tc>
        <w:tc>
          <w:tcPr>
            <w:tcW w:w="42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проникновения на рынок предприятий</w:t>
            </w:r>
          </w:p>
        </w:tc>
      </w:tr>
      <w:tr w:rsidR="003A26DD" w:rsidRPr="00AE6F8E" w:rsidTr="00BD6844">
        <w:trPr>
          <w:cantSplit/>
          <w:trHeight w:val="230"/>
          <w:jc w:val="center"/>
        </w:trPr>
        <w:tc>
          <w:tcPr>
            <w:tcW w:w="78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A26DD" w:rsidRPr="00AE6F8E" w:rsidTr="00BD6844">
        <w:trPr>
          <w:trHeight w:val="221"/>
          <w:jc w:val="center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 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A26DD" w:rsidRPr="00AE6F8E" w:rsidTr="00BD6844">
        <w:trPr>
          <w:trHeight w:val="221"/>
          <w:jc w:val="center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26DD" w:rsidRPr="00AE6F8E" w:rsidTr="00BD6844">
        <w:trPr>
          <w:trHeight w:val="230"/>
          <w:jc w:val="center"/>
        </w:trPr>
        <w:tc>
          <w:tcPr>
            <w:tcW w:w="7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26DD" w:rsidRPr="00AE6F8E" w:rsidTr="00BD6844">
        <w:trPr>
          <w:trHeight w:val="259"/>
          <w:jc w:val="center"/>
        </w:trPr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тумба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3A26DD" w:rsidRPr="00EC6696" w:rsidRDefault="003A26DD" w:rsidP="00053468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6DD" w:rsidRPr="00EC6696" w:rsidRDefault="003A26DD" w:rsidP="00053468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Имеются параметры матрицы «Дженерал-Электрик» — «Мак-Кинзи»: привлекательность рынка и позиции в конкурен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ции (по десятибалльной шкале).</w:t>
      </w:r>
    </w:p>
    <w:p w:rsidR="003A26DD" w:rsidRPr="00666959" w:rsidRDefault="003A26DD" w:rsidP="00053468">
      <w:pPr>
        <w:pStyle w:val="2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Привлекательность рынка</w:t>
      </w:r>
    </w:p>
    <w:tbl>
      <w:tblPr>
        <w:tblW w:w="4366" w:type="pct"/>
        <w:jc w:val="center"/>
        <w:tblCellMar>
          <w:left w:w="40" w:type="dxa"/>
          <w:right w:w="40" w:type="dxa"/>
        </w:tblCellMar>
        <w:tblLook w:val="0000"/>
      </w:tblPr>
      <w:tblGrid>
        <w:gridCol w:w="3508"/>
        <w:gridCol w:w="4731"/>
      </w:tblGrid>
      <w:tr w:rsidR="003A26DD" w:rsidRPr="00666959">
        <w:trPr>
          <w:trHeight w:val="351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Виды изделий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Привлекательность продукта</w:t>
            </w:r>
          </w:p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6DD" w:rsidRPr="00666959">
        <w:trPr>
          <w:trHeight w:val="221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A26DD" w:rsidRPr="00666959">
        <w:trPr>
          <w:trHeight w:val="230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3A26DD" w:rsidRPr="00666959">
        <w:trPr>
          <w:trHeight w:val="230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3A26DD" w:rsidRPr="00666959">
        <w:trPr>
          <w:trHeight w:val="259"/>
          <w:jc w:val="center"/>
        </w:trPr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666959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</w:tbl>
    <w:p w:rsidR="003A26DD" w:rsidRPr="00666959" w:rsidRDefault="003A26DD" w:rsidP="00053468">
      <w:pPr>
        <w:pStyle w:val="4"/>
        <w:tabs>
          <w:tab w:val="left" w:pos="900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Позиции в конкуренции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1485"/>
        <w:gridCol w:w="1970"/>
        <w:gridCol w:w="1985"/>
        <w:gridCol w:w="1970"/>
        <w:gridCol w:w="2025"/>
      </w:tblGrid>
      <w:tr w:rsidR="003A26DD" w:rsidRPr="00AE6F8E">
        <w:trPr>
          <w:cantSplit/>
          <w:trHeight w:val="259"/>
        </w:trPr>
        <w:tc>
          <w:tcPr>
            <w:tcW w:w="78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изд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лий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 предприятий</w:t>
            </w:r>
          </w:p>
        </w:tc>
      </w:tr>
      <w:tr w:rsidR="003A26DD" w:rsidRPr="00AE6F8E">
        <w:trPr>
          <w:cantSplit/>
          <w:trHeight w:val="221"/>
        </w:trPr>
        <w:tc>
          <w:tcPr>
            <w:tcW w:w="78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A26DD" w:rsidRPr="00AE6F8E">
        <w:trPr>
          <w:trHeight w:val="221"/>
        </w:trPr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3A26DD" w:rsidRPr="00AE6F8E">
        <w:trPr>
          <w:trHeight w:val="230"/>
        </w:trPr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3A26DD" w:rsidRPr="00AE6F8E">
        <w:trPr>
          <w:trHeight w:val="211"/>
        </w:trPr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3A26DD" w:rsidRPr="00AE6F8E">
        <w:trPr>
          <w:trHeight w:val="269"/>
        </w:trPr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</w:tbl>
    <w:p w:rsidR="003A26DD" w:rsidRDefault="003A26DD" w:rsidP="00BD6844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6696">
        <w:t>Имеются параметры матрицы ДСА: привлекательность рынка, сильные/ слабые стороны орган</w:t>
      </w:r>
      <w:r w:rsidRPr="00EC6696">
        <w:t>и</w:t>
      </w:r>
      <w:r w:rsidRPr="00EC6696">
        <w:t>зации и позиции в конкуренции (по десятибалльной шкале).</w:t>
      </w:r>
    </w:p>
    <w:p w:rsidR="003A26DD" w:rsidRPr="00666959" w:rsidRDefault="003A26DD" w:rsidP="00053468">
      <w:pPr>
        <w:pStyle w:val="4"/>
        <w:tabs>
          <w:tab w:val="left" w:pos="900"/>
        </w:tabs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 w:rsidRPr="00666959">
        <w:rPr>
          <w:rFonts w:ascii="Times New Roman" w:hAnsi="Times New Roman" w:cs="Times New Roman"/>
          <w:sz w:val="24"/>
          <w:szCs w:val="24"/>
        </w:rPr>
        <w:lastRenderedPageBreak/>
        <w:t>Значимость характеристик привлекательности рынка</w:t>
      </w:r>
    </w:p>
    <w:tbl>
      <w:tblPr>
        <w:tblW w:w="5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34"/>
        <w:gridCol w:w="1837"/>
      </w:tblGrid>
      <w:tr w:rsidR="003A26DD" w:rsidRPr="00AE6F8E">
        <w:trPr>
          <w:cantSplit/>
          <w:trHeight w:val="517"/>
          <w:jc w:val="center"/>
        </w:trPr>
        <w:tc>
          <w:tcPr>
            <w:tcW w:w="4134" w:type="dxa"/>
            <w:vMerge w:val="restart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Характеристики привлекательности</w:t>
            </w:r>
          </w:p>
        </w:tc>
        <w:tc>
          <w:tcPr>
            <w:tcW w:w="1837" w:type="dxa"/>
            <w:vMerge w:val="restart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Бальная оценка значимости</w:t>
            </w:r>
          </w:p>
        </w:tc>
      </w:tr>
      <w:tr w:rsidR="003A26DD" w:rsidRPr="00AE6F8E">
        <w:trPr>
          <w:cantSplit/>
          <w:trHeight w:val="517"/>
          <w:jc w:val="center"/>
        </w:trPr>
        <w:tc>
          <w:tcPr>
            <w:tcW w:w="4134" w:type="dxa"/>
            <w:vMerge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26DD" w:rsidRPr="00AE6F8E">
        <w:trPr>
          <w:trHeight w:val="281"/>
          <w:jc w:val="center"/>
        </w:trPr>
        <w:tc>
          <w:tcPr>
            <w:tcW w:w="4134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Размер и темп роста рынка</w:t>
            </w:r>
          </w:p>
        </w:tc>
        <w:tc>
          <w:tcPr>
            <w:tcW w:w="1837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A26DD" w:rsidRPr="00AE6F8E">
        <w:trPr>
          <w:trHeight w:val="348"/>
          <w:jc w:val="center"/>
        </w:trPr>
        <w:tc>
          <w:tcPr>
            <w:tcW w:w="4134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Отраслевая норма прибыли</w:t>
            </w:r>
          </w:p>
        </w:tc>
        <w:tc>
          <w:tcPr>
            <w:tcW w:w="1837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3A26DD" w:rsidRPr="00AE6F8E">
        <w:trPr>
          <w:trHeight w:val="344"/>
          <w:jc w:val="center"/>
        </w:trPr>
        <w:tc>
          <w:tcPr>
            <w:tcW w:w="4134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Интенсивность конкуренции</w:t>
            </w:r>
          </w:p>
        </w:tc>
        <w:tc>
          <w:tcPr>
            <w:tcW w:w="1837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</w:tr>
      <w:tr w:rsidR="003A26DD" w:rsidRPr="00AE6F8E">
        <w:trPr>
          <w:trHeight w:val="353"/>
          <w:jc w:val="center"/>
        </w:trPr>
        <w:tc>
          <w:tcPr>
            <w:tcW w:w="4134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Приверженность потребителя данной продукции</w:t>
            </w:r>
          </w:p>
        </w:tc>
        <w:tc>
          <w:tcPr>
            <w:tcW w:w="1837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3A26DD" w:rsidRPr="00AE6F8E">
        <w:trPr>
          <w:trHeight w:val="350"/>
          <w:jc w:val="center"/>
        </w:trPr>
        <w:tc>
          <w:tcPr>
            <w:tcW w:w="4134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Новые возможности и угрозы</w:t>
            </w:r>
          </w:p>
        </w:tc>
        <w:tc>
          <w:tcPr>
            <w:tcW w:w="1837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3A26DD" w:rsidRPr="00AE6F8E">
        <w:trPr>
          <w:trHeight w:val="345"/>
          <w:jc w:val="center"/>
        </w:trPr>
        <w:tc>
          <w:tcPr>
            <w:tcW w:w="4134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Технологический уровень произво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837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</w:tbl>
    <w:p w:rsidR="003A26DD" w:rsidRPr="00EC6696" w:rsidRDefault="003A26DD" w:rsidP="0005346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6DD" w:rsidRPr="00666959" w:rsidRDefault="003A26DD" w:rsidP="00EC6696">
      <w:pPr>
        <w:pStyle w:val="33"/>
        <w:tabs>
          <w:tab w:val="left" w:pos="90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Оценка привлекательности рынка (в баллах)</w:t>
      </w:r>
    </w:p>
    <w:tbl>
      <w:tblPr>
        <w:tblW w:w="57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6"/>
        <w:gridCol w:w="921"/>
        <w:gridCol w:w="921"/>
        <w:gridCol w:w="921"/>
        <w:gridCol w:w="921"/>
      </w:tblGrid>
      <w:tr w:rsidR="003A26DD" w:rsidRPr="00AE6F8E">
        <w:trPr>
          <w:cantSplit/>
          <w:trHeight w:val="820"/>
        </w:trPr>
        <w:tc>
          <w:tcPr>
            <w:tcW w:w="2076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Характеристики привлекательн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</w:tr>
      <w:tr w:rsidR="003A26DD" w:rsidRPr="00AE6F8E">
        <w:trPr>
          <w:trHeight w:val="318"/>
        </w:trPr>
        <w:tc>
          <w:tcPr>
            <w:tcW w:w="2076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Размер и темп роста рынка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3A26DD" w:rsidRPr="00AE6F8E">
        <w:tc>
          <w:tcPr>
            <w:tcW w:w="2076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Отраслевая норма прибыли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3A26DD" w:rsidRPr="00AE6F8E">
        <w:tc>
          <w:tcPr>
            <w:tcW w:w="2076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Интенсивность конкуренции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3A26DD" w:rsidRPr="00AE6F8E">
        <w:tc>
          <w:tcPr>
            <w:tcW w:w="2076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Приверженность потребителя да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ной продукции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  <w:tr w:rsidR="003A26DD" w:rsidRPr="00AE6F8E">
        <w:tc>
          <w:tcPr>
            <w:tcW w:w="2076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Новые возможн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сти и угрозы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3A26DD" w:rsidRPr="00AE6F8E">
        <w:tc>
          <w:tcPr>
            <w:tcW w:w="2076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Технологический уровень прои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921" w:type="dxa"/>
            <w:vAlign w:val="center"/>
          </w:tcPr>
          <w:p w:rsidR="003A26DD" w:rsidRPr="00AE6F8E" w:rsidRDefault="003A26DD" w:rsidP="00B67EF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</w:tbl>
    <w:tbl>
      <w:tblPr>
        <w:tblpPr w:leftFromText="180" w:rightFromText="180" w:vertAnchor="text" w:horzAnchor="margin" w:tblpXSpec="center" w:tblpY="8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65"/>
        <w:gridCol w:w="1995"/>
      </w:tblGrid>
      <w:tr w:rsidR="003A26DD" w:rsidRPr="00AE6F8E">
        <w:trPr>
          <w:cantSplit/>
          <w:trHeight w:val="706"/>
        </w:trPr>
        <w:tc>
          <w:tcPr>
            <w:tcW w:w="376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Характеристики сильных и слабых сторон бизнеса</w:t>
            </w:r>
          </w:p>
        </w:tc>
        <w:tc>
          <w:tcPr>
            <w:tcW w:w="199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Бальная оценка значим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3A26DD" w:rsidRPr="00AE6F8E">
        <w:trPr>
          <w:cantSplit/>
          <w:trHeight w:val="512"/>
        </w:trPr>
        <w:tc>
          <w:tcPr>
            <w:tcW w:w="376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Доля на рынке</w:t>
            </w:r>
          </w:p>
        </w:tc>
        <w:tc>
          <w:tcPr>
            <w:tcW w:w="199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3A26DD" w:rsidRPr="00AE6F8E">
        <w:trPr>
          <w:cantSplit/>
          <w:trHeight w:val="361"/>
        </w:trPr>
        <w:tc>
          <w:tcPr>
            <w:tcW w:w="376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Сравнительная рентабел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99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3A26DD" w:rsidRPr="00AE6F8E">
        <w:trPr>
          <w:cantSplit/>
          <w:trHeight w:val="512"/>
        </w:trPr>
        <w:tc>
          <w:tcPr>
            <w:tcW w:w="376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Способность конкурир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вать по ценам и качеству товаров</w:t>
            </w:r>
          </w:p>
        </w:tc>
        <w:tc>
          <w:tcPr>
            <w:tcW w:w="199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3A26DD" w:rsidRPr="00AE6F8E">
        <w:trPr>
          <w:cantSplit/>
          <w:trHeight w:val="512"/>
        </w:trPr>
        <w:tc>
          <w:tcPr>
            <w:tcW w:w="376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Приверженность потреб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теля продукции предприятия</w:t>
            </w:r>
          </w:p>
        </w:tc>
        <w:tc>
          <w:tcPr>
            <w:tcW w:w="199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A26DD" w:rsidRPr="00AE6F8E">
        <w:trPr>
          <w:cantSplit/>
          <w:trHeight w:val="512"/>
        </w:trPr>
        <w:tc>
          <w:tcPr>
            <w:tcW w:w="376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Компетентность реагир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вания на изменение ситуации</w:t>
            </w:r>
          </w:p>
        </w:tc>
        <w:tc>
          <w:tcPr>
            <w:tcW w:w="199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3A26DD" w:rsidRPr="00AE6F8E">
        <w:trPr>
          <w:cantSplit/>
          <w:trHeight w:val="408"/>
        </w:trPr>
        <w:tc>
          <w:tcPr>
            <w:tcW w:w="376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возмо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ности компании</w:t>
            </w:r>
          </w:p>
        </w:tc>
        <w:tc>
          <w:tcPr>
            <w:tcW w:w="1995" w:type="dxa"/>
            <w:vAlign w:val="center"/>
          </w:tcPr>
          <w:p w:rsidR="003A26DD" w:rsidRPr="00AE6F8E" w:rsidRDefault="003A26DD" w:rsidP="00053468">
            <w:pPr>
              <w:tabs>
                <w:tab w:val="left" w:pos="9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</w:tr>
    </w:tbl>
    <w:p w:rsidR="003A26DD" w:rsidRPr="00666959" w:rsidRDefault="003A26DD" w:rsidP="00EC6696">
      <w:pPr>
        <w:pStyle w:val="7"/>
        <w:ind w:firstLine="709"/>
        <w:rPr>
          <w:rFonts w:ascii="Times New Roman" w:hAnsi="Times New Roman" w:cs="Times New Roman"/>
          <w:spacing w:val="-8"/>
          <w:sz w:val="24"/>
          <w:szCs w:val="24"/>
        </w:rPr>
      </w:pPr>
      <w:r w:rsidRPr="00666959">
        <w:rPr>
          <w:rFonts w:ascii="Times New Roman" w:hAnsi="Times New Roman" w:cs="Times New Roman"/>
          <w:spacing w:val="-8"/>
          <w:sz w:val="24"/>
          <w:szCs w:val="24"/>
        </w:rPr>
        <w:t>Знач</w:t>
      </w:r>
      <w:r w:rsidRPr="00666959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666959">
        <w:rPr>
          <w:rFonts w:ascii="Times New Roman" w:hAnsi="Times New Roman" w:cs="Times New Roman"/>
          <w:spacing w:val="-8"/>
          <w:sz w:val="24"/>
          <w:szCs w:val="24"/>
        </w:rPr>
        <w:t>мость характ</w:t>
      </w:r>
      <w:r w:rsidRPr="00666959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Pr="00666959">
        <w:rPr>
          <w:rFonts w:ascii="Times New Roman" w:hAnsi="Times New Roman" w:cs="Times New Roman"/>
          <w:spacing w:val="-8"/>
          <w:sz w:val="24"/>
          <w:szCs w:val="24"/>
        </w:rPr>
        <w:t>ристик сил</w:t>
      </w:r>
      <w:r w:rsidRPr="00666959">
        <w:rPr>
          <w:rFonts w:ascii="Times New Roman" w:hAnsi="Times New Roman" w:cs="Times New Roman"/>
          <w:spacing w:val="-8"/>
          <w:sz w:val="24"/>
          <w:szCs w:val="24"/>
        </w:rPr>
        <w:t>ь</w:t>
      </w:r>
      <w:r w:rsidRPr="00666959">
        <w:rPr>
          <w:rFonts w:ascii="Times New Roman" w:hAnsi="Times New Roman" w:cs="Times New Roman"/>
          <w:spacing w:val="-8"/>
          <w:sz w:val="24"/>
          <w:szCs w:val="24"/>
        </w:rPr>
        <w:t>ных/слабых сторон орган</w:t>
      </w:r>
      <w:r w:rsidRPr="00666959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666959">
        <w:rPr>
          <w:rFonts w:ascii="Times New Roman" w:hAnsi="Times New Roman" w:cs="Times New Roman"/>
          <w:spacing w:val="-8"/>
          <w:sz w:val="24"/>
          <w:szCs w:val="24"/>
        </w:rPr>
        <w:t>зации</w:t>
      </w:r>
    </w:p>
    <w:p w:rsidR="003A26DD" w:rsidRPr="00666959" w:rsidRDefault="003A26DD" w:rsidP="00EC6696">
      <w:pPr>
        <w:pStyle w:val="33"/>
        <w:tabs>
          <w:tab w:val="left" w:pos="90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88"/>
        <w:tblW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035"/>
        <w:gridCol w:w="1035"/>
        <w:gridCol w:w="1035"/>
        <w:gridCol w:w="1035"/>
      </w:tblGrid>
      <w:tr w:rsidR="003A26DD" w:rsidRPr="00666959">
        <w:trPr>
          <w:cantSplit/>
          <w:trHeight w:val="1000"/>
        </w:trPr>
        <w:tc>
          <w:tcPr>
            <w:tcW w:w="1908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Характеристики сильных и сл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бых сторон бизнеса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пусная мебель 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мебель для спал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мягкая мебель 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офи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ная м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 xml:space="preserve">бель </w:t>
            </w:r>
          </w:p>
        </w:tc>
      </w:tr>
      <w:tr w:rsidR="003A26DD" w:rsidRPr="00666959">
        <w:trPr>
          <w:trHeight w:val="512"/>
        </w:trPr>
        <w:tc>
          <w:tcPr>
            <w:tcW w:w="1908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Доля на рынке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3A26DD" w:rsidRPr="00666959">
        <w:trPr>
          <w:trHeight w:val="512"/>
        </w:trPr>
        <w:tc>
          <w:tcPr>
            <w:tcW w:w="1908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Сравнительная рентабельность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3A26DD" w:rsidRPr="00666959">
        <w:trPr>
          <w:trHeight w:val="512"/>
        </w:trPr>
        <w:tc>
          <w:tcPr>
            <w:tcW w:w="1908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Способность конкурировать по ценам и к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честву товаров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3A26DD" w:rsidRPr="00666959">
        <w:trPr>
          <w:trHeight w:val="512"/>
        </w:trPr>
        <w:tc>
          <w:tcPr>
            <w:tcW w:w="1908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Приверже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ность потреб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теля продукции предприятия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3A26DD" w:rsidRPr="00666959">
        <w:trPr>
          <w:trHeight w:val="512"/>
        </w:trPr>
        <w:tc>
          <w:tcPr>
            <w:tcW w:w="1908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Компетентность реагирования на изменение с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3A26DD" w:rsidRPr="00666959">
        <w:trPr>
          <w:trHeight w:val="512"/>
        </w:trPr>
        <w:tc>
          <w:tcPr>
            <w:tcW w:w="1908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Технологич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ские возможн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сти компании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035" w:type="dxa"/>
            <w:vAlign w:val="center"/>
          </w:tcPr>
          <w:p w:rsidR="003A26DD" w:rsidRPr="00666959" w:rsidRDefault="003A26DD" w:rsidP="000534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59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</w:tbl>
    <w:p w:rsidR="003A26DD" w:rsidRPr="00666959" w:rsidRDefault="003A26DD" w:rsidP="00EC6696">
      <w:pPr>
        <w:pStyle w:val="33"/>
        <w:tabs>
          <w:tab w:val="left" w:pos="90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Оценка сильных/слабых сторон организации (в баллах)</w:t>
      </w: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 w:rsidP="00EC6696">
      <w:pPr>
        <w:pStyle w:val="3"/>
        <w:tabs>
          <w:tab w:val="left" w:pos="900"/>
        </w:tabs>
        <w:ind w:firstLine="709"/>
        <w:jc w:val="center"/>
        <w:rPr>
          <w:sz w:val="24"/>
          <w:szCs w:val="24"/>
        </w:rPr>
      </w:pPr>
    </w:p>
    <w:p w:rsidR="003A26DD" w:rsidRDefault="003A26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A26DD" w:rsidRPr="00666959" w:rsidRDefault="003A26DD" w:rsidP="00EC6696">
      <w:pPr>
        <w:pStyle w:val="3"/>
        <w:tabs>
          <w:tab w:val="left" w:pos="90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Средний разряд работ и  рабочих предприятий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5914"/>
        <w:gridCol w:w="883"/>
        <w:gridCol w:w="883"/>
        <w:gridCol w:w="879"/>
        <w:gridCol w:w="876"/>
      </w:tblGrid>
      <w:tr w:rsidR="003A26DD" w:rsidRPr="00AE6F8E" w:rsidTr="00BD6844">
        <w:trPr>
          <w:trHeight w:val="259"/>
        </w:trPr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A26DD" w:rsidRPr="00AE6F8E" w:rsidTr="00BD6844">
        <w:trPr>
          <w:trHeight w:val="221"/>
        </w:trPr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разряд работ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A26DD" w:rsidRPr="00AE6F8E" w:rsidTr="00BD6844">
        <w:trPr>
          <w:trHeight w:val="259"/>
        </w:trPr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разряд рабочих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4,9       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</w:tbl>
    <w:p w:rsidR="003A26DD" w:rsidRPr="00EC6696" w:rsidRDefault="003A26DD" w:rsidP="00053468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26DD" w:rsidRPr="00EC6696" w:rsidRDefault="003A26DD" w:rsidP="00053468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Расходы предприятий на НИОКР </w:t>
      </w:r>
    </w:p>
    <w:p w:rsidR="003A26DD" w:rsidRPr="00EC6696" w:rsidRDefault="003A26DD" w:rsidP="00053468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2004-06 гг.                                                                        млн. ру6.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1368"/>
        <w:gridCol w:w="2040"/>
        <w:gridCol w:w="1981"/>
        <w:gridCol w:w="2040"/>
        <w:gridCol w:w="2006"/>
      </w:tblGrid>
      <w:tr w:rsidR="003A26DD" w:rsidRPr="00AE6F8E">
        <w:trPr>
          <w:cantSplit/>
          <w:trHeight w:val="269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27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</w:p>
        </w:tc>
      </w:tr>
      <w:tr w:rsidR="003A26DD" w:rsidRPr="00AE6F8E">
        <w:trPr>
          <w:cantSplit/>
          <w:trHeight w:val="230"/>
        </w:trPr>
        <w:tc>
          <w:tcPr>
            <w:tcW w:w="723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6DD" w:rsidRPr="00AE6F8E" w:rsidRDefault="003A26DD" w:rsidP="00053468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A26DD" w:rsidRPr="00AE6F8E">
        <w:trPr>
          <w:trHeight w:val="221"/>
        </w:trPr>
        <w:tc>
          <w:tcPr>
            <w:tcW w:w="7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2004  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3A26DD" w:rsidRPr="00AE6F8E">
        <w:trPr>
          <w:trHeight w:val="23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2005  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A26DD" w:rsidRPr="00AE6F8E">
        <w:trPr>
          <w:trHeight w:val="259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2006  </w:t>
            </w:r>
          </w:p>
        </w:tc>
        <w:tc>
          <w:tcPr>
            <w:tcW w:w="10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6DD" w:rsidRPr="00AE6F8E" w:rsidRDefault="003A26DD" w:rsidP="00053468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</w:tbl>
    <w:p w:rsidR="003A26DD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Финансовые возможности предприятия позволяют реализовать одно из</w:t>
      </w:r>
      <w:r w:rsidRPr="00EC6696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следующих направлений: открытие мебельного магазина; приобретение предприятия деревообрабо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ки; создание производства дверей металлических; создание производства диванов офи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ных.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Динамика цен на полуфабрикаты, поставляемые на мебельные предприятия с пре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приятий деревообработки, за последние два года составляет 101,2%.</w:t>
      </w:r>
    </w:p>
    <w:p w:rsidR="003A26DD" w:rsidRPr="00EC6696" w:rsidRDefault="003A26DD" w:rsidP="00EC6696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Основное технологическое оборудование предприятия «А» — наиболее совреме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ное в отрасли. В настоящее время крупная финан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совая компания осуществляет инвест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ции в создание крупного ме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бельного предприятия «Д» и обеспечивает оснащение его об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рудова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нием, аналогичным тем, что оснащено предприятие «А».</w:t>
      </w:r>
    </w:p>
    <w:p w:rsidR="003A26DD" w:rsidRPr="00EC6696" w:rsidRDefault="003A26DD" w:rsidP="00EC669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Провести стратегический среды предприятия «А». Для анализа использовать ма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рицы стратегического позиционирования и метод количественного </w:t>
      </w:r>
      <w:r w:rsidRPr="00EC6696">
        <w:rPr>
          <w:rFonts w:ascii="Times New Roman" w:hAnsi="Times New Roman" w:cs="Times New Roman"/>
          <w:color w:val="000000"/>
          <w:sz w:val="24"/>
          <w:szCs w:val="24"/>
          <w:lang w:val="en-US"/>
        </w:rPr>
        <w:t>SWOT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-анализа.</w:t>
      </w:r>
    </w:p>
    <w:p w:rsidR="003A26DD" w:rsidRPr="00EC6696" w:rsidRDefault="003A26DD" w:rsidP="00E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При выполнении заданий используются следующие образовательные технологии, обеспечивающие интерактивную форму проведения занятия:</w:t>
      </w:r>
    </w:p>
    <w:p w:rsidR="003A26DD" w:rsidRPr="00EC6696" w:rsidRDefault="003A26DD" w:rsidP="00AD41C4">
      <w:pPr>
        <w:pStyle w:val="31"/>
        <w:numPr>
          <w:ilvl w:val="0"/>
          <w:numId w:val="3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Технология обучения в условиях выбора – выполнение основных заданий ос</w:t>
      </w:r>
      <w:r w:rsidRPr="00EC6696">
        <w:rPr>
          <w:sz w:val="24"/>
          <w:szCs w:val="24"/>
        </w:rPr>
        <w:t>у</w:t>
      </w:r>
      <w:r w:rsidRPr="00EC6696">
        <w:rPr>
          <w:sz w:val="24"/>
          <w:szCs w:val="24"/>
        </w:rPr>
        <w:t>ществляется через выбор из ряда альтернатив наиболее значимых факторов стратегич</w:t>
      </w:r>
      <w:r w:rsidRPr="00EC6696">
        <w:rPr>
          <w:sz w:val="24"/>
          <w:szCs w:val="24"/>
        </w:rPr>
        <w:t>е</w:t>
      </w:r>
      <w:r w:rsidRPr="00EC6696">
        <w:rPr>
          <w:sz w:val="24"/>
          <w:szCs w:val="24"/>
        </w:rPr>
        <w:t>ского влияния, стратегических задач и стратегий.</w:t>
      </w:r>
    </w:p>
    <w:p w:rsidR="003A26DD" w:rsidRPr="00EC6696" w:rsidRDefault="003A26DD" w:rsidP="00AD41C4">
      <w:pPr>
        <w:pStyle w:val="31"/>
        <w:numPr>
          <w:ilvl w:val="0"/>
          <w:numId w:val="3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Технология коллективного обучения – коллективы группы и микрогрупп выст</w:t>
      </w:r>
      <w:r w:rsidRPr="00EC6696">
        <w:rPr>
          <w:sz w:val="24"/>
          <w:szCs w:val="24"/>
        </w:rPr>
        <w:t>у</w:t>
      </w:r>
      <w:r w:rsidRPr="00EC6696">
        <w:rPr>
          <w:sz w:val="24"/>
          <w:szCs w:val="24"/>
        </w:rPr>
        <w:t>пают в качестве коллективного эксперта при оценивании внешних и внутренних факторов стратегической ситуации.</w:t>
      </w:r>
    </w:p>
    <w:p w:rsidR="003A26DD" w:rsidRPr="00EC6696" w:rsidRDefault="003A26DD" w:rsidP="00AD41C4">
      <w:pPr>
        <w:pStyle w:val="31"/>
        <w:numPr>
          <w:ilvl w:val="0"/>
          <w:numId w:val="3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Технология проектного обучения – при выполнении аудиторных развернутых ситуационных заданий и внеаудиторной исследовательской работы студенты проектир</w:t>
      </w:r>
      <w:r w:rsidRPr="00EC6696">
        <w:rPr>
          <w:sz w:val="24"/>
          <w:szCs w:val="24"/>
        </w:rPr>
        <w:t>у</w:t>
      </w:r>
      <w:r w:rsidRPr="00EC6696">
        <w:rPr>
          <w:sz w:val="24"/>
          <w:szCs w:val="24"/>
        </w:rPr>
        <w:t>ют стратегию развития организации.</w:t>
      </w:r>
    </w:p>
    <w:p w:rsidR="003A26DD" w:rsidRPr="00EC6696" w:rsidRDefault="003A26DD" w:rsidP="00AD41C4">
      <w:pPr>
        <w:pStyle w:val="31"/>
        <w:numPr>
          <w:ilvl w:val="0"/>
          <w:numId w:val="3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Исследовательские технологии обучения – студенты выполняют внеуадиторную контрольную учебно-исследовательскую работу по разработке стратегии развития орг</w:t>
      </w:r>
      <w:r w:rsidRPr="00EC6696">
        <w:rPr>
          <w:sz w:val="24"/>
          <w:szCs w:val="24"/>
        </w:rPr>
        <w:t>а</w:t>
      </w:r>
      <w:r w:rsidRPr="00EC6696">
        <w:rPr>
          <w:sz w:val="24"/>
          <w:szCs w:val="24"/>
        </w:rPr>
        <w:t>низации.</w:t>
      </w:r>
    </w:p>
    <w:p w:rsidR="003A26DD" w:rsidRPr="00EC6696" w:rsidRDefault="003A26DD" w:rsidP="00AD41C4">
      <w:pPr>
        <w:pStyle w:val="31"/>
        <w:numPr>
          <w:ilvl w:val="0"/>
          <w:numId w:val="3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Кейс-технология – выполнение внеаудиторной контрольной учебно-исследовательской задачи осуществляется на основе выданного студенту формализова</w:t>
      </w:r>
      <w:r w:rsidRPr="00EC6696">
        <w:rPr>
          <w:sz w:val="24"/>
          <w:szCs w:val="24"/>
        </w:rPr>
        <w:t>н</w:t>
      </w:r>
      <w:r w:rsidRPr="00EC6696">
        <w:rPr>
          <w:sz w:val="24"/>
          <w:szCs w:val="24"/>
        </w:rPr>
        <w:t xml:space="preserve">ного описания стратегической ситуации. </w:t>
      </w:r>
    </w:p>
    <w:p w:rsidR="003A26DD" w:rsidRPr="00EC6696" w:rsidRDefault="003A26DD" w:rsidP="00EC669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6DD" w:rsidRPr="00EC6696" w:rsidRDefault="003A26DD" w:rsidP="00EC6696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Контрольные вопросы</w:t>
      </w:r>
    </w:p>
    <w:p w:rsidR="003A26DD" w:rsidRPr="00EC6696" w:rsidRDefault="003A26DD" w:rsidP="00AD41C4">
      <w:pPr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По отношению к каким областям внешней и внутренней среды наи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более актуален анализ по слабым сигналам на станкостроительном предприятии? На хлопчатобумажном комбинате? На швейной фабри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ке? На торговом предприятии?</w:t>
      </w:r>
    </w:p>
    <w:p w:rsidR="003A26DD" w:rsidRPr="00EC6696" w:rsidRDefault="003A26DD" w:rsidP="00AD41C4">
      <w:pPr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Какие наиболее актуальные возможности существуют для станко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строительного предприятия? Хлопчатобумажного комбината? Швей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ной фабрики? Торгового предпр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ятия?</w:t>
      </w:r>
    </w:p>
    <w:p w:rsidR="003A26DD" w:rsidRPr="00EC6696" w:rsidRDefault="003A26DD" w:rsidP="00AD41C4">
      <w:pPr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Какие наиболее существенные угрозы могут возникнуть для стан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костроительного    объединения?    Хлопчатобумажного    комбината? Швейной фабрики? Торгового пре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приятия?</w:t>
      </w:r>
    </w:p>
    <w:p w:rsidR="003A26DD" w:rsidRPr="00EC6696" w:rsidRDefault="003A26DD" w:rsidP="00AD41C4">
      <w:pPr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Какие сильные и слабые стороны могут быть характерны для про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изводственных предприятий? Торговых предприятий? Финансовых компаний?</w:t>
      </w:r>
    </w:p>
    <w:p w:rsidR="003A26DD" w:rsidRPr="00EC6696" w:rsidRDefault="003A26DD" w:rsidP="00AD41C4">
      <w:pPr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В каких условиях наиболее целесообразно проводить качественный </w:t>
      </w:r>
      <w:r w:rsidRPr="00EC6696">
        <w:rPr>
          <w:rFonts w:ascii="Times New Roman" w:hAnsi="Times New Roman" w:cs="Times New Roman"/>
          <w:color w:val="000000"/>
          <w:sz w:val="24"/>
          <w:szCs w:val="24"/>
          <w:lang w:val="en-US"/>
        </w:rPr>
        <w:t>SWOT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-анализ?</w:t>
      </w:r>
    </w:p>
    <w:p w:rsidR="003A26DD" w:rsidRPr="00EC6696" w:rsidRDefault="003A26DD" w:rsidP="00AD41C4">
      <w:pPr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В каких условиях наиболее целесообразно проводить количественный </w:t>
      </w:r>
      <w:r w:rsidRPr="00EC6696">
        <w:rPr>
          <w:rFonts w:ascii="Times New Roman" w:hAnsi="Times New Roman" w:cs="Times New Roman"/>
          <w:color w:val="000000"/>
          <w:sz w:val="24"/>
          <w:szCs w:val="24"/>
          <w:lang w:val="en-US"/>
        </w:rPr>
        <w:t>SWOT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-анализ?</w:t>
      </w:r>
    </w:p>
    <w:p w:rsidR="003A26DD" w:rsidRPr="00EC6696" w:rsidRDefault="003A26DD" w:rsidP="00AD41C4">
      <w:pPr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Каковы основные принципы осуществления количественного </w:t>
      </w:r>
      <w:r w:rsidRPr="00EC6696">
        <w:rPr>
          <w:rFonts w:ascii="Times New Roman" w:hAnsi="Times New Roman" w:cs="Times New Roman"/>
          <w:color w:val="000000"/>
          <w:sz w:val="24"/>
          <w:szCs w:val="24"/>
          <w:lang w:val="en-US"/>
        </w:rPr>
        <w:t>SWOT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-анализа?</w:t>
      </w:r>
    </w:p>
    <w:p w:rsidR="003A26DD" w:rsidRPr="00EC6696" w:rsidRDefault="003A26DD" w:rsidP="00AD41C4">
      <w:pPr>
        <w:numPr>
          <w:ilvl w:val="0"/>
          <w:numId w:val="15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Каково назначение матриц синергизма возможностей/угроз и сильных/слабых сторон организации?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рекомендованной литературы</w:t>
      </w:r>
    </w:p>
    <w:p w:rsidR="003A26DD" w:rsidRPr="00EC6696" w:rsidRDefault="003A26DD" w:rsidP="00EC6696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lastRenderedPageBreak/>
        <w:t>Основная литература</w:t>
      </w:r>
    </w:p>
    <w:p w:rsidR="003A26DD" w:rsidRPr="00EC6696" w:rsidRDefault="003A26DD" w:rsidP="00EC66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A26DD" w:rsidRPr="004F7EB8" w:rsidRDefault="003A26DD" w:rsidP="00AD41C4">
      <w:pPr>
        <w:pStyle w:val="af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 xml:space="preserve">Виханский О. С. Стратегическое управление: Учеб. М.: Экономистъ, 2012. </w:t>
      </w:r>
    </w:p>
    <w:p w:rsidR="003A26DD" w:rsidRPr="004F7EB8" w:rsidRDefault="003A26DD" w:rsidP="00AD41C4">
      <w:pPr>
        <w:pStyle w:val="af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>Куликов В. И. Стратегический менеджмент: Учеб. пособие,. Иваново, Изд-во «Ивановский государственный университет», 2013.</w:t>
      </w:r>
    </w:p>
    <w:p w:rsidR="003A26DD" w:rsidRPr="00EC6696" w:rsidRDefault="003A26DD" w:rsidP="001658A8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Дополнительная литература</w:t>
      </w:r>
    </w:p>
    <w:p w:rsidR="003A26DD" w:rsidRPr="00BC0185" w:rsidRDefault="003A26DD" w:rsidP="00BD6844">
      <w:pPr>
        <w:shd w:val="clear" w:color="auto" w:fill="FFFFFF"/>
        <w:spacing w:after="0" w:line="240" w:lineRule="auto"/>
        <w:ind w:firstLine="709"/>
        <w:jc w:val="both"/>
      </w:pPr>
      <w:r w:rsidRPr="00EC6696">
        <w:t xml:space="preserve"> </w:t>
      </w:r>
      <w:r w:rsidRPr="00BC0185">
        <w:t>Грант Р. М. Современный стратегический анализ. СПб.: Питер, 2008.</w:t>
      </w:r>
    </w:p>
    <w:p w:rsidR="003A26DD" w:rsidRPr="00BC0185" w:rsidRDefault="003A26DD" w:rsidP="00AD41C4">
      <w:pPr>
        <w:pStyle w:val="af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Забелин П.В., Моисеева Н.К. Основы стратегического управления: Учеб. пособие. М.: Маркетинг, 2007. </w:t>
      </w:r>
    </w:p>
    <w:p w:rsidR="003A26DD" w:rsidRPr="00BC0185" w:rsidRDefault="003A26DD" w:rsidP="00AD41C4">
      <w:pPr>
        <w:pStyle w:val="af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BC0185" w:rsidRDefault="003A26DD" w:rsidP="00AD41C4">
      <w:pPr>
        <w:pStyle w:val="af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Маркова В.Д., Кузнецова С.А. Стратегический менеджмент: Курс лекций. Новос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бирск: Сибирское соглашение, 2007.</w:t>
      </w:r>
    </w:p>
    <w:p w:rsidR="003A26DD" w:rsidRPr="00BC0185" w:rsidRDefault="003A26DD" w:rsidP="00AD41C4">
      <w:pPr>
        <w:pStyle w:val="af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Аакер Д.А. Стратегическое рыночное управление/ Пер. с англ. под ред. Ю.Н. Ка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туревского. СПб.: Питер, 2002. </w:t>
      </w:r>
    </w:p>
    <w:p w:rsidR="003A26DD" w:rsidRPr="00BC0185" w:rsidRDefault="003A26DD" w:rsidP="00AD41C4">
      <w:pPr>
        <w:pStyle w:val="af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Ансофф И. Стратегическое управление. М.: Экономика, 1989. С.ЗЗ-69.</w:t>
      </w:r>
    </w:p>
    <w:p w:rsidR="003A26DD" w:rsidRPr="00EC6696" w:rsidRDefault="003A26DD" w:rsidP="00EC6696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 xml:space="preserve">ТЕМА 6. ИНФОРМАЦИОННОЕ ОБЕСПЕЧЕНИЕ 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sz w:val="24"/>
          <w:szCs w:val="24"/>
        </w:rPr>
        <w:t>СТРАТЕГИЧЕСКОГО УПРАВЛЕНИЯ</w:t>
      </w:r>
    </w:p>
    <w:p w:rsidR="003A26DD" w:rsidRPr="00EC6696" w:rsidRDefault="003A26DD" w:rsidP="00AD41C4">
      <w:pPr>
        <w:numPr>
          <w:ilvl w:val="0"/>
          <w:numId w:val="16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Формы поиска стратегической информации.</w:t>
      </w:r>
    </w:p>
    <w:p w:rsidR="003A26DD" w:rsidRPr="00EC6696" w:rsidRDefault="003A26DD" w:rsidP="00AD41C4">
      <w:pPr>
        <w:numPr>
          <w:ilvl w:val="0"/>
          <w:numId w:val="16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Фильтрация информации.</w:t>
      </w:r>
    </w:p>
    <w:p w:rsidR="003A26DD" w:rsidRPr="00EC6696" w:rsidRDefault="003A26DD" w:rsidP="00AD41C4">
      <w:pPr>
        <w:numPr>
          <w:ilvl w:val="0"/>
          <w:numId w:val="16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Направления использования фактических данных.</w:t>
      </w:r>
    </w:p>
    <w:p w:rsidR="003A26DD" w:rsidRPr="00EC6696" w:rsidRDefault="003A26DD" w:rsidP="00AD41C4">
      <w:pPr>
        <w:numPr>
          <w:ilvl w:val="0"/>
          <w:numId w:val="16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Зависимость информационного обеспечения от субъективных факторов.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Контрольные вопросы</w:t>
      </w:r>
    </w:p>
    <w:p w:rsidR="003A26DD" w:rsidRPr="00EC6696" w:rsidRDefault="003A26DD" w:rsidP="00AD41C4">
      <w:pPr>
        <w:numPr>
          <w:ilvl w:val="0"/>
          <w:numId w:val="1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чем особенность информационного обеспечения стратегического управления?</w:t>
      </w:r>
    </w:p>
    <w:p w:rsidR="003A26DD" w:rsidRPr="00EC6696" w:rsidRDefault="003A26DD" w:rsidP="00AD41C4">
      <w:pPr>
        <w:numPr>
          <w:ilvl w:val="0"/>
          <w:numId w:val="1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формы организации не алгоритмизированного поиска страт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гической информации?</w:t>
      </w:r>
    </w:p>
    <w:p w:rsidR="003A26DD" w:rsidRPr="00EC6696" w:rsidRDefault="003A26DD" w:rsidP="00AD41C4">
      <w:pPr>
        <w:numPr>
          <w:ilvl w:val="0"/>
          <w:numId w:val="1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Почему в системе стратегического управления необходим широкий информац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онный обзор?</w:t>
      </w:r>
    </w:p>
    <w:p w:rsidR="003A26DD" w:rsidRPr="00EC6696" w:rsidRDefault="003A26DD" w:rsidP="00AD41C4">
      <w:pPr>
        <w:numPr>
          <w:ilvl w:val="0"/>
          <w:numId w:val="1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Каким образом осуществляется фильтрация стратегической инфор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мации?</w:t>
      </w:r>
    </w:p>
    <w:p w:rsidR="003A26DD" w:rsidRPr="00EC6696" w:rsidRDefault="003A26DD" w:rsidP="00AD41C4">
      <w:pPr>
        <w:numPr>
          <w:ilvl w:val="0"/>
          <w:numId w:val="17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Каким образом личностные качества руководителя предприятия влияют на 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формационное обеспечение стратегического управле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ния?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рекомендованной литературы</w:t>
      </w:r>
    </w:p>
    <w:p w:rsidR="003A26DD" w:rsidRPr="00EC6696" w:rsidRDefault="003A26DD" w:rsidP="00EC6696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Основная литература</w:t>
      </w:r>
    </w:p>
    <w:p w:rsidR="003A26DD" w:rsidRPr="004F7EB8" w:rsidRDefault="003A26DD" w:rsidP="00AD41C4">
      <w:pPr>
        <w:pStyle w:val="af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 xml:space="preserve">Виханский О. С. Стратегическое управление: Учеб. М.: Экономистъ, 2012. </w:t>
      </w:r>
    </w:p>
    <w:p w:rsidR="003A26DD" w:rsidRPr="004F7EB8" w:rsidRDefault="003A26DD" w:rsidP="00AD41C4">
      <w:pPr>
        <w:pStyle w:val="af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>Куликов В. И. Стратегический менеджмент: Учеб. пособие,. Иваново, Изд-во «Ивановский государственный университет», 2013.</w:t>
      </w:r>
    </w:p>
    <w:p w:rsidR="003A26DD" w:rsidRPr="004F7EB8" w:rsidRDefault="003A26DD" w:rsidP="00AD41C4">
      <w:pPr>
        <w:pStyle w:val="af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>Томпсон, А. А. Стратегический менеджмент. Искусство разработки и реал</w:t>
      </w:r>
      <w:r w:rsidRPr="004F7EB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F7EB8">
        <w:rPr>
          <w:rFonts w:ascii="Times New Roman" w:hAnsi="Times New Roman" w:cs="Times New Roman"/>
          <w:color w:val="000000"/>
          <w:sz w:val="24"/>
          <w:szCs w:val="24"/>
        </w:rPr>
        <w:t xml:space="preserve">зации стратегии [Электронный ресурс] : учебник / А. А. Томпсон, А. Д. Стрикленд. - М.: Юнити-Дана, 2012. - 578 с. - 5-85173-059-5. Режим доступа: </w:t>
      </w:r>
      <w:hyperlink r:id="rId9" w:history="1">
        <w:r w:rsidRPr="004F7EB8">
          <w:rPr>
            <w:rFonts w:ascii="Times New Roman" w:hAnsi="Times New Roman" w:cs="Times New Roman"/>
            <w:color w:val="000000"/>
            <w:sz w:val="24"/>
            <w:szCs w:val="24"/>
          </w:rPr>
          <w:t>http://www.biblioclub.ru/index.php?page =book&amp;id=118643</w:t>
        </w:r>
      </w:hyperlink>
    </w:p>
    <w:p w:rsidR="003A26DD" w:rsidRPr="00EC6696" w:rsidRDefault="003A26DD" w:rsidP="001658A8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Дополнительная литература</w:t>
      </w:r>
    </w:p>
    <w:p w:rsidR="003A26DD" w:rsidRPr="00BC0185" w:rsidRDefault="003A26DD" w:rsidP="00BD6844">
      <w:pPr>
        <w:shd w:val="clear" w:color="auto" w:fill="FFFFFF"/>
        <w:spacing w:after="0" w:line="240" w:lineRule="auto"/>
        <w:ind w:firstLine="709"/>
        <w:jc w:val="both"/>
      </w:pPr>
      <w:r w:rsidRPr="00EC6696">
        <w:t xml:space="preserve"> </w:t>
      </w:r>
      <w:r w:rsidRPr="00BC0185">
        <w:t>Грант Р. М. Современный стратегический анализ. СПб.: Питер, 2008.</w:t>
      </w:r>
    </w:p>
    <w:p w:rsidR="003A26DD" w:rsidRPr="00BC0185" w:rsidRDefault="003A26DD" w:rsidP="00AD41C4">
      <w:pPr>
        <w:pStyle w:val="af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Забелин П.В., Моисеева Н.К. Основы стратегического управления: Учеб. п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собие. М.: Маркетинг, 2007. </w:t>
      </w:r>
    </w:p>
    <w:p w:rsidR="003A26DD" w:rsidRPr="00BC0185" w:rsidRDefault="003A26DD" w:rsidP="00AD41C4">
      <w:pPr>
        <w:pStyle w:val="af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Маркова В.Д., Кузнецова С.А. Стратегический менеджмент: Курс лекций. Новосибирск: Сибирское соглашение, 2007.</w:t>
      </w:r>
    </w:p>
    <w:p w:rsidR="003A26DD" w:rsidRPr="00BC0185" w:rsidRDefault="003A26DD" w:rsidP="00AD41C4">
      <w:pPr>
        <w:pStyle w:val="af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Аакер Д.А. Стратегическое рыночное управление/ Пер. с англ. под ред. Ю.Н. Каптуревского. СПб.: Питер, 2002. </w:t>
      </w:r>
    </w:p>
    <w:p w:rsidR="003A26DD" w:rsidRPr="00BC0185" w:rsidRDefault="003A26DD" w:rsidP="00AD41C4">
      <w:pPr>
        <w:pStyle w:val="af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Ансофф И. Стратегическое управление. М.: Экономика, 1989. С.ЗЗ-69.</w:t>
      </w:r>
    </w:p>
    <w:p w:rsidR="003A26DD" w:rsidRPr="00EC6696" w:rsidRDefault="003A26DD" w:rsidP="00EC6696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lastRenderedPageBreak/>
        <w:t>ТЕМА 7. СТРАТЕГИЧЕСКИЕ ЗАДАЧИ</w:t>
      </w:r>
    </w:p>
    <w:p w:rsidR="003A26DD" w:rsidRPr="00EC6696" w:rsidRDefault="003A26DD" w:rsidP="00AD41C4">
      <w:pPr>
        <w:numPr>
          <w:ilvl w:val="0"/>
          <w:numId w:val="18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Стратегические задачи: понятие и типология.</w:t>
      </w:r>
    </w:p>
    <w:p w:rsidR="003A26DD" w:rsidRPr="00EC6696" w:rsidRDefault="003A26DD" w:rsidP="00AD41C4">
      <w:pPr>
        <w:numPr>
          <w:ilvl w:val="0"/>
          <w:numId w:val="18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Постановка стратегических задач.</w:t>
      </w:r>
    </w:p>
    <w:p w:rsidR="003A26DD" w:rsidRPr="00EC6696" w:rsidRDefault="003A26DD" w:rsidP="00AD41C4">
      <w:pPr>
        <w:numPr>
          <w:ilvl w:val="0"/>
          <w:numId w:val="18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Система управления стратегическими задачами.</w:t>
      </w:r>
    </w:p>
    <w:p w:rsidR="003A26DD" w:rsidRPr="00EC6696" w:rsidRDefault="003A26DD" w:rsidP="00EC6696">
      <w:pPr>
        <w:pStyle w:val="7"/>
        <w:tabs>
          <w:tab w:val="left" w:pos="900"/>
        </w:tabs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ЗАДАНИЕ 10</w:t>
      </w:r>
    </w:p>
    <w:p w:rsidR="003A26DD" w:rsidRPr="00EC6696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Сформулировать стратегические задачи по отношению к си</w:t>
      </w:r>
      <w:r w:rsidRPr="00EC6696">
        <w:rPr>
          <w:rFonts w:ascii="Times New Roman" w:hAnsi="Times New Roman" w:cs="Times New Roman"/>
          <w:sz w:val="24"/>
          <w:szCs w:val="24"/>
        </w:rPr>
        <w:softHyphen/>
        <w:t xml:space="preserve">туациям, приведенным </w:t>
      </w:r>
      <w:r w:rsidRPr="00B67EF8">
        <w:rPr>
          <w:rFonts w:ascii="Times New Roman" w:hAnsi="Times New Roman" w:cs="Times New Roman"/>
          <w:sz w:val="24"/>
          <w:szCs w:val="24"/>
        </w:rPr>
        <w:t xml:space="preserve">в заданиях </w:t>
      </w:r>
      <w:hyperlink w:anchor="задание4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4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задание5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задание6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6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задание8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8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задание9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9</w:t>
        </w:r>
      </w:hyperlink>
      <w:r w:rsidRPr="00B67EF8">
        <w:rPr>
          <w:rFonts w:ascii="Times New Roman" w:hAnsi="Times New Roman" w:cs="Times New Roman"/>
          <w:sz w:val="24"/>
          <w:szCs w:val="24"/>
        </w:rPr>
        <w:t>. При решении использо</w:t>
      </w:r>
      <w:r w:rsidRPr="00B67EF8">
        <w:rPr>
          <w:rFonts w:ascii="Times New Roman" w:hAnsi="Times New Roman" w:cs="Times New Roman"/>
          <w:sz w:val="24"/>
          <w:szCs w:val="24"/>
        </w:rPr>
        <w:softHyphen/>
        <w:t>вать результаты, полученные при рассмо</w:t>
      </w:r>
      <w:r w:rsidRPr="00B67EF8">
        <w:rPr>
          <w:rFonts w:ascii="Times New Roman" w:hAnsi="Times New Roman" w:cs="Times New Roman"/>
          <w:sz w:val="24"/>
          <w:szCs w:val="24"/>
        </w:rPr>
        <w:t>т</w:t>
      </w:r>
      <w:r w:rsidRPr="00EC6696">
        <w:rPr>
          <w:rFonts w:ascii="Times New Roman" w:hAnsi="Times New Roman" w:cs="Times New Roman"/>
          <w:sz w:val="24"/>
          <w:szCs w:val="24"/>
        </w:rPr>
        <w:t>рении предыдущих тем.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Контрольные вопросы</w:t>
      </w:r>
    </w:p>
    <w:p w:rsidR="003A26DD" w:rsidRPr="00EC6696" w:rsidRDefault="003A26DD" w:rsidP="00AD41C4">
      <w:pPr>
        <w:numPr>
          <w:ilvl w:val="0"/>
          <w:numId w:val="19"/>
        </w:numPr>
        <w:shd w:val="clear" w:color="auto" w:fill="FFFFFF"/>
        <w:tabs>
          <w:tab w:val="clear" w:pos="144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чем отличие стратегических задач от текущих управленческих задач?</w:t>
      </w:r>
    </w:p>
    <w:p w:rsidR="003A26DD" w:rsidRPr="00EC6696" w:rsidRDefault="003A26DD" w:rsidP="00AD41C4">
      <w:pPr>
        <w:numPr>
          <w:ilvl w:val="0"/>
          <w:numId w:val="19"/>
        </w:numPr>
        <w:shd w:val="clear" w:color="auto" w:fill="FFFFFF"/>
        <w:tabs>
          <w:tab w:val="clear" w:pos="144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каких соотношениях находятся между собой стратегические за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softHyphen/>
        <w:t>дачи предпр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ятия и стратегические задачи подразделений?</w:t>
      </w:r>
    </w:p>
    <w:p w:rsidR="003A26DD" w:rsidRPr="00EC6696" w:rsidRDefault="003A26DD" w:rsidP="00AD41C4">
      <w:pPr>
        <w:numPr>
          <w:ilvl w:val="0"/>
          <w:numId w:val="19"/>
        </w:numPr>
        <w:shd w:val="clear" w:color="auto" w:fill="FFFFFF"/>
        <w:tabs>
          <w:tab w:val="clear" w:pos="144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этапы постановки стратегических задач?</w:t>
      </w:r>
    </w:p>
    <w:p w:rsidR="003A26DD" w:rsidRPr="00EC6696" w:rsidRDefault="003A26DD" w:rsidP="00AD41C4">
      <w:pPr>
        <w:numPr>
          <w:ilvl w:val="0"/>
          <w:numId w:val="19"/>
        </w:numPr>
        <w:shd w:val="clear" w:color="auto" w:fill="FFFFFF"/>
        <w:tabs>
          <w:tab w:val="clear" w:pos="144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Какие функции выполняет штаб управления стратегическими задачами?</w:t>
      </w:r>
    </w:p>
    <w:p w:rsidR="003A26DD" w:rsidRPr="00EC6696" w:rsidRDefault="003A26DD" w:rsidP="00AD41C4">
      <w:pPr>
        <w:numPr>
          <w:ilvl w:val="0"/>
          <w:numId w:val="19"/>
        </w:numPr>
        <w:shd w:val="clear" w:color="auto" w:fill="FFFFFF"/>
        <w:tabs>
          <w:tab w:val="clear" w:pos="144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Каким образом может формироваться проблемная группа стратегического упра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ления?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рекомендованной литературы</w:t>
      </w:r>
    </w:p>
    <w:p w:rsidR="003A26DD" w:rsidRPr="00EC6696" w:rsidRDefault="003A26DD" w:rsidP="00EC6696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Основная литература</w:t>
      </w:r>
    </w:p>
    <w:p w:rsidR="003A26DD" w:rsidRPr="004F7EB8" w:rsidRDefault="003A26DD" w:rsidP="00AD41C4">
      <w:pPr>
        <w:pStyle w:val="af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 xml:space="preserve">Виханский О. С. Стратегическое управление: Учеб. М.: Экономистъ, 2012. </w:t>
      </w:r>
    </w:p>
    <w:p w:rsidR="003A26DD" w:rsidRPr="004F7EB8" w:rsidRDefault="003A26DD" w:rsidP="00AD41C4">
      <w:pPr>
        <w:pStyle w:val="af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>Томпсон, А. А. Стратегический менеджмент. Искусство разработки и реал</w:t>
      </w:r>
      <w:r w:rsidRPr="004F7EB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F7EB8">
        <w:rPr>
          <w:rFonts w:ascii="Times New Roman" w:hAnsi="Times New Roman" w:cs="Times New Roman"/>
          <w:color w:val="000000"/>
          <w:sz w:val="24"/>
          <w:szCs w:val="24"/>
        </w:rPr>
        <w:t xml:space="preserve">зации стратегии [Электронный ресурс] : учебник / А. А. Томпсон, А. Д. Стрикленд. - М.: Юнити-Дана, 2012. - 578 с. - 5-85173-059-5. Режим доступа: </w:t>
      </w:r>
      <w:hyperlink r:id="rId10" w:history="1">
        <w:r w:rsidRPr="004F7EB8">
          <w:rPr>
            <w:rFonts w:ascii="Times New Roman" w:hAnsi="Times New Roman" w:cs="Times New Roman"/>
            <w:color w:val="000000"/>
            <w:sz w:val="24"/>
            <w:szCs w:val="24"/>
          </w:rPr>
          <w:t>http://www.biblioclub.ru/index.php?page =book&amp;id=118643</w:t>
        </w:r>
      </w:hyperlink>
    </w:p>
    <w:p w:rsidR="003A26DD" w:rsidRPr="00EC6696" w:rsidRDefault="003A26DD" w:rsidP="001658A8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Дополнительная литература</w:t>
      </w:r>
    </w:p>
    <w:p w:rsidR="003A26DD" w:rsidRPr="00BC0185" w:rsidRDefault="003A26DD" w:rsidP="00BD6844">
      <w:pPr>
        <w:shd w:val="clear" w:color="auto" w:fill="FFFFFF"/>
        <w:spacing w:after="0" w:line="240" w:lineRule="auto"/>
        <w:ind w:firstLine="709"/>
        <w:jc w:val="both"/>
      </w:pPr>
      <w:r w:rsidRPr="00EC6696">
        <w:t xml:space="preserve"> </w:t>
      </w:r>
      <w:r w:rsidRPr="00BC0185">
        <w:t>Грант Р. М. Современный стратегический анализ. СПб.: Питер, 2008.</w:t>
      </w:r>
    </w:p>
    <w:p w:rsidR="003A26DD" w:rsidRPr="00BC0185" w:rsidRDefault="003A26DD" w:rsidP="00AD41C4">
      <w:pPr>
        <w:pStyle w:val="af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Забелин П.В., Моисеева Н.К. Основы стратегического управления: Учеб. п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собие. М.: Маркетинг, 2007. </w:t>
      </w:r>
    </w:p>
    <w:p w:rsidR="003A26DD" w:rsidRPr="00BC0185" w:rsidRDefault="003A26DD" w:rsidP="00AD41C4">
      <w:pPr>
        <w:pStyle w:val="af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Зуб А. Т. Стратегический менеджмент. Учеб. М.: ТК Велби, Проспект, 2008.</w:t>
      </w:r>
    </w:p>
    <w:p w:rsidR="003A26DD" w:rsidRPr="00BC0185" w:rsidRDefault="003A26DD" w:rsidP="00AD41C4">
      <w:pPr>
        <w:pStyle w:val="af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BC0185" w:rsidRDefault="003A26DD" w:rsidP="00AD41C4">
      <w:pPr>
        <w:pStyle w:val="af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Маркова В.Д., Кузнецова С.А. Стратегический менеджмент: Курс лекций. Новосибирск: Сибирское соглашение, 2007.</w:t>
      </w:r>
    </w:p>
    <w:p w:rsidR="003A26DD" w:rsidRPr="00BC0185" w:rsidRDefault="003A26DD" w:rsidP="00AD41C4">
      <w:pPr>
        <w:pStyle w:val="af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Аакер Д.А. Стратегическое рыночное управление/ Пер. с англ. под ред. Ю.Н. Каптуревского. СПб.: Питер, 2002. </w:t>
      </w:r>
    </w:p>
    <w:p w:rsidR="003A26DD" w:rsidRPr="00BC0185" w:rsidRDefault="003A26DD" w:rsidP="00AD41C4">
      <w:pPr>
        <w:pStyle w:val="af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Ансофф И. Стратегическое управление. М.: Экономика, 1989. С.ЗЗ-69.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sz w:val="24"/>
          <w:szCs w:val="24"/>
        </w:rPr>
        <w:t>ТЕМА 8. ВЫБОР СТРАТЕГИИ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Принципы формирования стратегии организации.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Классификация стратегий по степени обобщенности и уровню реализации.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Классификация стратегий по области реализации и этапам формирования.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Общие виды стратегии по М. Портеру.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Стратегии концентрированного роста.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Стратегии интегрированного роста.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Стратегии диверсифицированного роста.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Стратегии сокращения.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Элементы стратегии.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Типы формирования стратегии.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Оценка текущей стратегии.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Матрица выбора стратегии Томпсона-Стрикленда.</w:t>
      </w:r>
    </w:p>
    <w:p w:rsidR="003A26DD" w:rsidRPr="00EC6696" w:rsidRDefault="003A26DD" w:rsidP="00AD41C4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Учет фактора риска при выборе стратегии.</w:t>
      </w:r>
    </w:p>
    <w:p w:rsidR="003A26DD" w:rsidRPr="00EC6696" w:rsidRDefault="003A26DD" w:rsidP="00EC6696">
      <w:pPr>
        <w:pStyle w:val="7"/>
        <w:tabs>
          <w:tab w:val="left" w:pos="900"/>
        </w:tabs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lastRenderedPageBreak/>
        <w:t>ЗАДАНИЕ 11</w:t>
      </w:r>
    </w:p>
    <w:p w:rsidR="003A26DD" w:rsidRPr="00B67EF8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Осуществить выбор стратегии предприятия, исходя из ситуа</w:t>
      </w:r>
      <w:r w:rsidRPr="00EC6696">
        <w:rPr>
          <w:rFonts w:ascii="Times New Roman" w:hAnsi="Times New Roman" w:cs="Times New Roman"/>
          <w:sz w:val="24"/>
          <w:szCs w:val="24"/>
        </w:rPr>
        <w:softHyphen/>
        <w:t xml:space="preserve">ций, приведенных в </w:t>
      </w:r>
      <w:r w:rsidRPr="00B67EF8">
        <w:rPr>
          <w:rFonts w:ascii="Times New Roman" w:hAnsi="Times New Roman" w:cs="Times New Roman"/>
          <w:sz w:val="24"/>
          <w:szCs w:val="24"/>
        </w:rPr>
        <w:t xml:space="preserve">заданиях </w:t>
      </w:r>
      <w:hyperlink w:anchor="задание4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4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задание5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задание6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6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задание8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8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, </w:t>
      </w:r>
      <w:hyperlink w:anchor="задание9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9</w:t>
        </w:r>
      </w:hyperlink>
      <w:r w:rsidRPr="00B67EF8">
        <w:rPr>
          <w:rFonts w:ascii="Times New Roman" w:hAnsi="Times New Roman" w:cs="Times New Roman"/>
          <w:sz w:val="24"/>
          <w:szCs w:val="24"/>
        </w:rPr>
        <w:t xml:space="preserve"> и задач, поставленных в за</w:t>
      </w:r>
      <w:r w:rsidRPr="00B67EF8">
        <w:rPr>
          <w:rFonts w:ascii="Times New Roman" w:hAnsi="Times New Roman" w:cs="Times New Roman"/>
          <w:sz w:val="24"/>
          <w:szCs w:val="24"/>
        </w:rPr>
        <w:softHyphen/>
        <w:t xml:space="preserve">дании </w:t>
      </w:r>
      <w:hyperlink w:anchor="задание10" w:history="1">
        <w:r w:rsidRPr="00B67EF8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10</w:t>
        </w:r>
      </w:hyperlink>
      <w:r w:rsidRPr="00B67EF8">
        <w:rPr>
          <w:rFonts w:ascii="Times New Roman" w:hAnsi="Times New Roman" w:cs="Times New Roman"/>
          <w:sz w:val="24"/>
          <w:szCs w:val="24"/>
        </w:rPr>
        <w:t>.</w:t>
      </w:r>
    </w:p>
    <w:p w:rsidR="003A26DD" w:rsidRPr="00EC6696" w:rsidRDefault="003A26DD" w:rsidP="00EC6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При выполнении заданий используются следующие образовательные технологии, обеспечивающие интерактивную форму проведения занятия:</w:t>
      </w:r>
    </w:p>
    <w:p w:rsidR="003A26DD" w:rsidRPr="00EC6696" w:rsidRDefault="003A26DD" w:rsidP="00AD41C4">
      <w:pPr>
        <w:pStyle w:val="31"/>
        <w:numPr>
          <w:ilvl w:val="0"/>
          <w:numId w:val="3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Технология обучения в условиях выбора – выполнение основных заданий ос</w:t>
      </w:r>
      <w:r w:rsidRPr="00EC6696">
        <w:rPr>
          <w:sz w:val="24"/>
          <w:szCs w:val="24"/>
        </w:rPr>
        <w:t>у</w:t>
      </w:r>
      <w:r w:rsidRPr="00EC6696">
        <w:rPr>
          <w:sz w:val="24"/>
          <w:szCs w:val="24"/>
        </w:rPr>
        <w:t>ществляется через выбор из ряда альтернатив наиболее значимых факторов стратегич</w:t>
      </w:r>
      <w:r w:rsidRPr="00EC6696">
        <w:rPr>
          <w:sz w:val="24"/>
          <w:szCs w:val="24"/>
        </w:rPr>
        <w:t>е</w:t>
      </w:r>
      <w:r w:rsidRPr="00EC6696">
        <w:rPr>
          <w:sz w:val="24"/>
          <w:szCs w:val="24"/>
        </w:rPr>
        <w:t>ского влияния, стратегических задач и стратегий.</w:t>
      </w:r>
    </w:p>
    <w:p w:rsidR="003A26DD" w:rsidRPr="00EC6696" w:rsidRDefault="003A26DD" w:rsidP="00AD41C4">
      <w:pPr>
        <w:pStyle w:val="31"/>
        <w:numPr>
          <w:ilvl w:val="0"/>
          <w:numId w:val="3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Технология коллективного обучения – коллективы группы и микрогрупп выст</w:t>
      </w:r>
      <w:r w:rsidRPr="00EC6696">
        <w:rPr>
          <w:sz w:val="24"/>
          <w:szCs w:val="24"/>
        </w:rPr>
        <w:t>у</w:t>
      </w:r>
      <w:r w:rsidRPr="00EC6696">
        <w:rPr>
          <w:sz w:val="24"/>
          <w:szCs w:val="24"/>
        </w:rPr>
        <w:t>пают в качестве коллективного эксперта при оценивании внешних и внутренних факторов стратегической ситуации.</w:t>
      </w:r>
    </w:p>
    <w:p w:rsidR="003A26DD" w:rsidRPr="00EC6696" w:rsidRDefault="003A26DD" w:rsidP="00AD41C4">
      <w:pPr>
        <w:pStyle w:val="31"/>
        <w:numPr>
          <w:ilvl w:val="0"/>
          <w:numId w:val="3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Технология проектного обучения – при выполнении аудиторных развернутых ситуационных заданий и внеаудиторной исследовательской работы студенты проектир</w:t>
      </w:r>
      <w:r w:rsidRPr="00EC6696">
        <w:rPr>
          <w:sz w:val="24"/>
          <w:szCs w:val="24"/>
        </w:rPr>
        <w:t>у</w:t>
      </w:r>
      <w:r w:rsidRPr="00EC6696">
        <w:rPr>
          <w:sz w:val="24"/>
          <w:szCs w:val="24"/>
        </w:rPr>
        <w:t>ют стратегию развития организации.</w:t>
      </w:r>
    </w:p>
    <w:p w:rsidR="003A26DD" w:rsidRPr="00EC6696" w:rsidRDefault="003A26DD" w:rsidP="00AD41C4">
      <w:pPr>
        <w:pStyle w:val="31"/>
        <w:numPr>
          <w:ilvl w:val="0"/>
          <w:numId w:val="3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C6696">
        <w:rPr>
          <w:sz w:val="24"/>
          <w:szCs w:val="24"/>
        </w:rPr>
        <w:t>Исследовательские технологии обучения – студенты выполняют внеуадиторную контрольную учебно-исследовательскую работу по разработке стратегии развития орг</w:t>
      </w:r>
      <w:r w:rsidRPr="00EC6696">
        <w:rPr>
          <w:sz w:val="24"/>
          <w:szCs w:val="24"/>
        </w:rPr>
        <w:t>а</w:t>
      </w:r>
      <w:r w:rsidRPr="00EC6696">
        <w:rPr>
          <w:sz w:val="24"/>
          <w:szCs w:val="24"/>
        </w:rPr>
        <w:t>низации.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Контрольные вопросы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Какое назначение имеет генеральная стратегия организации?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Чем вспомогательная стратегия отличается от второстепенной?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каких соотношениях находятся между собой технологическая и организацио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ная стратегии?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каких условиях основную роль играет стратегия интенсификации, а в каких  инновационного развития?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чем специфика стратегии низких издержек?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чем специфика стратегии дифференциации?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чем специфика стратегии фокусирования?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каких условиях преимущественное развитие получает стратегия концентрир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ванного роста?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каких условиях преимущественное развитие получает стратегия интегрирова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ного  роста?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каких условиях преимущественное значение получает стратегия дифф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ренцированного роста?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В каких условиях используется стратегия сокращения?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виды стратегии сокращения?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 основные элементы стратегии?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Каковы основные факторы оценки текущей стратегии?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 xml:space="preserve">Какое назначение имеет стратегический анализ портфеля продукции? </w:t>
      </w:r>
    </w:p>
    <w:p w:rsidR="003A26DD" w:rsidRPr="00EC6696" w:rsidRDefault="003A26DD" w:rsidP="00AD41C4">
      <w:pPr>
        <w:numPr>
          <w:ilvl w:val="0"/>
          <w:numId w:val="20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Какие элементы риска имеет реализация различных конкурентных страт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C6696">
        <w:rPr>
          <w:rFonts w:ascii="Times New Roman" w:hAnsi="Times New Roman" w:cs="Times New Roman"/>
          <w:color w:val="000000"/>
          <w:sz w:val="24"/>
          <w:szCs w:val="24"/>
        </w:rPr>
        <w:t>гий? Эталонных стратегий?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рекомендованной литературы</w:t>
      </w:r>
    </w:p>
    <w:p w:rsidR="003A26DD" w:rsidRPr="00EC6696" w:rsidRDefault="003A26DD" w:rsidP="00EC6696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Основная литература</w:t>
      </w:r>
    </w:p>
    <w:p w:rsidR="003A26DD" w:rsidRPr="004F7EB8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 xml:space="preserve">Виханский О. С. Стратегическое управление: Учеб. М.: Экономистъ, 2012. </w:t>
      </w:r>
    </w:p>
    <w:p w:rsidR="003A26DD" w:rsidRPr="004F7EB8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7EB8">
        <w:rPr>
          <w:rFonts w:ascii="Times New Roman" w:hAnsi="Times New Roman" w:cs="Times New Roman"/>
          <w:color w:val="000000"/>
          <w:sz w:val="24"/>
          <w:szCs w:val="24"/>
        </w:rPr>
        <w:t>Куликов В. И. Стратегический менеджмент: Учеб. пособие,. Иваново, Изд-во «Ивановский государственный университет», 2013.</w:t>
      </w:r>
    </w:p>
    <w:p w:rsidR="003A26DD" w:rsidRPr="00EC6696" w:rsidRDefault="003A26DD" w:rsidP="001658A8">
      <w:pPr>
        <w:pStyle w:val="6"/>
        <w:ind w:firstLine="709"/>
        <w:rPr>
          <w:sz w:val="24"/>
          <w:szCs w:val="24"/>
        </w:rPr>
      </w:pPr>
      <w:r w:rsidRPr="00EC6696">
        <w:rPr>
          <w:sz w:val="24"/>
          <w:szCs w:val="24"/>
        </w:rPr>
        <w:t>Дополнительная литература</w:t>
      </w:r>
    </w:p>
    <w:p w:rsidR="003A26DD" w:rsidRPr="00BC0185" w:rsidRDefault="003A26DD" w:rsidP="00BD6844">
      <w:pPr>
        <w:shd w:val="clear" w:color="auto" w:fill="FFFFFF"/>
        <w:spacing w:after="0" w:line="240" w:lineRule="auto"/>
        <w:ind w:firstLine="709"/>
        <w:jc w:val="both"/>
      </w:pPr>
      <w:r w:rsidRPr="00EC6696">
        <w:t xml:space="preserve"> </w:t>
      </w:r>
      <w:r w:rsidRPr="00BC0185">
        <w:t>Грант Р. М. Современный стратегический анализ. СПб.: Питер, 2008.</w:t>
      </w:r>
    </w:p>
    <w:p w:rsidR="003A26DD" w:rsidRPr="00BC0185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Забелин П.В., Моисеева Н.К. Основы стратегического управления: Учеб. п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собие. М.: Маркетинг, 2007. </w:t>
      </w:r>
    </w:p>
    <w:p w:rsidR="003A26DD" w:rsidRPr="00BC0185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Зуб А. Т. Стратегический менеджмент. Учеб. М.: ТК Велби, Проспект, 2008.</w:t>
      </w:r>
    </w:p>
    <w:p w:rsidR="003A26DD" w:rsidRPr="00BC0185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Кемпбелл Э., Лачс К. С. Стратегический синергизм. СПб.: Питер, 2004.</w:t>
      </w:r>
    </w:p>
    <w:p w:rsidR="003A26DD" w:rsidRPr="00BC0185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BC0185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>Маркова В.Д., Кузнецова С.А. Стратегический менеджмент: Курс лекций. Новосибирск: Сибирское соглашение, 2007.</w:t>
      </w:r>
    </w:p>
    <w:p w:rsidR="003A26DD" w:rsidRPr="00BC0185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185">
        <w:rPr>
          <w:rFonts w:ascii="Times New Roman" w:hAnsi="Times New Roman" w:cs="Times New Roman"/>
          <w:color w:val="000000"/>
          <w:sz w:val="24"/>
          <w:szCs w:val="24"/>
        </w:rPr>
        <w:t xml:space="preserve">Аакер Д.А. Стратегическое рыночное управление/ Пер. с англ. под ред. Ю.Н. Каптуревского. СПб.: Питер, 2002. </w:t>
      </w:r>
    </w:p>
    <w:p w:rsidR="003A26DD" w:rsidRPr="00BC0185" w:rsidRDefault="003A26DD" w:rsidP="00AD41C4">
      <w:pPr>
        <w:pStyle w:val="af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696">
        <w:rPr>
          <w:rFonts w:ascii="Times New Roman" w:hAnsi="Times New Roman" w:cs="Times New Roman"/>
          <w:color w:val="000000"/>
          <w:sz w:val="24"/>
          <w:szCs w:val="24"/>
        </w:rPr>
        <w:t>Ансофф И. Стратегическое управление. М.: Экономика, 1989. С.ЗЗ-69.</w:t>
      </w: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A26DD" w:rsidRPr="00EC6696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696">
        <w:rPr>
          <w:rFonts w:ascii="Times New Roman" w:hAnsi="Times New Roman" w:cs="Times New Roman"/>
          <w:b/>
          <w:bCs/>
          <w:sz w:val="24"/>
          <w:szCs w:val="24"/>
        </w:rPr>
        <w:t>ТЕМА 9. СТРАТЕГИЧЕСКОЕ ПЛАНИРОВАНИЕ</w:t>
      </w:r>
    </w:p>
    <w:p w:rsidR="003A26DD" w:rsidRPr="00EC6696" w:rsidRDefault="003A26DD" w:rsidP="00AD41C4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pacing w:val="6"/>
          <w:sz w:val="24"/>
          <w:szCs w:val="24"/>
        </w:rPr>
        <w:t>Стратегическое планирование в системе процессов стратегического управл</w:t>
      </w:r>
      <w:r w:rsidRPr="00EC6696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EC6696">
        <w:rPr>
          <w:rFonts w:ascii="Times New Roman" w:hAnsi="Times New Roman" w:cs="Times New Roman"/>
          <w:spacing w:val="6"/>
          <w:sz w:val="24"/>
          <w:szCs w:val="24"/>
        </w:rPr>
        <w:t xml:space="preserve">ния. </w:t>
      </w:r>
    </w:p>
    <w:p w:rsidR="003A26DD" w:rsidRPr="00EC6696" w:rsidRDefault="003A26DD" w:rsidP="00AD41C4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pacing w:val="6"/>
          <w:sz w:val="24"/>
          <w:szCs w:val="24"/>
        </w:rPr>
        <w:t xml:space="preserve">Эпизодическое и систематическое стратегическое планирование. </w:t>
      </w:r>
    </w:p>
    <w:p w:rsidR="003A26DD" w:rsidRPr="00EC6696" w:rsidRDefault="003A26DD" w:rsidP="00AD41C4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Основные разделы стратегического плана.</w:t>
      </w:r>
    </w:p>
    <w:p w:rsidR="003A26DD" w:rsidRPr="00EC6696" w:rsidRDefault="003A26DD" w:rsidP="00AD41C4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Формирование системы методического обеспечения стратегического планиров</w:t>
      </w:r>
      <w:r w:rsidRPr="00EC6696">
        <w:rPr>
          <w:rFonts w:ascii="Times New Roman" w:hAnsi="Times New Roman" w:cs="Times New Roman"/>
          <w:sz w:val="24"/>
          <w:szCs w:val="24"/>
        </w:rPr>
        <w:t>а</w:t>
      </w:r>
      <w:r w:rsidRPr="00EC6696">
        <w:rPr>
          <w:rFonts w:ascii="Times New Roman" w:hAnsi="Times New Roman" w:cs="Times New Roman"/>
          <w:sz w:val="24"/>
          <w:szCs w:val="24"/>
        </w:rPr>
        <w:t>ния.</w:t>
      </w:r>
    </w:p>
    <w:p w:rsidR="003A26DD" w:rsidRPr="00EC6696" w:rsidRDefault="003A26DD" w:rsidP="00AD41C4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Формирование системы информационного обеспечения стратегического план</w:t>
      </w:r>
      <w:r w:rsidRPr="00EC6696">
        <w:rPr>
          <w:rFonts w:ascii="Times New Roman" w:hAnsi="Times New Roman" w:cs="Times New Roman"/>
          <w:sz w:val="24"/>
          <w:szCs w:val="24"/>
        </w:rPr>
        <w:t>и</w:t>
      </w:r>
      <w:r w:rsidRPr="00EC6696">
        <w:rPr>
          <w:rFonts w:ascii="Times New Roman" w:hAnsi="Times New Roman" w:cs="Times New Roman"/>
          <w:sz w:val="24"/>
          <w:szCs w:val="24"/>
        </w:rPr>
        <w:t>рования.</w:t>
      </w:r>
    </w:p>
    <w:p w:rsidR="003A26DD" w:rsidRPr="00EC6696" w:rsidRDefault="003A26DD" w:rsidP="00AD41C4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Установление плановых состояний и осуществление плановых расчетов.</w:t>
      </w:r>
    </w:p>
    <w:p w:rsidR="003A26DD" w:rsidRPr="00EC6696" w:rsidRDefault="003A26DD" w:rsidP="00AD41C4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696">
        <w:rPr>
          <w:rFonts w:ascii="Times New Roman" w:hAnsi="Times New Roman" w:cs="Times New Roman"/>
          <w:sz w:val="24"/>
          <w:szCs w:val="24"/>
        </w:rPr>
        <w:t>Планирование действий по реализации стратегии.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Контрольные вопросы</w:t>
      </w:r>
    </w:p>
    <w:p w:rsidR="003A26DD" w:rsidRPr="00666959" w:rsidRDefault="003A26DD" w:rsidP="00AD41C4">
      <w:pPr>
        <w:widowControl w:val="0"/>
        <w:numPr>
          <w:ilvl w:val="0"/>
          <w:numId w:val="21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Может ли стратегическое управление осуществляться без целенаправленного стратегического планирования?</w:t>
      </w:r>
    </w:p>
    <w:p w:rsidR="003A26DD" w:rsidRPr="00666959" w:rsidRDefault="003A26DD" w:rsidP="00AD41C4">
      <w:pPr>
        <w:widowControl w:val="0"/>
        <w:numPr>
          <w:ilvl w:val="0"/>
          <w:numId w:val="21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3"/>
          <w:sz w:val="24"/>
          <w:szCs w:val="24"/>
        </w:rPr>
        <w:t>В каких условиях использование систематического стратегиче</w:t>
      </w:r>
      <w:r w:rsidRPr="0066695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ского пл</w:t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нирования нецелесообразно?</w:t>
      </w:r>
    </w:p>
    <w:p w:rsidR="003A26DD" w:rsidRPr="00666959" w:rsidRDefault="003A26DD" w:rsidP="00AD41C4">
      <w:pPr>
        <w:widowControl w:val="0"/>
        <w:numPr>
          <w:ilvl w:val="0"/>
          <w:numId w:val="21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Может ли изменяться состав разделов стратегического плана в </w:t>
      </w:r>
      <w:r w:rsidRPr="00666959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зависим</w:t>
      </w:r>
      <w:r w:rsidRPr="0066695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сти от особенностей предприятия и специфики сущест</w:t>
      </w:r>
      <w:r w:rsidRPr="0066695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вующей ситуации?</w:t>
      </w:r>
    </w:p>
    <w:p w:rsidR="003A26DD" w:rsidRPr="00666959" w:rsidRDefault="003A26DD" w:rsidP="00AD41C4">
      <w:pPr>
        <w:widowControl w:val="0"/>
        <w:numPr>
          <w:ilvl w:val="0"/>
          <w:numId w:val="21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Какова последовательность выполнения операций стратегическо</w:t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го планир</w:t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вания?</w:t>
      </w:r>
    </w:p>
    <w:p w:rsidR="003A26DD" w:rsidRPr="00666959" w:rsidRDefault="003A26DD" w:rsidP="00AD41C4">
      <w:pPr>
        <w:widowControl w:val="0"/>
        <w:numPr>
          <w:ilvl w:val="0"/>
          <w:numId w:val="21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 чего зависит степень конкретизации стратегического плана?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рекомендованной литературы</w:t>
      </w:r>
    </w:p>
    <w:p w:rsidR="003A26DD" w:rsidRPr="00666959" w:rsidRDefault="003A26DD" w:rsidP="00EC6696">
      <w:pPr>
        <w:pStyle w:val="6"/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:rsidR="003A26DD" w:rsidRPr="00666959" w:rsidRDefault="003A26DD" w:rsidP="00AD41C4">
      <w:pPr>
        <w:pStyle w:val="af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Куликов В. И. Стратегический менеджмент: Учеб. пособие,. Иваново, Изд-во «Ивановский государственный университет», 2013.</w:t>
      </w:r>
    </w:p>
    <w:p w:rsidR="003A26DD" w:rsidRPr="00666959" w:rsidRDefault="003A26DD" w:rsidP="00AD41C4">
      <w:pPr>
        <w:pStyle w:val="af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Томпсон, А. А. Стратегический менеджмент. Искусство разработки и реал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зации стратегии [Электронный ресурс] : учебник / А. А. Томпсон, А. Д. Стрикленд. - М.: Юнити-Дана, 2012. - 578 с. - 5-85173-059-5. Режим доступа: </w:t>
      </w:r>
      <w:hyperlink r:id="rId11" w:history="1">
        <w:r w:rsidRPr="00666959">
          <w:rPr>
            <w:rFonts w:ascii="Times New Roman" w:hAnsi="Times New Roman" w:cs="Times New Roman"/>
            <w:color w:val="000000"/>
            <w:sz w:val="24"/>
            <w:szCs w:val="24"/>
          </w:rPr>
          <w:t>http://www.biblioclub.ru/index.php?page =book&amp;id=118643</w:t>
        </w:r>
      </w:hyperlink>
    </w:p>
    <w:p w:rsidR="003A26DD" w:rsidRPr="00666959" w:rsidRDefault="003A26DD" w:rsidP="001658A8">
      <w:pPr>
        <w:pStyle w:val="6"/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3A26DD" w:rsidRPr="00666959" w:rsidRDefault="003A26DD" w:rsidP="00BD6844">
      <w:pPr>
        <w:shd w:val="clear" w:color="auto" w:fill="FFFFFF"/>
        <w:spacing w:after="0" w:line="240" w:lineRule="auto"/>
        <w:ind w:firstLine="709"/>
        <w:jc w:val="both"/>
      </w:pPr>
      <w:r w:rsidRPr="00666959">
        <w:t xml:space="preserve"> Кемпбелл Э., Лачс К. С. Стратегический синергизм. СПб.: Питер, 2004.</w:t>
      </w:r>
    </w:p>
    <w:p w:rsidR="003A26DD" w:rsidRPr="00666959" w:rsidRDefault="003A26DD" w:rsidP="00AD41C4">
      <w:pPr>
        <w:pStyle w:val="af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666959" w:rsidRDefault="003A26DD" w:rsidP="00AD41C4">
      <w:pPr>
        <w:pStyle w:val="af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Маркова В.Д., Кузнецова С.А. Стратегический менеджмент: Курс лекций. Новосибирск: Сибирское соглашение, 2007.</w:t>
      </w:r>
    </w:p>
    <w:p w:rsidR="003A26DD" w:rsidRPr="00666959" w:rsidRDefault="003A26DD" w:rsidP="00AD41C4">
      <w:pPr>
        <w:pStyle w:val="af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Аакер Д.А. Стратегическое рыночное управление/ Пер. с англ. под ред. Ю.Н. Каптуревского. СПб.: Питер, 2002. </w:t>
      </w:r>
    </w:p>
    <w:p w:rsidR="003A26DD" w:rsidRPr="00666959" w:rsidRDefault="003A26DD" w:rsidP="00AD41C4">
      <w:pPr>
        <w:pStyle w:val="af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Ансофф И. Стратегическое управление. М.: Экономика, 1989. С.ЗЗ-69.</w:t>
      </w:r>
    </w:p>
    <w:p w:rsidR="003A26DD" w:rsidRPr="00666959" w:rsidRDefault="003A26DD" w:rsidP="00EC6696">
      <w:pPr>
        <w:pStyle w:val="6"/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ТЕМА 10. РЕАЛИЗАЦИЯ СТРАТЕГИИ</w:t>
      </w:r>
    </w:p>
    <w:p w:rsidR="003A26DD" w:rsidRPr="00666959" w:rsidRDefault="003A26DD" w:rsidP="00AD41C4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Реактивное и активное реагирование на неожиданные изменения.</w:t>
      </w:r>
    </w:p>
    <w:p w:rsidR="003A26DD" w:rsidRPr="00666959" w:rsidRDefault="003A26DD" w:rsidP="00AD41C4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Прогностическое и стратегическое реагирование на неожиданные изменения.</w:t>
      </w:r>
    </w:p>
    <w:p w:rsidR="003A26DD" w:rsidRPr="00666959" w:rsidRDefault="003A26DD" w:rsidP="00AD41C4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Сопротивление стратегическим изменениям.</w:t>
      </w:r>
    </w:p>
    <w:p w:rsidR="003A26DD" w:rsidRPr="00666959" w:rsidRDefault="003A26DD" w:rsidP="00AD41C4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pacing w:val="6"/>
          <w:sz w:val="24"/>
          <w:szCs w:val="24"/>
        </w:rPr>
        <w:t>Методы проведения стратегических изменений и преодоления сопротивл</w:t>
      </w:r>
      <w:r w:rsidRPr="00666959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666959">
        <w:rPr>
          <w:rFonts w:ascii="Times New Roman" w:hAnsi="Times New Roman" w:cs="Times New Roman"/>
          <w:spacing w:val="6"/>
          <w:sz w:val="24"/>
          <w:szCs w:val="24"/>
        </w:rPr>
        <w:t>ния.</w:t>
      </w:r>
    </w:p>
    <w:p w:rsidR="003A26DD" w:rsidRPr="00666959" w:rsidRDefault="003A26DD" w:rsidP="00AD41C4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Матрица «сторонник-противник стратегических изменений».</w:t>
      </w:r>
    </w:p>
    <w:p w:rsidR="003A26DD" w:rsidRPr="00666959" w:rsidRDefault="003A26DD" w:rsidP="00AD41C4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Японская и американская модели реализации стратегии.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12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Провести анализ поля сил и установить баланс поля сил в сле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дующей ситуации.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Приборостроительное предприятие, являющееся АООТ, оказа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лось в очень тяжелом финансовом положении. В течение последних двух лет администрация предприятия з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ключила с посредническими фирмами ряд крупных сделок по поставке сырья и компле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тующих. Предоплата была произведена в полном размере, но сырье и комплек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тующие не поступили. Фирмы-посредники сказались банкротами. Серьезные потери предприятие п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несло и при реализации продукции. По предъявлению платежных документов, имеющих банковские отметки, нескольким малым предприятиям были выданы со склада очень крупные партии готовой продукции. Но платежные документы оказались фальшивыми. В результате предприятие оказалось не спо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собно выплачивать заработную плату работн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кам (задолженность 10 месяцев). Своевременно зарплата выплачивалась только руков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дству предприятия, бухгалтерии, планово-экономическому отделу, отделу снабжения к отделу сбыта. В течение года предприятие не осуществ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ляет налоговые платежи и отчи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ления во внебюджетные фонды.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тоже время продукция предприятия пользуется спросом на российском рынке, уровень техники и технологии производства еще достаточно высок, производственный коллектив в основе своей со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хранен.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Акции предприятия распределены следующим образом. У кол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лектива предприятия - 51% акций. У генерального директора - 7%, у других руководителей предприятия - 10%, у других работников управление: предприятием - 8%, у работников основных цехов - 22%, у работников вспомогательных цехов - 2%. В управлении предприятием акции им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ют все работники. В основных цехах только работники, имеющие стаж не менее 3-х лет. Среди работников вспомогательных цехов акции имеют: руководители и специалисты, высококвалифици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рованные рабочие, 3% остальных рабочих. Количество акций у каж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дого работника находится в зависимости от стажа работы на предпри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ятии.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Группа работников предприятия выступила с предложением продать контрольный пакет акций крупной инвестиционной компании и за счет вырученных средств произвести погашение задолженности по заработной плате. Известна политика этой инвестиционной компа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нии после приобретения контроля над аналогичными предприятиями.</w:t>
      </w:r>
    </w:p>
    <w:p w:rsidR="003A26DD" w:rsidRPr="00666959" w:rsidRDefault="003A26DD" w:rsidP="00AD41C4">
      <w:pPr>
        <w:numPr>
          <w:ilvl w:val="0"/>
          <w:numId w:val="2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Увольнение прежнего руководства предприятия.</w:t>
      </w:r>
    </w:p>
    <w:p w:rsidR="003A26DD" w:rsidRPr="00666959" w:rsidRDefault="003A26DD" w:rsidP="00AD41C4">
      <w:pPr>
        <w:numPr>
          <w:ilvl w:val="0"/>
          <w:numId w:val="2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Реорганизация системы менеджмента,</w:t>
      </w:r>
    </w:p>
    <w:p w:rsidR="003A26DD" w:rsidRPr="00666959" w:rsidRDefault="003A26DD" w:rsidP="00AD41C4">
      <w:pPr>
        <w:numPr>
          <w:ilvl w:val="0"/>
          <w:numId w:val="2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Сокращение численности работников (как управленцев, так и рабо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чих) за счет увольнения наименее квалифицированных, недисципли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нированных, неэффективно раб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тающих работников.</w:t>
      </w:r>
    </w:p>
    <w:p w:rsidR="003A26DD" w:rsidRPr="00666959" w:rsidRDefault="003A26DD" w:rsidP="00AD41C4">
      <w:pPr>
        <w:numPr>
          <w:ilvl w:val="0"/>
          <w:numId w:val="2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Значительное повышение заработной платы работникам, сохра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нившим свои 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бочие места.</w:t>
      </w:r>
    </w:p>
    <w:p w:rsidR="003A26DD" w:rsidRPr="00666959" w:rsidRDefault="003A26DD" w:rsidP="00AD41C4">
      <w:pPr>
        <w:numPr>
          <w:ilvl w:val="0"/>
          <w:numId w:val="22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течение ближайших нескольких лет дивиденды не выплачивают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ся, а вся пр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быль реинвестируется в производство.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проведения анализа выделить группы работников, пред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ставляющих актуал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ные, с точки зрения разрешения данной ситуации, социальные силы предприятия. Могут быть введены условные данные по численности работников в каждой из этих групп.</w:t>
      </w:r>
    </w:p>
    <w:p w:rsidR="003A26DD" w:rsidRPr="00666959" w:rsidRDefault="003A26DD" w:rsidP="00EC66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Исходя из результатов анализа оценить возможность принятия соответствующего решения на собрании акционеров (пакет коллекти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ва предприятия в голосовании участия не принимает). Неявкой ак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ционеров на собрание и возможностью давления администр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ции на акционеров пренебречь.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Контрольные вопросы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недостатки имеет реактивный тип реагирования на неожи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данные измен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ния?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Чем активное реагирование отличается от реактивного?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От чего зависит величина периода запаздывания при прогности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ческом типе ре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гирования?</w:t>
      </w:r>
    </w:p>
    <w:p w:rsidR="003A26DD" w:rsidRPr="00666959" w:rsidRDefault="003A26DD" w:rsidP="00AD41C4">
      <w:pPr>
        <w:numPr>
          <w:ilvl w:val="0"/>
          <w:numId w:val="23"/>
        </w:numPr>
        <w:tabs>
          <w:tab w:val="clear" w:pos="144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Всегда ли возможно обеспечить стратегическое реагирование на неожиданные изменения?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ситуациях возникает индивидуальное сопротивление стратегическим 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менениям?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Чем вызывается групповое сопротивление стратегическим изме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нения?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выражается сопротивление системы управления стратеги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ческим изменен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ям?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особенность адаптивного метода управления сопротивле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нием?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проблемы могут возникать при принудительном методе управления сопр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тивлением?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заключается кризисный метод управления сопротивлени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ем?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особенности метода «аккордеона»?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наиболее характерные черты американской модели реали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зации стратегии?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наиболее характерные черты японской модели реализа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ции страт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гии?</w:t>
      </w:r>
    </w:p>
    <w:p w:rsidR="003A26DD" w:rsidRPr="00666959" w:rsidRDefault="003A26DD" w:rsidP="00AD41C4">
      <w:pPr>
        <w:numPr>
          <w:ilvl w:val="0"/>
          <w:numId w:val="23"/>
        </w:numPr>
        <w:shd w:val="clear" w:color="auto" w:fill="FFFFFF"/>
        <w:tabs>
          <w:tab w:val="clear" w:pos="1440"/>
          <w:tab w:val="num" w:pos="9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Каково назначение матрицы «сторонник-противник»?</w:t>
      </w:r>
    </w:p>
    <w:p w:rsidR="003A26DD" w:rsidRPr="00666959" w:rsidRDefault="003A26DD" w:rsidP="00EC66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рекомендованной литературы</w:t>
      </w:r>
    </w:p>
    <w:p w:rsidR="003A26DD" w:rsidRPr="00666959" w:rsidRDefault="003A26DD" w:rsidP="00EC6696">
      <w:pPr>
        <w:pStyle w:val="6"/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:rsidR="003A26DD" w:rsidRPr="00666959" w:rsidRDefault="003A26DD" w:rsidP="00AD41C4">
      <w:pPr>
        <w:pStyle w:val="af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Виханский О. С. Стратегическое управление: Учеб. М.: Экономистъ, 2012. </w:t>
      </w:r>
    </w:p>
    <w:p w:rsidR="003A26DD" w:rsidRPr="00666959" w:rsidRDefault="003A26DD" w:rsidP="00AD41C4">
      <w:pPr>
        <w:pStyle w:val="af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Куликов В. И. Стратегический менеджмент: Учеб. пособие,. Иваново, Изд-во «Ивановский государственный университет», 2013.</w:t>
      </w:r>
    </w:p>
    <w:p w:rsidR="003A26DD" w:rsidRPr="00666959" w:rsidRDefault="003A26DD" w:rsidP="001658A8">
      <w:pPr>
        <w:pStyle w:val="6"/>
        <w:ind w:firstLine="709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3A26DD" w:rsidRPr="00666959" w:rsidRDefault="003A26DD" w:rsidP="00BD6844">
      <w:pPr>
        <w:shd w:val="clear" w:color="auto" w:fill="FFFFFF"/>
        <w:spacing w:after="0" w:line="240" w:lineRule="auto"/>
        <w:ind w:firstLine="709"/>
        <w:jc w:val="both"/>
      </w:pPr>
      <w:r w:rsidRPr="00666959">
        <w:t xml:space="preserve"> Грант Р. М. Современный стратегический анализ. СПб.: Питер, 2008.</w:t>
      </w:r>
    </w:p>
    <w:p w:rsidR="003A26DD" w:rsidRPr="00666959" w:rsidRDefault="003A26DD" w:rsidP="00AD41C4">
      <w:pPr>
        <w:pStyle w:val="af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Забелин П.В., Моисеева Н.К. Основы стратегического управления: Учеб. п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собие. М.: Маркетинг, 2007. </w:t>
      </w:r>
    </w:p>
    <w:p w:rsidR="003A26DD" w:rsidRPr="00666959" w:rsidRDefault="003A26DD" w:rsidP="00AD41C4">
      <w:pPr>
        <w:pStyle w:val="af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Зуб А. Т. Стратегический менеджмент. Учеб. М.: ТК Велби, Проспект, 2008.</w:t>
      </w:r>
    </w:p>
    <w:p w:rsidR="003A26DD" w:rsidRPr="00666959" w:rsidRDefault="003A26DD" w:rsidP="00AD41C4">
      <w:pPr>
        <w:pStyle w:val="af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Кемпбелл Э., Лачс К. С. Стратегический синергизм. СПб.: Питер, 2004.</w:t>
      </w:r>
    </w:p>
    <w:p w:rsidR="003A26DD" w:rsidRPr="00666959" w:rsidRDefault="003A26DD" w:rsidP="00AD41C4">
      <w:pPr>
        <w:pStyle w:val="af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Лапыгин Ю. М. Стратегический менеджмент. Учеб. пособие. М.: ИНФРА-М, 2007.</w:t>
      </w:r>
    </w:p>
    <w:p w:rsidR="003A26DD" w:rsidRPr="00666959" w:rsidRDefault="003A26DD" w:rsidP="00AD41C4">
      <w:pPr>
        <w:pStyle w:val="af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Маркова В.Д., Кузнецова С.А. Стратегический менеджмент: Курс лекций. Новосибирск: Сибирское соглашение, 2007.</w:t>
      </w:r>
    </w:p>
    <w:p w:rsidR="003A26DD" w:rsidRPr="00666959" w:rsidRDefault="003A26DD" w:rsidP="005D1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 </w:t>
      </w:r>
    </w:p>
    <w:p w:rsidR="003A26DD" w:rsidRPr="00666959" w:rsidRDefault="003A26DD" w:rsidP="005D1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959">
        <w:rPr>
          <w:rFonts w:ascii="Times New Roman" w:hAnsi="Times New Roman" w:cs="Times New Roman"/>
          <w:b/>
          <w:bCs/>
          <w:sz w:val="24"/>
          <w:szCs w:val="24"/>
        </w:rPr>
        <w:t>ПО КУРСУ «СТРАТЕГИЧЕСКИЙ МЕНЕДЖМЕНТ»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Каковы основные этапы развития управленческих систем в </w:t>
      </w:r>
      <w:r w:rsidRPr="00666959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 ве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ке?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Каковы основные предпосылки формирования системы стратегиче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ского управл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функции выполняет система стратегического управления в условиях нараст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ния нестабильности условий функционирования предприятий?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заключаются принципиальные различия между стратегиче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ским управлением и долгосрочным управлением?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Почему будущее современных предприятий не может быть экстра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полировано из прошлого?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Какое управление, ориентированное на длительную перспективу, преобладает на российских предприятиях: стратегическое или долгосрочное?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Какую роль в стратегическом управлении играют понятия «миссия» и «цели»?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Какой процесс стратегического управления является исходным?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основные особенности взаимосвязи между основными про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цессами стратег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ческого управления?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Для каких предприятий особенно актуален анализ динамики показателя валового национального продукта?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Для каких предприятий наиболее актуален анализ динамики дохода населения?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Какие направления анализа социально-культурной среды наиболее актуальны для предприятий, торгующих бытовой техникой? Производящих продукты питания? Осущ</w:t>
      </w:r>
      <w:r w:rsidRPr="00666959">
        <w:rPr>
          <w:rFonts w:ascii="Times New Roman" w:hAnsi="Times New Roman" w:cs="Times New Roman"/>
          <w:sz w:val="24"/>
          <w:szCs w:val="24"/>
        </w:rPr>
        <w:t>е</w:t>
      </w:r>
      <w:r w:rsidRPr="00666959">
        <w:rPr>
          <w:rFonts w:ascii="Times New Roman" w:hAnsi="Times New Roman" w:cs="Times New Roman"/>
          <w:sz w:val="24"/>
          <w:szCs w:val="24"/>
        </w:rPr>
        <w:t>ствляющих бытовое обслуживание населения?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направления анализа политической среды наиболее акту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альны в настоящее время?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ситуациях целесообразно проводить анализ поля сил?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принципы выделения различных социальных сил общест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ва при проведении анализа поля сил?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Для каких предприятий особенно актуален анализ правовой сре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ды?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Для каких предприятий наиболее актуален анализ международной среды?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Для каких предприятий наиболее актуален анализ технологиче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ских факторов макр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среды?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Для каких предприятий наиболее актуален анализ экологических факторов макр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среды?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Анализ каких элементов микросреды наиболее важен для предприятий станкостро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ния? Хлопчатобумажной промышленности? Хлебопекарной промышленности?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Какую роль в стратегическом анализе микросреды играет понятие «торговая сила»?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Для предприятий каких отраслей целесообразно использовать матрицы, основанные на статистических данных?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принципиальное различие разных квадрантов матрицы БКГ между собой?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способы установления границ квадрантов мат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рицы БКГ?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недостатки матрицы БКГ? Проиллюстрировать на конкретном примере.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Каково назначение динамической модификации матрицы БКГ?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Каково назначение коридорной матрицы «рост рынка — до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ля на рынке»?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Для предприятий каких отраслей целесообразно использовать матрицы, основанные на экспертных оценках?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Каково назначение анализа закрепления?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принципы построения матрицы закрепления?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Каково назначение анализа приверженности?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принципы построения матрицы приверженности?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Каково назначение матрицы «Дженерал-Электрик» — «Мак-Кинзи»?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Каким образом при построении матрицы «Дженерал-Электрик» — «Мак-Кинзи» д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ется оценка привлекательности рынка? Позиции в конкуренции?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 xml:space="preserve">Чем матрица ДСА принципиально отличается от матрицы 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«Дженерал-Электрик» — «Мак-Кинзи»?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На каком принципе базируется построение  матрицы ДСА?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Могут ли на матрице ДСА позиционироваться бизнесы конкурентов?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Каково назначение матрицы </w:t>
      </w:r>
      <w:r w:rsidRPr="00666959">
        <w:rPr>
          <w:rFonts w:ascii="Times New Roman" w:hAnsi="Times New Roman" w:cs="Times New Roman"/>
          <w:sz w:val="24"/>
          <w:szCs w:val="24"/>
          <w:lang w:val="en-US"/>
        </w:rPr>
        <w:t>ADL</w:t>
      </w:r>
      <w:r w:rsidRPr="00666959">
        <w:rPr>
          <w:rFonts w:ascii="Times New Roman" w:hAnsi="Times New Roman" w:cs="Times New Roman"/>
          <w:sz w:val="24"/>
          <w:szCs w:val="24"/>
        </w:rPr>
        <w:t>/</w:t>
      </w:r>
      <w:r w:rsidRPr="00666959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sz w:val="24"/>
          <w:szCs w:val="24"/>
        </w:rPr>
        <w:t>Каковы принципы выделения стратегических единиц бизнеса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направления стратегического анализа кадрово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го потенциала?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направления анализа организации общего управления наи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более актуальны для крупного машиностроительного предпри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ятия? Для продовольственного магазина? Для финансовой компании?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параметры структуры предприятия исследуются при проведении анализа внутренней среды?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направления: стратегического анализа производственных мощн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стей предприятия?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Для каких предприятий наиболее актуален анализ уровня НИОКР?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какой ситуации анализ системы маркетинга становится наибо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лее актуальным?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параметры финансового состояния предприятия наиболее актуальны для то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говой фирмы? Промышленного предприятия? 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способы и направления стратегического анали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за организационной культуры?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По отношению к каким областям внешней и внутренней среды наи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более актуален анализ по слабым сигналам на станкостроительном предприятии? На хлопчатобумажном комбинате? На швейной фабри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ке? На торговом предприятии?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наиболее актуальные возможности существуют для станко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строительного предприятия? Хлопчатобумажного комбината? Швей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ной фабрики? Торгового предпр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ятия?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наиболее существенные угрозы могут возникнуть для стан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костроительного    объединения?    Хлопчатобумажного    комбината? Швейной фабрики? Торгового пре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приятия?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сильные и слабые стороны могут быть характерны для про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изводственных предприятий? Торговых предприятий? Финансовых компаний?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В каких условиях наиболее целесообразно проводить качественный </w:t>
      </w:r>
      <w:r w:rsidRPr="00666959">
        <w:rPr>
          <w:rFonts w:ascii="Times New Roman" w:hAnsi="Times New Roman" w:cs="Times New Roman"/>
          <w:color w:val="000000"/>
          <w:sz w:val="24"/>
          <w:szCs w:val="24"/>
          <w:lang w:val="en-US"/>
        </w:rPr>
        <w:t>SWOT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-анализ?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В каких условиях наиболее целесообразно проводить количественный </w:t>
      </w:r>
      <w:r w:rsidRPr="00666959">
        <w:rPr>
          <w:rFonts w:ascii="Times New Roman" w:hAnsi="Times New Roman" w:cs="Times New Roman"/>
          <w:color w:val="000000"/>
          <w:sz w:val="24"/>
          <w:szCs w:val="24"/>
          <w:lang w:val="en-US"/>
        </w:rPr>
        <w:t>SWOT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-анализ?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Каковы основные принципы осуществления количественного </w:t>
      </w:r>
      <w:r w:rsidRPr="00666959">
        <w:rPr>
          <w:rFonts w:ascii="Times New Roman" w:hAnsi="Times New Roman" w:cs="Times New Roman"/>
          <w:color w:val="000000"/>
          <w:sz w:val="24"/>
          <w:szCs w:val="24"/>
          <w:lang w:val="en-US"/>
        </w:rPr>
        <w:t>SWOT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-анализа?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Каково назначение матриц синергизма возможностей/угроз и сильных/слабых ст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рон организации?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особенность информационного обеспечения стратегического управления?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формы организации не алгоритмизированного поиска стратегич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ской информации?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Почему в системе стратегического управления необходим широкий информацио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ный обзор?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Каким образом осуществляется фильтрация стратегической инфор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мации?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Каким образом личностные качества руководителя предприятия влияют на инфо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мационное обеспечение стратегического управле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отличие стратегических задач от текущих управленческих задач?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каких соотношениях находятся между собой стратегические за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дачи предприятия и стратегические задачи подразделений?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этапы постановки стратегических задач?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функции выполняет штаб управления стратегическими задачами?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Каким образом может формироваться проблемная группа стратегического управл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Какое назначение имеет генеральная стратегия организации?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Чем вспомогательная стратегия отличается от второстепенной?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соотношениях находятся между собой технологическая и организационная стратегии?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условиях основную роль играет стратегия интенсификации, а в каких  инн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вационного развития?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специфика стратегии низких издержек?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специфика стратегии дифференциации?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специфика стратегии фокусирования?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условиях преимущественное развитие получает стратегия концентрирова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ного роста?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условиях преимущественное развитие получает стратегия интегрированного  роста?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условиях преимущественное значение получает стратегия дифференцир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ванного роста?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условиях используется стратегия сокращения?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виды стратегии сокращения?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 основные элементы стратегии?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основные факторы оценки текущей стратегии?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 xml:space="preserve">Какое назначение имеет стратегический анализ портфеля продукции? 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элементы риска имеет реализация различных конкурентных стратегий? Эт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лонных стратегий?</w:t>
      </w:r>
    </w:p>
    <w:p w:rsidR="003A26DD" w:rsidRPr="00666959" w:rsidRDefault="003A26DD" w:rsidP="00AD41C4">
      <w:pPr>
        <w:widowControl w:val="0"/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Может ли стратегическое управление осуществляться без целенаправленного страт</w:t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гического планирования?</w:t>
      </w:r>
    </w:p>
    <w:p w:rsidR="003A26DD" w:rsidRPr="00666959" w:rsidRDefault="003A26DD" w:rsidP="00AD41C4">
      <w:pPr>
        <w:widowControl w:val="0"/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3"/>
          <w:sz w:val="24"/>
          <w:szCs w:val="24"/>
        </w:rPr>
        <w:t>В каких условиях использование систематического стратегиче</w:t>
      </w:r>
      <w:r w:rsidRPr="0066695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ского планирования нецелесообразно?</w:t>
      </w:r>
    </w:p>
    <w:p w:rsidR="003A26DD" w:rsidRPr="00666959" w:rsidRDefault="003A26DD" w:rsidP="00AD41C4">
      <w:pPr>
        <w:widowControl w:val="0"/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Может ли изменяться состав разделов стратегического плана в </w:t>
      </w:r>
      <w:r w:rsidRPr="00666959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зависимости от особенностей предприятия и специфики сущест</w:t>
      </w:r>
      <w:r w:rsidRPr="0066695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вующей ситуации?</w:t>
      </w:r>
    </w:p>
    <w:p w:rsidR="003A26DD" w:rsidRPr="00666959" w:rsidRDefault="003A26DD" w:rsidP="00AD41C4">
      <w:pPr>
        <w:widowControl w:val="0"/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Какова последовательность выполнения операций стратегическо</w:t>
      </w: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го планирования?</w:t>
      </w:r>
    </w:p>
    <w:p w:rsidR="003A26DD" w:rsidRPr="00666959" w:rsidRDefault="003A26DD" w:rsidP="00AD41C4">
      <w:pPr>
        <w:widowControl w:val="0"/>
        <w:numPr>
          <w:ilvl w:val="0"/>
          <w:numId w:val="35"/>
        </w:numPr>
        <w:shd w:val="clear" w:color="auto" w:fill="FFFFFF"/>
        <w:tabs>
          <w:tab w:val="num" w:pos="567"/>
          <w:tab w:val="num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 чего зависит степень конкретизации стратегического плана?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недостатки имеет реактивный тип реагирования на неожи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данные изменения?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Чем активное реагирование отличается от реактивного?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От чего зависит величина периода запаздывания при прогности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ческом типе реагир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вания?</w:t>
      </w:r>
    </w:p>
    <w:p w:rsidR="003A26DD" w:rsidRPr="00666959" w:rsidRDefault="003A26DD" w:rsidP="00AD41C4">
      <w:pPr>
        <w:numPr>
          <w:ilvl w:val="0"/>
          <w:numId w:val="35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Всегда ли возможно обеспечить стратегическое реагирование на неожиданные изм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каких ситуациях возникает индивидуальное сопротивление стратегическим изм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нениям?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Чем вызывается групповое сопротивление стратегическим изме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нения?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выражается сопротивление системы управления стратеги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ческим изменениям?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особенность адаптивного метода управления сопротивле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нием?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Какие проблемы могут возникать при принудительном методе управления сопр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t>тивлением?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чем заключается кризисный метод управления сопротивлени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ем?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В чем особенности метода «аккордеона»?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наиболее характерные черты американской модели реали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зации стратегии?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Каковы наиболее характерные черты японской модели реализа</w:t>
      </w:r>
      <w:r w:rsidRPr="00666959">
        <w:rPr>
          <w:rFonts w:ascii="Times New Roman" w:hAnsi="Times New Roman" w:cs="Times New Roman"/>
          <w:color w:val="000000"/>
          <w:sz w:val="24"/>
          <w:szCs w:val="24"/>
        </w:rPr>
        <w:softHyphen/>
        <w:t>ции стратегии?</w:t>
      </w:r>
    </w:p>
    <w:p w:rsidR="003A26DD" w:rsidRPr="00666959" w:rsidRDefault="003A26DD" w:rsidP="00AD41C4">
      <w:pPr>
        <w:numPr>
          <w:ilvl w:val="0"/>
          <w:numId w:val="35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66959">
        <w:rPr>
          <w:rFonts w:ascii="Times New Roman" w:hAnsi="Times New Roman" w:cs="Times New Roman"/>
          <w:color w:val="000000"/>
          <w:sz w:val="24"/>
          <w:szCs w:val="24"/>
        </w:rPr>
        <w:t>Каково назначение матрицы «сторонник-противник»?</w:t>
      </w:r>
      <w:r w:rsidRPr="0066695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3A26DD" w:rsidRPr="00666959" w:rsidRDefault="003A26DD" w:rsidP="00BD6844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51093">
        <w:rPr>
          <w:rFonts w:ascii="Times New Roman" w:hAnsi="Times New Roman" w:cs="Times New Roman"/>
          <w:b/>
          <w:bCs/>
        </w:rPr>
        <w:t xml:space="preserve">Автор-составитель: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551093">
        <w:rPr>
          <w:rFonts w:ascii="Times New Roman" w:hAnsi="Times New Roman" w:cs="Times New Roman"/>
          <w:b/>
          <w:bCs/>
        </w:rPr>
        <w:t>д.э.н., проф. Куликов В. И.</w:t>
      </w:r>
    </w:p>
    <w:sectPr w:rsidR="003A26DD" w:rsidRPr="00666959" w:rsidSect="00124F4D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0F2" w:rsidRDefault="001820F2">
      <w:r>
        <w:separator/>
      </w:r>
    </w:p>
  </w:endnote>
  <w:endnote w:type="continuationSeparator" w:id="1">
    <w:p w:rsidR="001820F2" w:rsidRDefault="00182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0F2" w:rsidRDefault="001820F2">
      <w:r>
        <w:separator/>
      </w:r>
    </w:p>
  </w:footnote>
  <w:footnote w:type="continuationSeparator" w:id="1">
    <w:p w:rsidR="001820F2" w:rsidRDefault="00182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DD" w:rsidRPr="00BD6844" w:rsidRDefault="0019080A" w:rsidP="00BD684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</w:rPr>
    </w:pPr>
    <w:r w:rsidRPr="0019080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Рисунок1" style="position:absolute;left:0;text-align:left;margin-left:-1.45pt;margin-top:1pt;width:46.5pt;height:48pt;z-index:-1;visibility:visible">
          <v:imagedata r:id="rId1" o:title=""/>
          <w10:wrap type="square"/>
        </v:shape>
      </w:pict>
    </w:r>
    <w:r w:rsidR="003A26DD" w:rsidRPr="00BD6844">
      <w:rPr>
        <w:rFonts w:ascii="Times New Roman" w:hAnsi="Times New Roman" w:cs="Times New Roman"/>
      </w:rPr>
      <w:t>Основная профессиональная образовательная программа</w:t>
    </w:r>
  </w:p>
  <w:p w:rsidR="003A26DD" w:rsidRPr="00BD6844" w:rsidRDefault="003A26DD" w:rsidP="00BD684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</w:rPr>
    </w:pPr>
    <w:r w:rsidRPr="00BD6844">
      <w:rPr>
        <w:rFonts w:ascii="Times New Roman" w:hAnsi="Times New Roman" w:cs="Times New Roman"/>
      </w:rPr>
      <w:t>З8.03.02 Менеджмент (Производственный менеджмент)</w:t>
    </w:r>
  </w:p>
  <w:p w:rsidR="003A26DD" w:rsidRPr="00BD6844" w:rsidRDefault="003A26DD" w:rsidP="00BD6844">
    <w:pPr>
      <w:pBdr>
        <w:bottom w:val="double" w:sz="6" w:space="1" w:color="auto"/>
      </w:pBdr>
      <w:spacing w:after="0" w:line="240" w:lineRule="auto"/>
      <w:jc w:val="center"/>
      <w:rPr>
        <w:rFonts w:ascii="Times New Roman" w:hAnsi="Times New Roman" w:cs="Times New Roman"/>
      </w:rPr>
    </w:pPr>
    <w:r w:rsidRPr="00BD6844">
      <w:rPr>
        <w:rFonts w:ascii="Times New Roman" w:hAnsi="Times New Roman" w:cs="Times New Roman"/>
      </w:rPr>
      <w:t>СМК ОП2 26</w:t>
    </w:r>
  </w:p>
  <w:p w:rsidR="003A26DD" w:rsidRPr="00BD6844" w:rsidRDefault="003A26DD" w:rsidP="00BD6844">
    <w:pPr>
      <w:pBdr>
        <w:bottom w:val="double" w:sz="6" w:space="1" w:color="auto"/>
      </w:pBdr>
      <w:spacing w:after="0" w:line="240" w:lineRule="auto"/>
      <w:jc w:val="center"/>
      <w:rPr>
        <w:rFonts w:ascii="Times New Roman" w:hAnsi="Times New Roman" w:cs="Times New Roman"/>
      </w:rPr>
    </w:pPr>
  </w:p>
  <w:p w:rsidR="003A26DD" w:rsidRPr="00BD6844" w:rsidRDefault="003A26DD" w:rsidP="00BD6844">
    <w:pPr>
      <w:pStyle w:val="af0"/>
      <w:spacing w:after="0" w:line="240" w:lineRule="aut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05"/>
    <w:multiLevelType w:val="hybridMultilevel"/>
    <w:tmpl w:val="96B2D7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5152B77"/>
    <w:multiLevelType w:val="hybridMultilevel"/>
    <w:tmpl w:val="5DF2910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92B6E5C"/>
    <w:multiLevelType w:val="hybridMultilevel"/>
    <w:tmpl w:val="FEF80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C77"/>
    <w:multiLevelType w:val="hybridMultilevel"/>
    <w:tmpl w:val="C21C2D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15A5B34"/>
    <w:multiLevelType w:val="hybridMultilevel"/>
    <w:tmpl w:val="2E889FB4"/>
    <w:lvl w:ilvl="0" w:tplc="0419000F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140D6"/>
    <w:multiLevelType w:val="hybridMultilevel"/>
    <w:tmpl w:val="44FAAD4C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C5A54"/>
    <w:multiLevelType w:val="hybridMultilevel"/>
    <w:tmpl w:val="1AB0191A"/>
    <w:lvl w:ilvl="0" w:tplc="0270E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65A16"/>
    <w:multiLevelType w:val="hybridMultilevel"/>
    <w:tmpl w:val="68CE045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10B79"/>
    <w:multiLevelType w:val="hybridMultilevel"/>
    <w:tmpl w:val="AE4E636A"/>
    <w:lvl w:ilvl="0" w:tplc="0419000F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726D4B"/>
    <w:multiLevelType w:val="hybridMultilevel"/>
    <w:tmpl w:val="8A429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70EA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647C42"/>
    <w:multiLevelType w:val="hybridMultilevel"/>
    <w:tmpl w:val="A176BC4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C323C5"/>
    <w:multiLevelType w:val="hybridMultilevel"/>
    <w:tmpl w:val="C8F858E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224E545C"/>
    <w:multiLevelType w:val="hybridMultilevel"/>
    <w:tmpl w:val="1092276A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D4683E"/>
    <w:multiLevelType w:val="hybridMultilevel"/>
    <w:tmpl w:val="B90ED1A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36C16FE"/>
    <w:multiLevelType w:val="hybridMultilevel"/>
    <w:tmpl w:val="102E0158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71E60F7"/>
    <w:multiLevelType w:val="hybridMultilevel"/>
    <w:tmpl w:val="56D816EC"/>
    <w:lvl w:ilvl="0" w:tplc="B34CDA3E">
      <w:start w:val="1"/>
      <w:numFmt w:val="decimal"/>
      <w:lvlText w:val="%1."/>
      <w:lvlJc w:val="left"/>
      <w:pPr>
        <w:tabs>
          <w:tab w:val="num" w:pos="2940"/>
        </w:tabs>
        <w:ind w:left="2940" w:hanging="60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6">
    <w:nsid w:val="27AD4C93"/>
    <w:multiLevelType w:val="hybridMultilevel"/>
    <w:tmpl w:val="E7CE5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1D66EE"/>
    <w:multiLevelType w:val="hybridMultilevel"/>
    <w:tmpl w:val="C2781E36"/>
    <w:lvl w:ilvl="0" w:tplc="0270E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730E79D0">
      <w:start w:val="8"/>
      <w:numFmt w:val="decimal"/>
      <w:lvlText w:val="%3"/>
      <w:lvlJc w:val="left"/>
      <w:pPr>
        <w:tabs>
          <w:tab w:val="num" w:pos="2310"/>
        </w:tabs>
        <w:ind w:left="2310" w:hanging="510"/>
      </w:pPr>
      <w:rPr>
        <w:rFonts w:hint="default"/>
        <w:color w:val="000000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F23D65"/>
    <w:multiLevelType w:val="hybridMultilevel"/>
    <w:tmpl w:val="1B2E3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B1528B"/>
    <w:multiLevelType w:val="hybridMultilevel"/>
    <w:tmpl w:val="EB4417A2"/>
    <w:lvl w:ilvl="0" w:tplc="0270E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1A1958"/>
    <w:multiLevelType w:val="hybridMultilevel"/>
    <w:tmpl w:val="EDCE97A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0BB1213"/>
    <w:multiLevelType w:val="hybridMultilevel"/>
    <w:tmpl w:val="2FEA88E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2C95B76"/>
    <w:multiLevelType w:val="hybridMultilevel"/>
    <w:tmpl w:val="1D883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641F84"/>
    <w:multiLevelType w:val="hybridMultilevel"/>
    <w:tmpl w:val="719E14B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46015D1D"/>
    <w:multiLevelType w:val="hybridMultilevel"/>
    <w:tmpl w:val="C108CF0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9AF0BFD"/>
    <w:multiLevelType w:val="hybridMultilevel"/>
    <w:tmpl w:val="2DE06D4C"/>
    <w:lvl w:ilvl="0" w:tplc="0419000F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692D48"/>
    <w:multiLevelType w:val="hybridMultilevel"/>
    <w:tmpl w:val="1A326738"/>
    <w:lvl w:ilvl="0" w:tplc="94364F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9D0E42"/>
    <w:multiLevelType w:val="hybridMultilevel"/>
    <w:tmpl w:val="32E837D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C1173A7"/>
    <w:multiLevelType w:val="hybridMultilevel"/>
    <w:tmpl w:val="44C0FB04"/>
    <w:lvl w:ilvl="0" w:tplc="90A8EB54"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9">
    <w:nsid w:val="54FB606F"/>
    <w:multiLevelType w:val="hybridMultilevel"/>
    <w:tmpl w:val="95F2E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E69D3"/>
    <w:multiLevelType w:val="hybridMultilevel"/>
    <w:tmpl w:val="2C5C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C5B49"/>
    <w:multiLevelType w:val="hybridMultilevel"/>
    <w:tmpl w:val="3B7C970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838766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2C154E"/>
    <w:multiLevelType w:val="hybridMultilevel"/>
    <w:tmpl w:val="364A1CE4"/>
    <w:lvl w:ilvl="0" w:tplc="B34CDA3E">
      <w:start w:val="1"/>
      <w:numFmt w:val="decimal"/>
      <w:lvlText w:val="%1."/>
      <w:lvlJc w:val="left"/>
      <w:pPr>
        <w:tabs>
          <w:tab w:val="num" w:pos="2940"/>
        </w:tabs>
        <w:ind w:left="2940" w:hanging="600"/>
      </w:pPr>
      <w:rPr>
        <w:rFonts w:hint="default"/>
        <w:color w:val="000000"/>
      </w:rPr>
    </w:lvl>
    <w:lvl w:ilvl="1" w:tplc="0270EA0C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  <w:color w:val="000000"/>
        <w:sz w:val="18"/>
        <w:szCs w:val="18"/>
      </w:rPr>
    </w:lvl>
    <w:lvl w:ilvl="2" w:tplc="B34CDA3E">
      <w:start w:val="1"/>
      <w:numFmt w:val="decimal"/>
      <w:lvlText w:val="%3."/>
      <w:lvlJc w:val="left"/>
      <w:pPr>
        <w:tabs>
          <w:tab w:val="num" w:pos="4560"/>
        </w:tabs>
        <w:ind w:left="4560" w:hanging="600"/>
      </w:pPr>
      <w:rPr>
        <w:rFonts w:hint="default"/>
        <w:color w:val="000000"/>
      </w:rPr>
    </w:lvl>
    <w:lvl w:ilvl="3" w:tplc="98F4333C">
      <w:start w:val="7"/>
      <w:numFmt w:val="decimal"/>
      <w:lvlText w:val="%4"/>
      <w:lvlJc w:val="left"/>
      <w:pPr>
        <w:tabs>
          <w:tab w:val="num" w:pos="5010"/>
        </w:tabs>
        <w:ind w:left="5010" w:hanging="510"/>
      </w:pPr>
      <w:rPr>
        <w:rFonts w:hint="default"/>
        <w:color w:val="000000"/>
      </w:r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3">
    <w:nsid w:val="5D124FC4"/>
    <w:multiLevelType w:val="hybridMultilevel"/>
    <w:tmpl w:val="9E42EEF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245C7C"/>
    <w:multiLevelType w:val="hybridMultilevel"/>
    <w:tmpl w:val="82E030EC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B30C9"/>
    <w:multiLevelType w:val="hybridMultilevel"/>
    <w:tmpl w:val="9DA6773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D04100F"/>
    <w:multiLevelType w:val="hybridMultilevel"/>
    <w:tmpl w:val="7DAE20C4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CF03FA"/>
    <w:multiLevelType w:val="hybridMultilevel"/>
    <w:tmpl w:val="6D220D3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71146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4CD3A53"/>
    <w:multiLevelType w:val="hybridMultilevel"/>
    <w:tmpl w:val="C31CA620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EA0304"/>
    <w:multiLevelType w:val="hybridMultilevel"/>
    <w:tmpl w:val="CD305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80C28D1"/>
    <w:multiLevelType w:val="hybridMultilevel"/>
    <w:tmpl w:val="20B8AC2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60006C"/>
    <w:multiLevelType w:val="hybridMultilevel"/>
    <w:tmpl w:val="B2B41870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4"/>
  </w:num>
  <w:num w:numId="3">
    <w:abstractNumId w:val="3"/>
  </w:num>
  <w:num w:numId="4">
    <w:abstractNumId w:val="18"/>
  </w:num>
  <w:num w:numId="5">
    <w:abstractNumId w:val="32"/>
  </w:num>
  <w:num w:numId="6">
    <w:abstractNumId w:val="15"/>
  </w:num>
  <w:num w:numId="7">
    <w:abstractNumId w:val="41"/>
  </w:num>
  <w:num w:numId="8">
    <w:abstractNumId w:val="5"/>
  </w:num>
  <w:num w:numId="9">
    <w:abstractNumId w:val="9"/>
  </w:num>
  <w:num w:numId="10">
    <w:abstractNumId w:val="19"/>
  </w:num>
  <w:num w:numId="11">
    <w:abstractNumId w:val="6"/>
  </w:num>
  <w:num w:numId="12">
    <w:abstractNumId w:val="17"/>
  </w:num>
  <w:num w:numId="13">
    <w:abstractNumId w:val="7"/>
  </w:num>
  <w:num w:numId="14">
    <w:abstractNumId w:val="36"/>
  </w:num>
  <w:num w:numId="15">
    <w:abstractNumId w:val="16"/>
  </w:num>
  <w:num w:numId="16">
    <w:abstractNumId w:val="31"/>
  </w:num>
  <w:num w:numId="17">
    <w:abstractNumId w:val="42"/>
  </w:num>
  <w:num w:numId="18">
    <w:abstractNumId w:val="29"/>
  </w:num>
  <w:num w:numId="19">
    <w:abstractNumId w:val="12"/>
  </w:num>
  <w:num w:numId="20">
    <w:abstractNumId w:val="39"/>
  </w:num>
  <w:num w:numId="21">
    <w:abstractNumId w:val="33"/>
  </w:num>
  <w:num w:numId="22">
    <w:abstractNumId w:val="35"/>
  </w:num>
  <w:num w:numId="23">
    <w:abstractNumId w:val="34"/>
  </w:num>
  <w:num w:numId="24">
    <w:abstractNumId w:val="11"/>
  </w:num>
  <w:num w:numId="25">
    <w:abstractNumId w:val="37"/>
  </w:num>
  <w:num w:numId="26">
    <w:abstractNumId w:val="2"/>
  </w:num>
  <w:num w:numId="27">
    <w:abstractNumId w:val="1"/>
  </w:num>
  <w:num w:numId="28">
    <w:abstractNumId w:val="22"/>
  </w:num>
  <w:num w:numId="29">
    <w:abstractNumId w:val="0"/>
  </w:num>
  <w:num w:numId="30">
    <w:abstractNumId w:val="28"/>
  </w:num>
  <w:num w:numId="31">
    <w:abstractNumId w:val="26"/>
  </w:num>
  <w:num w:numId="32">
    <w:abstractNumId w:val="4"/>
  </w:num>
  <w:num w:numId="33">
    <w:abstractNumId w:val="25"/>
  </w:num>
  <w:num w:numId="34">
    <w:abstractNumId w:val="8"/>
  </w:num>
  <w:num w:numId="35">
    <w:abstractNumId w:val="30"/>
  </w:num>
  <w:num w:numId="36">
    <w:abstractNumId w:val="40"/>
  </w:num>
  <w:num w:numId="37">
    <w:abstractNumId w:val="21"/>
  </w:num>
  <w:num w:numId="38">
    <w:abstractNumId w:val="27"/>
  </w:num>
  <w:num w:numId="39">
    <w:abstractNumId w:val="20"/>
  </w:num>
  <w:num w:numId="40">
    <w:abstractNumId w:val="13"/>
  </w:num>
  <w:num w:numId="41">
    <w:abstractNumId w:val="10"/>
  </w:num>
  <w:num w:numId="42">
    <w:abstractNumId w:val="23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autoHyphenation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FF7"/>
    <w:rsid w:val="00014FCA"/>
    <w:rsid w:val="00053468"/>
    <w:rsid w:val="000A78AE"/>
    <w:rsid w:val="000E76CD"/>
    <w:rsid w:val="0010799D"/>
    <w:rsid w:val="00124F4D"/>
    <w:rsid w:val="001658A8"/>
    <w:rsid w:val="001820F2"/>
    <w:rsid w:val="0019080A"/>
    <w:rsid w:val="002575AF"/>
    <w:rsid w:val="002959F2"/>
    <w:rsid w:val="002D1FF7"/>
    <w:rsid w:val="002E4C89"/>
    <w:rsid w:val="003129A9"/>
    <w:rsid w:val="00351F46"/>
    <w:rsid w:val="00366252"/>
    <w:rsid w:val="003A26DD"/>
    <w:rsid w:val="004B562A"/>
    <w:rsid w:val="004F7EB8"/>
    <w:rsid w:val="00551093"/>
    <w:rsid w:val="005D1660"/>
    <w:rsid w:val="006574C2"/>
    <w:rsid w:val="00666959"/>
    <w:rsid w:val="00690D16"/>
    <w:rsid w:val="006D2459"/>
    <w:rsid w:val="006D71BE"/>
    <w:rsid w:val="007015E8"/>
    <w:rsid w:val="007915D5"/>
    <w:rsid w:val="00834659"/>
    <w:rsid w:val="008A4912"/>
    <w:rsid w:val="008F63A6"/>
    <w:rsid w:val="009756B0"/>
    <w:rsid w:val="009C190B"/>
    <w:rsid w:val="00A3007D"/>
    <w:rsid w:val="00AD41C4"/>
    <w:rsid w:val="00AE6F8E"/>
    <w:rsid w:val="00B67EF8"/>
    <w:rsid w:val="00B72400"/>
    <w:rsid w:val="00B81E27"/>
    <w:rsid w:val="00BC0185"/>
    <w:rsid w:val="00BD6844"/>
    <w:rsid w:val="00C0058E"/>
    <w:rsid w:val="00C21FFB"/>
    <w:rsid w:val="00C36591"/>
    <w:rsid w:val="00CB49B3"/>
    <w:rsid w:val="00D035C1"/>
    <w:rsid w:val="00D45FAC"/>
    <w:rsid w:val="00E1514C"/>
    <w:rsid w:val="00E343BA"/>
    <w:rsid w:val="00EC6696"/>
    <w:rsid w:val="00F81062"/>
    <w:rsid w:val="00FB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24F4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C6696"/>
    <w:pPr>
      <w:keepNext/>
      <w:spacing w:after="0" w:line="360" w:lineRule="auto"/>
      <w:ind w:firstLine="7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C6696"/>
    <w:pPr>
      <w:keepNext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C6696"/>
    <w:pPr>
      <w:keepNext/>
      <w:spacing w:after="0" w:line="240" w:lineRule="auto"/>
      <w:ind w:firstLine="851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6696"/>
    <w:pPr>
      <w:keepNext/>
      <w:shd w:val="clear" w:color="auto" w:fill="FFFFFF"/>
      <w:spacing w:before="283" w:after="0" w:line="240" w:lineRule="auto"/>
      <w:ind w:left="566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EC6696"/>
    <w:pPr>
      <w:keepNext/>
      <w:shd w:val="clear" w:color="auto" w:fill="FFFFFF"/>
      <w:spacing w:before="250" w:after="0" w:line="240" w:lineRule="auto"/>
      <w:ind w:left="581" w:hanging="581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EC6696"/>
    <w:pPr>
      <w:keepNext/>
      <w:shd w:val="clear" w:color="auto" w:fill="FFFFFF"/>
      <w:spacing w:after="0" w:line="240" w:lineRule="auto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EC6696"/>
    <w:pPr>
      <w:keepNext/>
      <w:spacing w:after="0" w:line="240" w:lineRule="auto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EC6696"/>
    <w:pPr>
      <w:keepNext/>
      <w:shd w:val="clear" w:color="auto" w:fill="FFFFFF"/>
      <w:spacing w:before="250" w:after="0" w:line="240" w:lineRule="auto"/>
      <w:ind w:left="648" w:hanging="648"/>
      <w:jc w:val="center"/>
      <w:outlineLvl w:val="7"/>
    </w:pPr>
    <w:rPr>
      <w:b/>
      <w:bCs/>
      <w:color w:val="000000"/>
    </w:rPr>
  </w:style>
  <w:style w:type="paragraph" w:styleId="9">
    <w:name w:val="heading 9"/>
    <w:basedOn w:val="a"/>
    <w:next w:val="a"/>
    <w:link w:val="90"/>
    <w:uiPriority w:val="99"/>
    <w:qFormat/>
    <w:rsid w:val="00EC6696"/>
    <w:pPr>
      <w:keepNext/>
      <w:shd w:val="clear" w:color="auto" w:fill="FFFFFF"/>
      <w:spacing w:before="254" w:after="0" w:line="240" w:lineRule="auto"/>
      <w:ind w:left="571" w:hanging="571"/>
      <w:jc w:val="center"/>
      <w:outlineLvl w:val="8"/>
    </w:pPr>
    <w:rPr>
      <w:b/>
      <w:bCs/>
      <w:color w:val="000000"/>
      <w:spacing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6696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C6696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EC6696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EC6696"/>
    <w:rPr>
      <w:rFonts w:ascii="Times New Roman" w:hAnsi="Times New Roman" w:cs="Times New Roman"/>
      <w:b/>
      <w:bCs/>
      <w:color w:val="000000"/>
      <w:sz w:val="18"/>
      <w:szCs w:val="18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9"/>
    <w:locked/>
    <w:rsid w:val="00EC6696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locked/>
    <w:rsid w:val="00EC669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locked/>
    <w:rsid w:val="00EC6696"/>
    <w:rPr>
      <w:rFonts w:ascii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6696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locked/>
    <w:rsid w:val="00EC6696"/>
    <w:rPr>
      <w:rFonts w:ascii="Times New Roman" w:hAnsi="Times New Roman" w:cs="Times New Roman"/>
      <w:b/>
      <w:bCs/>
      <w:color w:val="000000"/>
      <w:spacing w:val="2"/>
      <w:sz w:val="24"/>
      <w:szCs w:val="24"/>
      <w:shd w:val="clear" w:color="auto" w:fill="FFFFFF"/>
    </w:rPr>
  </w:style>
  <w:style w:type="paragraph" w:styleId="a3">
    <w:name w:val="Title"/>
    <w:basedOn w:val="a"/>
    <w:link w:val="a4"/>
    <w:uiPriority w:val="99"/>
    <w:qFormat/>
    <w:rsid w:val="00EC6696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EC6696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C669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6696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EC6696"/>
    <w:pPr>
      <w:spacing w:after="0" w:line="240" w:lineRule="auto"/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C6696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EC6696"/>
    <w:pPr>
      <w:spacing w:after="0"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EC6696"/>
    <w:rPr>
      <w:rFonts w:ascii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rsid w:val="00EC6696"/>
    <w:pPr>
      <w:shd w:val="clear" w:color="auto" w:fill="FFFFFF"/>
      <w:spacing w:after="0" w:line="240" w:lineRule="auto"/>
      <w:ind w:firstLine="709"/>
      <w:jc w:val="both"/>
    </w:pPr>
    <w:rPr>
      <w:color w:val="00000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C6696"/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EC6696"/>
    <w:rPr>
      <w:rFonts w:ascii="Times New Roman" w:hAnsi="Times New Roman" w:cs="Times New Roman"/>
      <w:b/>
      <w:bCs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EC6696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BodyText2Char1">
    <w:name w:val="Body Text 2 Char1"/>
    <w:basedOn w:val="a0"/>
    <w:link w:val="22"/>
    <w:uiPriority w:val="99"/>
    <w:semiHidden/>
    <w:locked/>
    <w:rsid w:val="00014FCA"/>
  </w:style>
  <w:style w:type="paragraph" w:styleId="33">
    <w:name w:val="Body Text 3"/>
    <w:basedOn w:val="a"/>
    <w:link w:val="34"/>
    <w:uiPriority w:val="99"/>
    <w:semiHidden/>
    <w:rsid w:val="00EC6696"/>
    <w:pPr>
      <w:spacing w:after="0" w:line="240" w:lineRule="auto"/>
      <w:jc w:val="center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EC6696"/>
    <w:rPr>
      <w:rFonts w:ascii="Times New Roman" w:hAnsi="Times New Roman" w:cs="Times New Roman"/>
      <w:b/>
      <w:bCs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EC6696"/>
    <w:pPr>
      <w:shd w:val="clear" w:color="auto" w:fill="FFFFFF"/>
      <w:spacing w:after="0" w:line="240" w:lineRule="auto"/>
      <w:ind w:firstLine="567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EC669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styleId="ab">
    <w:name w:val="Hyperlink"/>
    <w:basedOn w:val="a0"/>
    <w:uiPriority w:val="99"/>
    <w:semiHidden/>
    <w:rsid w:val="00EC6696"/>
    <w:rPr>
      <w:color w:val="0000FF"/>
      <w:u w:val="single"/>
    </w:rPr>
  </w:style>
  <w:style w:type="paragraph" w:styleId="ac">
    <w:name w:val="caption"/>
    <w:basedOn w:val="a"/>
    <w:next w:val="a"/>
    <w:uiPriority w:val="99"/>
    <w:qFormat/>
    <w:rsid w:val="00EC6696"/>
    <w:pPr>
      <w:shd w:val="clear" w:color="auto" w:fill="FFFFFF"/>
      <w:tabs>
        <w:tab w:val="left" w:pos="900"/>
      </w:tabs>
      <w:autoSpaceDE w:val="0"/>
      <w:autoSpaceDN w:val="0"/>
      <w:adjustRightInd w:val="0"/>
      <w:spacing w:after="0" w:line="240" w:lineRule="auto"/>
      <w:ind w:firstLine="567"/>
      <w:jc w:val="center"/>
    </w:pPr>
    <w:rPr>
      <w:b/>
      <w:bCs/>
      <w:color w:val="000000"/>
    </w:rPr>
  </w:style>
  <w:style w:type="paragraph" w:styleId="ad">
    <w:name w:val="Subtitle"/>
    <w:basedOn w:val="a"/>
    <w:link w:val="ae"/>
    <w:uiPriority w:val="99"/>
    <w:qFormat/>
    <w:rsid w:val="002575AF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2575AF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99"/>
    <w:qFormat/>
    <w:rsid w:val="001658A8"/>
    <w:pPr>
      <w:ind w:left="720"/>
    </w:pPr>
  </w:style>
  <w:style w:type="paragraph" w:customStyle="1" w:styleId="11">
    <w:name w:val="Абзац списка1"/>
    <w:basedOn w:val="a"/>
    <w:uiPriority w:val="99"/>
    <w:rsid w:val="00690D16"/>
    <w:pPr>
      <w:ind w:left="720"/>
    </w:pPr>
  </w:style>
  <w:style w:type="paragraph" w:styleId="af0">
    <w:name w:val="header"/>
    <w:basedOn w:val="a"/>
    <w:link w:val="af1"/>
    <w:uiPriority w:val="99"/>
    <w:locked/>
    <w:rsid w:val="00BD684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BD6844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%20=book&amp;id=1186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%20=book&amp;id=11864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index.php?page%20=book&amp;id=11864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blioclub.ru/index.php?page%20=book&amp;id=118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%20=book&amp;id=11864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27</Pages>
  <Words>8802</Words>
  <Characters>50177</Characters>
  <Application>Microsoft Office Word</Application>
  <DocSecurity>0</DocSecurity>
  <Lines>418</Lines>
  <Paragraphs>117</Paragraphs>
  <ScaleCrop>false</ScaleCrop>
  <Company>Computer</Company>
  <LinksUpToDate>false</LinksUpToDate>
  <CharactersWithSpaces>58862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2015-12-22T23:15:00Z</dcterms:created>
  <dcterms:modified xsi:type="dcterms:W3CDTF">2016-01-28T20:50:00Z</dcterms:modified>
</cp:coreProperties>
</file>