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0F" w:rsidRDefault="00BE620F" w:rsidP="00525710">
      <w:pPr>
        <w:spacing w:before="100" w:beforeAutospacing="1" w:after="100" w:afterAutospacing="1" w:line="240" w:lineRule="auto"/>
        <w:jc w:val="center"/>
        <w:rPr>
          <w:rStyle w:val="Strong"/>
          <w:lang w:val="ru-RU"/>
        </w:rPr>
      </w:pPr>
      <w:r w:rsidRPr="00D83AC2">
        <w:rPr>
          <w:rStyle w:val="Strong"/>
          <w:lang w:val="ru-RU"/>
        </w:rPr>
        <w:t>Процессный подход к управлению</w:t>
      </w:r>
    </w:p>
    <w:p w:rsidR="00BE620F" w:rsidRDefault="00BE620F" w:rsidP="00AD0F6A">
      <w:pPr>
        <w:spacing w:before="100" w:beforeAutospacing="1" w:after="100" w:afterAutospacing="1" w:line="240" w:lineRule="auto"/>
        <w:rPr>
          <w:lang w:val="ru-RU"/>
        </w:rPr>
      </w:pPr>
      <w:r w:rsidRPr="00D83AC2">
        <w:rPr>
          <w:rStyle w:val="Strong"/>
          <w:lang w:val="ru-RU"/>
        </w:rPr>
        <w:t>Процессный подход к управлению</w:t>
      </w:r>
      <w:r w:rsidRPr="00D83AC2">
        <w:rPr>
          <w:lang w:val="ru-RU"/>
        </w:rPr>
        <w:t xml:space="preserve"> – делегирование полномочий и ответственности через Бизнес процессы, где Бизнес процесс это устойчивая (многократно повторяющаяся) деятельность, преобразующая ресурсы (ВХОДЫ) в результаты (ВЫХОДЫ). В рамках Процессного подхода предполагается выделение проблемного Бизнес-процесса и его участников, назначение одного из участников Бизнес-процесса Владельцем и делегирование полномочий и ответственности по управлению данным Бизнес процессом ему. Возникает матричная структура при управлении регулярной деятельностью. Участник Бизнес процесса подчиняется функциональному руководителю и владельцу Бизнес-процесса, что связано с применением одновременно двух подходов к управлению регулярной деятельностью: функционального и процессного. Что, кстати, не исключает и тройного подчинения, если он (сотрудник) так же является членом проектной команды (не регулярная деятельность)</w:t>
      </w:r>
    </w:p>
    <w:p w:rsidR="00BE620F" w:rsidRDefault="00BE620F" w:rsidP="00D83AC2">
      <w:pPr>
        <w:pStyle w:val="NormalWeb"/>
      </w:pPr>
      <w:r>
        <w:t>В чем «изюминка» процессного подхода и зачем он нужен? Почему, в некоторых ситуациях, для управления регулярной деятельностью нельзя обойтись только функциональным подходом?</w:t>
      </w:r>
    </w:p>
    <w:p w:rsidR="00BE620F" w:rsidRDefault="00BE620F" w:rsidP="00D83AC2">
      <w:pPr>
        <w:pStyle w:val="NormalWeb"/>
      </w:pPr>
      <w:r>
        <w:t>В средине прошлого века в менеджменте стали активно применять принципы системного подхода, который рассматривает окружающий нас мир как совокупность взаимодействующих компонент. Один из основных законов системного подхода: точка «оптимальной работы всей системы» не соответствует «сумме точек оптимальных работ подсистем». Функциональный подход к управлению предполагает максимизацию результативности и эффективности всех отдельных участников Бизнес процесса. В такой ситуации совокупный Бизнес процесс будет далек от максимальной результативности и эффективности. Рассмотрим компанию, производящую и продающую фломастеры. Для максимальной результативности и эффективности продавцам компании необходимо иметь очень большое количество производимых и продаваемых цветов фломастеров и чем больше, тем лучше (удовлетворение самого широкого спроса). А для производственного подразделения максимальная результативность и эффективность достигается при выпуске фломастеров одного цвета (отсутствие потерь на перенастройку и мойку оборудования, более простые учет и хранение сырья). А наилучший совокупный результат работы всего предприятия скорей всего будет находиться в точке семи цветов. Получается, что если производственники и продавцы будут работать «немного» не оптимально, то совокупный результат от этого выиграет. Процессный подход предполагает настройку неоптимальности подпроцессов для достижения максимальной оптимальности Бизнес процесса в целом.</w:t>
      </w:r>
    </w:p>
    <w:p w:rsidR="00BE620F"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В современной практике моделирования управленческой и производственной деятельности для обозначения объектов моделирования принято использовать термин «бизнес-процесс». В МС ИСО 9000:2000 принят термин «процесс». Развитие и распространение двух областей знания постепенно привело к сближению этих понятий. Методики моделирования и анализа бизнес-процессов являются в настоящее время одним из важнейших инструментов повышения эффективности бизнеса.</w:t>
      </w:r>
    </w:p>
    <w:p w:rsidR="00BE620F" w:rsidRPr="00D83AC2" w:rsidRDefault="00BE620F" w:rsidP="00D83AC2">
      <w:pPr>
        <w:rPr>
          <w:lang w:val="ru-RU"/>
        </w:rPr>
      </w:pPr>
      <w:r w:rsidRPr="00D83AC2">
        <w:rPr>
          <w:lang w:val="ru-RU"/>
        </w:rPr>
        <w:t>Процесс может быть определен как «совокупность взаимосвязанных и взаимодействующих видов деятельности, преобразующая входы в выходы»</w:t>
      </w:r>
      <w:r w:rsidRPr="008A01FB">
        <w:rPr>
          <w:lang w:val="ru-RU"/>
        </w:rPr>
        <w:t xml:space="preserve"> Процессный подход – это действенный способ организации и управления деятельностью с целью создания ценности для потребителя и других заинтересованных сторон. Организации часто построены в виде иерархической структуры функциональных единиц. Организация обычно управляются по вертикали, при этом ответственность за требуемые результаты бывает разделена между функциональными подразделениями. Конечный пользователь или другая заинтересованная сторона обычно не видим для тех, кто участвует в создании продукции. Поэтому проблемы, которые возникают у организации с пользователем часто имеют меньший приоритет, чем локальные цели подразделений. Это ведет к тому, что улучшения для заинтересованной стороны либо малы, либо совсем отсутствуют, т.к. деятельность организации сосредотачивается больше на исполнении функций, нежели на получении требуемого конечного результата. Процессный подход предполагает управление по горизонтали , пересекающее барьеры между различными функциональными подразделениями и ориентирующее их на достижение основных целей организации .</w:t>
      </w:r>
      <w:r w:rsidRPr="008A01FB">
        <w:rPr>
          <w:lang w:val="ru-RU"/>
        </w:rPr>
        <w:br/>
      </w:r>
      <w:r w:rsidRPr="007A50B5">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mp;Ocy;&amp;bcy;&amp;shchcy;&amp;iecy;&amp;iecy; &amp;pcy;&amp;rcy;&amp;iecy;&amp;dcy;&amp;scy;&amp;tcy;&amp;acy;&amp;vcy;&amp;lcy;&amp;iecy;&amp;ncy;&amp;icy;&amp;iecy; &amp;pcy;&amp;rcy;&amp;ocy;&amp;tscy;&amp;iecy;&amp;scy;&amp;scy;&amp;acy;" style="width:463.5pt;height:207pt;visibility:visible">
            <v:imagedata r:id="rId7" o:title="" croptop="3671f" cropbottom="5513f"/>
          </v:shape>
        </w:pict>
      </w:r>
    </w:p>
    <w:p w:rsidR="00BE620F" w:rsidRPr="00AD0F6A"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b/>
          <w:bCs/>
          <w:sz w:val="24"/>
          <w:szCs w:val="24"/>
          <w:lang w:val="ru-RU" w:eastAsia="ru-RU"/>
        </w:rPr>
        <w:t>Процесс.</w:t>
      </w:r>
      <w:r w:rsidRPr="00AD0F6A">
        <w:rPr>
          <w:rFonts w:ascii="Times New Roman" w:hAnsi="Times New Roman" w:cs="Times New Roman"/>
          <w:sz w:val="24"/>
          <w:szCs w:val="24"/>
          <w:lang w:val="ru-RU" w:eastAsia="ru-RU"/>
        </w:rPr>
        <w:t xml:space="preserve"> Каждая организация стремится реализовать сформулированные миссию, цели, задачи путем выполнения соответствующих действий (деятельностей). Для достижения общих целей мало организовать эффективное выполнение функций, которыми владеет организация: необходимо обеспечить их эффективную координацию. Группы видов деятельности, совместно направленные на формирование определенного результата, обычно называют процессами. Если процессная структура организации четко определена, она позволяет в свою очередь определить:</w:t>
      </w:r>
    </w:p>
    <w:p w:rsidR="00BE620F" w:rsidRPr="00AD0F6A" w:rsidRDefault="00BE620F" w:rsidP="00AD0F6A">
      <w:pPr>
        <w:numPr>
          <w:ilvl w:val="0"/>
          <w:numId w:val="1"/>
        </w:num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что должно быть сделано;</w:t>
      </w:r>
    </w:p>
    <w:p w:rsidR="00BE620F" w:rsidRPr="00AD0F6A" w:rsidRDefault="00BE620F" w:rsidP="00AD0F6A">
      <w:pPr>
        <w:numPr>
          <w:ilvl w:val="0"/>
          <w:numId w:val="1"/>
        </w:num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каковы ожидаемые входы и результаты;</w:t>
      </w:r>
    </w:p>
    <w:p w:rsidR="00BE620F" w:rsidRPr="00AD0F6A" w:rsidRDefault="00BE620F" w:rsidP="00AD0F6A">
      <w:pPr>
        <w:numPr>
          <w:ilvl w:val="0"/>
          <w:numId w:val="1"/>
        </w:num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как оцениваются получаемые результаты;</w:t>
      </w:r>
    </w:p>
    <w:p w:rsidR="00BE620F" w:rsidRPr="00AD0F6A" w:rsidRDefault="00BE620F" w:rsidP="00AD0F6A">
      <w:pPr>
        <w:numPr>
          <w:ilvl w:val="0"/>
          <w:numId w:val="1"/>
        </w:num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как результаты одних процессов влияют на работу других процессов.</w:t>
      </w:r>
    </w:p>
    <w:p w:rsidR="00BE620F" w:rsidRPr="00AD0F6A" w:rsidRDefault="00BE620F" w:rsidP="00AD0F6A">
      <w:pPr>
        <w:numPr>
          <w:ilvl w:val="0"/>
          <w:numId w:val="1"/>
        </w:num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Процессы могут быть определены на разном уровне детализации, в зависимости от требуемого уровня контроля над выполняемой деятельностью и её результатами.</w:t>
      </w:r>
    </w:p>
    <w:p w:rsidR="00BE620F" w:rsidRPr="00AD0F6A"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После того, как процесс определен, для отдельных его аспектов могут быть назначены роли, определены области ответственности и выбраны исполнители. Эти назначения позволяют детализировать процесс до уровня процедур.</w:t>
      </w:r>
    </w:p>
    <w:p w:rsidR="00BE620F" w:rsidRPr="00AD0F6A"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8A01FB">
        <w:rPr>
          <w:rFonts w:ascii="Times New Roman" w:hAnsi="Times New Roman" w:cs="Times New Roman"/>
          <w:b/>
          <w:bCs/>
          <w:sz w:val="24"/>
          <w:szCs w:val="24"/>
          <w:lang w:val="ru-RU" w:eastAsia="ru-RU"/>
        </w:rPr>
        <w:t>Суть процессного подхода проста</w:t>
      </w:r>
      <w:r w:rsidRPr="00AD0F6A">
        <w:rPr>
          <w:rFonts w:ascii="Times New Roman" w:hAnsi="Times New Roman" w:cs="Times New Roman"/>
          <w:sz w:val="24"/>
          <w:szCs w:val="24"/>
          <w:lang w:val="ru-RU" w:eastAsia="ru-RU"/>
        </w:rPr>
        <w:t>. Деятельность сотрудников компании делится на две категории: повторяющаяся (периодически или в результате наступления каких-либо событий), называемая процессами, и неповторяющаяся, называемая проектами, мероприятиями или программами. С этой точки зрения процесс есть связанный набор повторяемых действий, которые преобразуют исходный материал и (или) информацию в конечный продукт (или услугу) в соответствии с предварительно установленными правилами. Как правило, процессы составляют значительную часть деятельности организаций. Учитывая, что процесс имеет конечный результат, рассмотрение деятельности компании как совокупности процессов позволяет более оперативно реагировать на изменение внешних условий, избегать дублирования деятельности и затрат, не приводящих к желаемому результату, правильно мотивировать сотрудников для его достижения.</w:t>
      </w:r>
    </w:p>
    <w:p w:rsidR="00BE620F" w:rsidRPr="00AD0F6A"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При определении и проектировании процесса используются не только существующие принципы деления организации или правила назначения задач. Выполняется сознательный выбор деятельности и ресурсов для наилучшего достижения определенной для процесса цели с учетом его взаимоотношений с другими процессами.</w:t>
      </w:r>
    </w:p>
    <w:p w:rsidR="00BE620F" w:rsidRPr="00AD0F6A" w:rsidRDefault="00BE620F" w:rsidP="00AD0F6A">
      <w:pPr>
        <w:spacing w:before="100" w:beforeAutospacing="1" w:after="100" w:afterAutospacing="1" w:line="240" w:lineRule="auto"/>
        <w:rPr>
          <w:rFonts w:ascii="Times New Roman" w:hAnsi="Times New Roman" w:cs="Times New Roman"/>
          <w:sz w:val="24"/>
          <w:szCs w:val="24"/>
          <w:lang w:val="ru-RU" w:eastAsia="ru-RU"/>
        </w:rPr>
      </w:pPr>
      <w:r w:rsidRPr="00AD0F6A">
        <w:rPr>
          <w:rFonts w:ascii="Times New Roman" w:hAnsi="Times New Roman" w:cs="Times New Roman"/>
          <w:sz w:val="24"/>
          <w:szCs w:val="24"/>
          <w:lang w:val="ru-RU" w:eastAsia="ru-RU"/>
        </w:rPr>
        <w:t>Процесс – это комплекс совместно выполняемых и управляемых видов деятельности, направленных на формирование определенных выходов (outputs), а в конечном итоге результатов (outcomes) из определенных входов (inputs)</w:t>
      </w:r>
    </w:p>
    <w:p w:rsidR="00BE620F" w:rsidRDefault="00BE620F" w:rsidP="005E1125">
      <w:pPr>
        <w:pStyle w:val="NormalWeb"/>
      </w:pPr>
      <w:r>
        <w:t>Входы (inputs) связаны с ресурсами, используемыми процессом; выходы (outputs) подразумевают непосредственные немедленные результаты работы процесса; результаты (outcomes) долгосрочный эффект от деятельности процесса. Контроль (control) позволяет соотнести входы и выходы процесса с действующими политиками и стандартами. Контроль регулирует работу (throughput) и входы процесса, если работа или выходы отклоняются от плановых значений, определенных политиками и стандартами.</w:t>
      </w:r>
    </w:p>
    <w:p w:rsidR="00BE620F" w:rsidRDefault="00BE620F" w:rsidP="005E1125">
      <w:pPr>
        <w:pStyle w:val="NormalWeb"/>
      </w:pPr>
      <w:r>
        <w:t>В организации должны быть определены требования к результатам работы процессов. Если фактические результаты соответствуют этим требованиям, считается, что процесс результативен (effective). Более точная оценка результативности возможна при использовании для нее результатов (outcomes), а не выходов (outputs). Если деятельность в рамках процесса осуществляется с минимумом усилий и затрат, то процесс рационален (efficient). Задача управления процессами обеспечить выполнение всех процессов максимально результативным и рациональным образом.</w:t>
      </w:r>
    </w:p>
    <w:p w:rsidR="00BE620F" w:rsidRDefault="00BE620F" w:rsidP="005E1125">
      <w:pPr>
        <w:pStyle w:val="NormalWeb"/>
      </w:pPr>
      <w:r>
        <w:t>Система управления может организовать контроль с использованием измерений результативности и рациональности процессов. Для этого должны быть согласованы индикаторы производительности (performance indicators). Оперативный контроль обычно делегирован менеджеру процесса; владелец процесса оценивает данные индикаторов и проверяет их на соответствие утвержденным стандартам и целям. В отсутствие согласованных индикаторов владельцу будет сложно оценить эффективность контроля хода процесса и деятельности по его совершенствованию.</w:t>
      </w:r>
    </w:p>
    <w:p w:rsidR="00BE620F" w:rsidRDefault="00BE620F" w:rsidP="005E1125">
      <w:pPr>
        <w:pStyle w:val="NormalWeb"/>
      </w:pPr>
      <w:r>
        <w:t>Процессы часто описываются с использованием процедур и рабочих инструкций.</w:t>
      </w:r>
    </w:p>
    <w:p w:rsidR="00BE620F" w:rsidRDefault="00BE620F" w:rsidP="005E1125">
      <w:pPr>
        <w:pStyle w:val="NormalWeb"/>
      </w:pPr>
      <w:r>
        <w:t>Процедура – это определенный способ выполнения процесса или вида деятельности. Процедуры отвечают на вопрос «как» и иногда на вопрос «кто» в отношении той или иной деятельности.</w:t>
      </w:r>
    </w:p>
    <w:p w:rsidR="00BE620F" w:rsidRDefault="00BE620F" w:rsidP="005E1125">
      <w:pPr>
        <w:pStyle w:val="NormalWeb"/>
      </w:pPr>
      <w:r>
        <w:t>Рабочие инструкции содержат детальное описание того, как выполняются одна или несколько работ в составе процедуры.</w:t>
      </w:r>
    </w:p>
    <w:p w:rsidR="00BE620F" w:rsidRDefault="00BE620F" w:rsidP="005E1125">
      <w:pPr>
        <w:pStyle w:val="NormalWeb"/>
      </w:pPr>
      <w:r>
        <w:t>Процессы включают в себя два типа видов деятельности: виды деятельности, направленные на получение результата (throughput activities) и виды деятельности по управлению ими (control activities).</w:t>
      </w:r>
    </w:p>
    <w:p w:rsidR="00BE620F" w:rsidRDefault="00BE620F" w:rsidP="005E1125">
      <w:pPr>
        <w:pStyle w:val="NormalWeb"/>
      </w:pPr>
      <w:r>
        <w:t>В зависимости от выбранной в организации модели управления (иерархической, процессной, проектной…), в ней выделяются ресурсы (менеджеры) для контроля, управления и координации работы сотрудников в одном или нескольких контурах управления.</w:t>
      </w:r>
    </w:p>
    <w:p w:rsidR="00BE620F" w:rsidRDefault="00BE620F" w:rsidP="005E1125">
      <w:pPr>
        <w:pStyle w:val="NormalWeb"/>
      </w:pPr>
      <w:r>
        <w:t>При проектировании процессов в дополнение к существующей иерархии определяются роли.</w:t>
      </w:r>
    </w:p>
    <w:p w:rsidR="00BE620F" w:rsidRDefault="00BE620F" w:rsidP="005E1125">
      <w:pPr>
        <w:pStyle w:val="NormalWeb"/>
      </w:pPr>
      <w:r>
        <w:t>Роли – это наборы областей деятельности и ответственности, а также полномочий, предоставляемые сотруднику или группе. Один сотрудник может исполнять много ролей, а одна роль может исполняться группой сотрудников.</w:t>
      </w:r>
    </w:p>
    <w:p w:rsidR="00BE620F" w:rsidRDefault="00BE620F" w:rsidP="005E1125">
      <w:pPr>
        <w:pStyle w:val="NormalWeb"/>
      </w:pPr>
      <w:r>
        <w:rPr>
          <w:rStyle w:val="Strong"/>
        </w:rPr>
        <w:t>Бизнес-процесс</w:t>
      </w:r>
      <w:r>
        <w:t xml:space="preserve"> – это устойчивая, целенаправленная совокупность взаимосвязанных видов деятельности, которые по определенной технологии преобразуют входы в выходы, представляя ценность для потребителей (ISO9000). Часто бизнес-процессы визуализируют при помощи блок-схемы бизнес-процессов.</w:t>
      </w:r>
    </w:p>
    <w:p w:rsidR="00BE620F" w:rsidRDefault="00BE620F" w:rsidP="005E1125">
      <w:pPr>
        <w:pStyle w:val="NormalWeb"/>
      </w:pPr>
      <w:r>
        <w:t>Бизнес-процесс – это совокупность взаимосвязанных мероприятий или задач, направленных на создание определенного продукта или услуги для потребителей. Каждый бизнес-процесс должен иметь ответственного.</w:t>
      </w:r>
    </w:p>
    <w:p w:rsidR="00BE620F" w:rsidRDefault="00BE620F" w:rsidP="005E1125">
      <w:pPr>
        <w:pStyle w:val="NormalWeb"/>
      </w:pPr>
      <w:r>
        <w:t>Бизнес-процесс – это метод организации работы коллектива для получения повторяемого результата с предсказуемыми характеристиками за предсказуемое время. Повторим три важных момента: (1) повторяемость результата, (2) предсказуемость характеристик, и (3) коллектив, который процесс реализует. Бизнес-процессы как метод организации хорошо себя показывает там, где действительная реальность того, что происходит на рабочих местах совпадает с формальным бизнес-процессом. А там, где не совпадает, неумолимая реальность берет свое – появляются подпорки и обходные пути, либо формальный процесс остается таковым на (электронной) бумаге.</w:t>
      </w:r>
    </w:p>
    <w:p w:rsidR="00BE620F" w:rsidRDefault="00BE620F" w:rsidP="005E1125">
      <w:pPr>
        <w:pStyle w:val="NormalWeb"/>
      </w:pPr>
      <w:r>
        <w:t>Нужны ли бизнес-процессы? Глобально – да, без них бизнесу невозможно вырасти. Даже для небольшой компании наличие выделенных и работающих бизнес-процессов – признак зрелости и, если хотите, показатель профессионализма. Однако все подряд выделять в бизнес-процесс не нужно, да и просто вредно, поскольку это верный путь к созданию бюрократической системы. Также невозможно «в лоб» вылечить локальную неэффективность введением бизнес-процесса.</w:t>
      </w:r>
    </w:p>
    <w:p w:rsidR="00BE620F" w:rsidRPr="005E1125" w:rsidRDefault="00BE620F" w:rsidP="005E1125">
      <w:pPr>
        <w:spacing w:before="100" w:beforeAutospacing="1" w:after="100" w:afterAutospacing="1" w:line="240" w:lineRule="auto"/>
        <w:rPr>
          <w:rFonts w:ascii="Times New Roman" w:hAnsi="Times New Roman" w:cs="Times New Roman"/>
          <w:sz w:val="24"/>
          <w:szCs w:val="24"/>
          <w:lang w:val="ru-RU" w:eastAsia="ru-RU"/>
        </w:rPr>
      </w:pPr>
      <w:r w:rsidRPr="005E1125">
        <w:rPr>
          <w:rFonts w:ascii="Times New Roman" w:hAnsi="Times New Roman" w:cs="Times New Roman"/>
          <w:sz w:val="24"/>
          <w:szCs w:val="24"/>
          <w:lang w:val="ru-RU" w:eastAsia="ru-RU"/>
        </w:rPr>
        <w:t>Существуют три вида бизнес-процессов:</w:t>
      </w:r>
    </w:p>
    <w:p w:rsidR="00BE620F" w:rsidRPr="005E1125" w:rsidRDefault="00BE620F" w:rsidP="005E1125">
      <w:pPr>
        <w:numPr>
          <w:ilvl w:val="0"/>
          <w:numId w:val="2"/>
        </w:numPr>
        <w:spacing w:before="100" w:beforeAutospacing="1" w:after="100" w:afterAutospacing="1" w:line="240" w:lineRule="auto"/>
        <w:rPr>
          <w:rFonts w:ascii="Times New Roman" w:hAnsi="Times New Roman" w:cs="Times New Roman"/>
          <w:sz w:val="24"/>
          <w:szCs w:val="24"/>
          <w:lang w:val="ru-RU" w:eastAsia="ru-RU"/>
        </w:rPr>
      </w:pPr>
      <w:r w:rsidRPr="005E1125">
        <w:rPr>
          <w:rFonts w:ascii="Times New Roman" w:hAnsi="Times New Roman" w:cs="Times New Roman"/>
          <w:sz w:val="24"/>
          <w:szCs w:val="24"/>
          <w:lang w:val="ru-RU" w:eastAsia="ru-RU"/>
        </w:rPr>
        <w:t>Управляющие – бизнес-процессы, которые управляют функционированием системы. Примером управляющего процесса может служить Корпоративное управление и Стратегический менеджмент.</w:t>
      </w:r>
    </w:p>
    <w:p w:rsidR="00BE620F" w:rsidRPr="005E1125" w:rsidRDefault="00BE620F" w:rsidP="005E1125">
      <w:pPr>
        <w:numPr>
          <w:ilvl w:val="0"/>
          <w:numId w:val="2"/>
        </w:numPr>
        <w:spacing w:before="100" w:beforeAutospacing="1" w:after="100" w:afterAutospacing="1" w:line="240" w:lineRule="auto"/>
        <w:rPr>
          <w:rFonts w:ascii="Times New Roman" w:hAnsi="Times New Roman" w:cs="Times New Roman"/>
          <w:sz w:val="24"/>
          <w:szCs w:val="24"/>
          <w:lang w:val="ru-RU" w:eastAsia="ru-RU"/>
        </w:rPr>
      </w:pPr>
      <w:r w:rsidRPr="005E1125">
        <w:rPr>
          <w:rFonts w:ascii="Times New Roman" w:hAnsi="Times New Roman" w:cs="Times New Roman"/>
          <w:sz w:val="24"/>
          <w:szCs w:val="24"/>
          <w:lang w:val="ru-RU" w:eastAsia="ru-RU"/>
        </w:rPr>
        <w:t>Операционные – бизнес-процессы, которые составляют основной бизнес компании и создают основной поток доходов. Примерами операционных бизнес-процессов являются Снабжение, Производство, Маркетинг и Продажи.</w:t>
      </w:r>
    </w:p>
    <w:p w:rsidR="00BE620F" w:rsidRPr="005E1125" w:rsidRDefault="00BE620F" w:rsidP="005E1125">
      <w:pPr>
        <w:numPr>
          <w:ilvl w:val="0"/>
          <w:numId w:val="2"/>
        </w:numPr>
        <w:spacing w:before="100" w:beforeAutospacing="1" w:after="100" w:afterAutospacing="1" w:line="240" w:lineRule="auto"/>
        <w:rPr>
          <w:rFonts w:ascii="Times New Roman" w:hAnsi="Times New Roman" w:cs="Times New Roman"/>
          <w:sz w:val="24"/>
          <w:szCs w:val="24"/>
          <w:lang w:val="ru-RU" w:eastAsia="ru-RU"/>
        </w:rPr>
      </w:pPr>
      <w:r w:rsidRPr="005E1125">
        <w:rPr>
          <w:rFonts w:ascii="Times New Roman" w:hAnsi="Times New Roman" w:cs="Times New Roman"/>
          <w:sz w:val="24"/>
          <w:szCs w:val="24"/>
          <w:lang w:val="ru-RU" w:eastAsia="ru-RU"/>
        </w:rPr>
        <w:t>Поддерживающие – бизнес-процессы, которые обслуживают основной бизнес. Например, Бухгалтерский учет, Подбор персонала, Техническая поддержка.</w:t>
      </w:r>
    </w:p>
    <w:p w:rsidR="00BE620F" w:rsidRPr="008A01FB" w:rsidRDefault="00BE620F" w:rsidP="008A01FB">
      <w:pPr>
        <w:pStyle w:val="Default"/>
        <w:ind w:firstLine="426"/>
      </w:pPr>
      <w:r w:rsidRPr="008A01FB">
        <w:t xml:space="preserve">Такие понятия, как: бизнес-процессы, их реинжиниринг и оптимизация, модель предприятия прочно вошли в наш лексикон. </w:t>
      </w:r>
    </w:p>
    <w:p w:rsidR="00BE620F" w:rsidRPr="008A01FB" w:rsidRDefault="00BE620F" w:rsidP="008A01FB">
      <w:pPr>
        <w:pStyle w:val="Default"/>
        <w:ind w:firstLine="426"/>
      </w:pPr>
      <w:r w:rsidRPr="008A01FB">
        <w:rPr>
          <w:b/>
          <w:bCs/>
        </w:rPr>
        <w:t xml:space="preserve">Функция и процесс. </w:t>
      </w:r>
      <w:r w:rsidRPr="008A01FB">
        <w:t xml:space="preserve">Исходной позицией дальнейших рассуждений является сравнение процессного и функционального подходов. Для такого рода сравнения необходимо определиться с содержанием этих понятий. Условимся считать, что: </w:t>
      </w:r>
    </w:p>
    <w:p w:rsidR="00BE620F" w:rsidRPr="008A01FB" w:rsidRDefault="00BE620F" w:rsidP="008A01FB">
      <w:pPr>
        <w:pStyle w:val="Default"/>
        <w:ind w:firstLine="426"/>
      </w:pPr>
      <w:r w:rsidRPr="008A01FB">
        <w:t xml:space="preserve">Функция, это ответ на вопрос </w:t>
      </w:r>
      <w:r w:rsidRPr="008A01FB">
        <w:rPr>
          <w:i/>
          <w:iCs/>
        </w:rPr>
        <w:t>что делать</w:t>
      </w:r>
      <w:r w:rsidRPr="008A01FB">
        <w:t xml:space="preserve">. Разумеется, в рамках компании можно выделить множество функций. Так любая бизнес-система должна обладать такими функциями, как управление социальными, экономическими, техническими и другими подсистемами. </w:t>
      </w:r>
    </w:p>
    <w:p w:rsidR="00BE620F" w:rsidRPr="008A01FB" w:rsidRDefault="00BE620F" w:rsidP="008A01FB">
      <w:pPr>
        <w:spacing w:after="0" w:line="240" w:lineRule="auto"/>
        <w:ind w:firstLine="426"/>
        <w:rPr>
          <w:sz w:val="24"/>
          <w:szCs w:val="24"/>
          <w:lang w:val="ru-RU"/>
        </w:rPr>
      </w:pPr>
      <w:r w:rsidRPr="008A01FB">
        <w:rPr>
          <w:sz w:val="24"/>
          <w:szCs w:val="24"/>
          <w:lang w:val="ru-RU"/>
        </w:rPr>
        <w:t xml:space="preserve">Процесс, это ответ на вопрос </w:t>
      </w:r>
      <w:r w:rsidRPr="008A01FB">
        <w:rPr>
          <w:i/>
          <w:iCs/>
          <w:sz w:val="24"/>
          <w:szCs w:val="24"/>
          <w:lang w:val="ru-RU"/>
        </w:rPr>
        <w:t xml:space="preserve">как делать. </w:t>
      </w:r>
      <w:r w:rsidRPr="008A01FB">
        <w:rPr>
          <w:sz w:val="24"/>
          <w:szCs w:val="24"/>
          <w:lang w:val="ru-RU"/>
        </w:rPr>
        <w:t>Это реализация функции во времени, способ решения бизнес-задачи. Бизнес-процесс описывает то, как функция выполняется, в какой последовательности и в каких вариантах, а также то, как функции взаимодействуют между собой в работе компании.</w:t>
      </w:r>
    </w:p>
    <w:p w:rsidR="00BE620F" w:rsidRPr="008A01FB" w:rsidRDefault="00BE620F" w:rsidP="008A01FB">
      <w:pPr>
        <w:pStyle w:val="Default"/>
        <w:ind w:firstLine="426"/>
      </w:pPr>
      <w:r w:rsidRPr="008A01FB">
        <w:t xml:space="preserve">Из вышесказанного следует, что функции и процессы не являются противоположностями, а представляют лишь различные уровни абстракции. Такой подход отражен в ряде методик моделирования деятельности компании. Так, широко распространенная методика ARIS или семейство IDEF придерживается именно такого понимания процессов и функций. </w:t>
      </w:r>
    </w:p>
    <w:p w:rsidR="00BE620F" w:rsidRPr="008A01FB" w:rsidRDefault="00BE620F" w:rsidP="008A01FB">
      <w:pPr>
        <w:ind w:firstLine="426"/>
        <w:rPr>
          <w:sz w:val="24"/>
          <w:szCs w:val="24"/>
          <w:lang w:val="ru-RU"/>
        </w:rPr>
      </w:pPr>
      <w:r w:rsidRPr="008A01FB">
        <w:rPr>
          <w:sz w:val="24"/>
          <w:szCs w:val="24"/>
          <w:lang w:val="ru-RU"/>
        </w:rPr>
        <w:t>Как правило, бизнес-процесс описывает путь, который проходит заказ клиента по отделам или идея в процессе разработки продукта. В связи с этим в литературе принято определение бизнес-процесса, как набора работ и процедур, связанных с преобразованием исходных ресурсов в полезный и, как правило, экономически значимый результат.</w:t>
      </w:r>
    </w:p>
    <w:p w:rsidR="00BE620F" w:rsidRPr="000749DF" w:rsidRDefault="00BE620F" w:rsidP="008A01FB">
      <w:pPr>
        <w:ind w:firstLine="426"/>
        <w:rPr>
          <w:lang w:eastAsia="ru-RU"/>
        </w:rPr>
      </w:pPr>
      <w:r w:rsidRPr="007A50B5">
        <w:rPr>
          <w:noProof/>
          <w:lang w:val="ru-RU" w:eastAsia="ru-RU"/>
        </w:rPr>
        <w:pict>
          <v:shape id="_x0000_i1026" type="#_x0000_t75" style="width:359.25pt;height:69pt;visibility:visible">
            <v:imagedata r:id="rId8" o:title="" croptop="31363f" cropbottom="24081f" cropleft="18807f" cropright="16881f"/>
          </v:shape>
        </w:pict>
      </w:r>
    </w:p>
    <w:p w:rsidR="00BE620F" w:rsidRPr="008A01FB" w:rsidRDefault="00BE620F" w:rsidP="008A01FB">
      <w:pPr>
        <w:pStyle w:val="Default"/>
        <w:ind w:firstLine="426"/>
      </w:pPr>
      <w:r w:rsidRPr="008A01FB">
        <w:t xml:space="preserve">Таким образом, вопрос о том, </w:t>
      </w:r>
      <w:r w:rsidRPr="008A01FB">
        <w:rPr>
          <w:i/>
          <w:iCs/>
        </w:rPr>
        <w:t xml:space="preserve">что делать </w:t>
      </w:r>
      <w:r w:rsidRPr="008A01FB">
        <w:t xml:space="preserve">может иметь один ответ, а вопрос о том, </w:t>
      </w:r>
      <w:r w:rsidRPr="008A01FB">
        <w:rPr>
          <w:i/>
          <w:iCs/>
        </w:rPr>
        <w:t xml:space="preserve">как делать </w:t>
      </w:r>
      <w:r w:rsidRPr="008A01FB">
        <w:t xml:space="preserve">может иметь множество ответов, так как, одну задачу можно решить множеством способов. </w:t>
      </w:r>
    </w:p>
    <w:p w:rsidR="00BE620F" w:rsidRPr="008A01FB" w:rsidRDefault="00BE620F" w:rsidP="008A01FB">
      <w:pPr>
        <w:pStyle w:val="Default"/>
        <w:ind w:firstLine="426"/>
      </w:pPr>
      <w:r w:rsidRPr="008A01FB">
        <w:rPr>
          <w:b/>
          <w:bCs/>
        </w:rPr>
        <w:t xml:space="preserve">Декомпозиция управленческой задачи. </w:t>
      </w:r>
      <w:r w:rsidRPr="008A01FB">
        <w:t xml:space="preserve">Основной принцип процессного подхода, это разделение основной задачи на подзадачи при непременном условии того, чтобы эти подзадачи не замыкались в себе, а решали основную управленческую задачу. Можно выделить два принципиальных подхода к такой декомпозиции управленческой задачи: вертикальная и горизонтальная. </w:t>
      </w:r>
    </w:p>
    <w:p w:rsidR="00BE620F" w:rsidRPr="008A01FB" w:rsidRDefault="00BE620F" w:rsidP="008A01FB">
      <w:pPr>
        <w:pStyle w:val="Default"/>
        <w:spacing w:after="36"/>
        <w:ind w:firstLine="426"/>
      </w:pPr>
      <w:r w:rsidRPr="008A01FB">
        <w:t xml:space="preserve">1. Вертикальная декомпозиция – это когда мы делим на этапы или типы работ. Так маркетинг мы разбиваем на изучение рынков, анализ продаж, построение прогноза продаж и т.п. В этом случае, можно говорить о функциональном управлении. </w:t>
      </w:r>
    </w:p>
    <w:p w:rsidR="00BE620F" w:rsidRPr="008A01FB" w:rsidRDefault="00BE620F" w:rsidP="008A01FB">
      <w:pPr>
        <w:pStyle w:val="Default"/>
        <w:ind w:firstLine="426"/>
      </w:pPr>
      <w:r w:rsidRPr="008A01FB">
        <w:t xml:space="preserve">2. Горизонтальная декомпозиция – это когда мы делим работы по внешнему поставщику или потребителю. Сегментирование деятельности компании по этапам и элементам. Это и есть основа процессного управления. </w:t>
      </w:r>
    </w:p>
    <w:p w:rsidR="00BE620F" w:rsidRPr="008A01FB" w:rsidRDefault="00BE620F" w:rsidP="008A01FB">
      <w:pPr>
        <w:pStyle w:val="Default"/>
        <w:ind w:firstLine="426"/>
      </w:pPr>
      <w:r w:rsidRPr="008A01FB">
        <w:t xml:space="preserve">И у первого и у второго подхода есть свои достоинства и недостатки. </w:t>
      </w:r>
    </w:p>
    <w:p w:rsidR="00BE620F" w:rsidRPr="008A01FB" w:rsidRDefault="00BE620F" w:rsidP="008A01FB">
      <w:pPr>
        <w:ind w:firstLine="426"/>
        <w:rPr>
          <w:sz w:val="24"/>
          <w:szCs w:val="24"/>
          <w:lang w:val="ru-RU"/>
        </w:rPr>
      </w:pPr>
      <w:r w:rsidRPr="008A01FB">
        <w:rPr>
          <w:sz w:val="24"/>
          <w:szCs w:val="24"/>
          <w:lang w:val="ru-RU"/>
        </w:rPr>
        <w:t>При этом в результате горизонтальной декомпозиции можно создать модель работы предприятия, которая помогает решать задачи, не прибегая к коренным преобразованиям. При этом, акценты в управлении смещаются от «кто виноват» к «что делать».</w:t>
      </w:r>
    </w:p>
    <w:p w:rsidR="00BE620F" w:rsidRPr="00D859E6" w:rsidRDefault="00BE620F" w:rsidP="00D859E6">
      <w:pPr>
        <w:spacing w:after="0" w:line="240" w:lineRule="auto"/>
        <w:rPr>
          <w:rFonts w:ascii="Arial" w:hAnsi="Arial" w:cs="Arial"/>
          <w:sz w:val="30"/>
          <w:szCs w:val="30"/>
          <w:lang w:val="ru-RU" w:eastAsia="ru-RU"/>
        </w:rPr>
      </w:pPr>
      <w:r w:rsidRPr="00D859E6">
        <w:rPr>
          <w:rFonts w:ascii="Arial" w:hAnsi="Arial" w:cs="Arial"/>
          <w:sz w:val="30"/>
          <w:szCs w:val="30"/>
          <w:lang w:val="ru-RU" w:eastAsia="ru-RU"/>
        </w:rPr>
        <w:t>Концептуальные основы BPM</w:t>
      </w:r>
    </w:p>
    <w:p w:rsidR="00BE620F" w:rsidRPr="00D83AC2"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 xml:space="preserve">Концепция процессного управления организацией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рассматривает бизнес-процессы как особые ресурсы </w:t>
      </w:r>
      <w:r>
        <w:rPr>
          <w:rFonts w:ascii="Arial" w:hAnsi="Arial" w:cs="Arial"/>
          <w:sz w:val="25"/>
          <w:szCs w:val="25"/>
          <w:lang w:val="ru-RU" w:eastAsia="ru-RU"/>
        </w:rPr>
        <w:t xml:space="preserve"> </w:t>
      </w:r>
      <w:r w:rsidRPr="00D859E6">
        <w:rPr>
          <w:rFonts w:ascii="Arial" w:hAnsi="Arial" w:cs="Arial"/>
          <w:sz w:val="25"/>
          <w:szCs w:val="25"/>
          <w:lang w:val="ru-RU" w:eastAsia="ru-RU"/>
        </w:rPr>
        <w:t>организации, непрерывно</w:t>
      </w:r>
      <w:r>
        <w:rPr>
          <w:rFonts w:ascii="Arial" w:hAnsi="Arial" w:cs="Arial"/>
          <w:sz w:val="25"/>
          <w:szCs w:val="25"/>
          <w:lang w:val="ru-RU" w:eastAsia="ru-RU"/>
        </w:rPr>
        <w:t xml:space="preserve"> </w:t>
      </w:r>
      <w:r w:rsidRPr="00D859E6">
        <w:rPr>
          <w:rFonts w:ascii="Arial" w:hAnsi="Arial" w:cs="Arial"/>
          <w:sz w:val="25"/>
          <w:szCs w:val="25"/>
          <w:lang w:val="ru-RU" w:eastAsia="ru-RU"/>
        </w:rPr>
        <w:t>адаптируемые к посто-</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янным изменениям. Концепция полагается на таких </w:t>
      </w:r>
      <w:r>
        <w:rPr>
          <w:rFonts w:ascii="Arial" w:hAnsi="Arial" w:cs="Arial"/>
          <w:sz w:val="25"/>
          <w:szCs w:val="25"/>
          <w:lang w:val="ru-RU" w:eastAsia="ru-RU"/>
        </w:rPr>
        <w:t xml:space="preserve"> </w:t>
      </w:r>
      <w:r w:rsidRPr="00D859E6">
        <w:rPr>
          <w:rFonts w:ascii="Arial" w:hAnsi="Arial" w:cs="Arial"/>
          <w:sz w:val="25"/>
          <w:szCs w:val="25"/>
          <w:lang w:val="ru-RU" w:eastAsia="ru-RU"/>
        </w:rPr>
        <w:t>принципах, как понятность и видимость. Модели-</w:t>
      </w:r>
      <w:r>
        <w:rPr>
          <w:rFonts w:ascii="Arial" w:hAnsi="Arial" w:cs="Arial"/>
          <w:sz w:val="25"/>
          <w:szCs w:val="25"/>
          <w:lang w:val="ru-RU" w:eastAsia="ru-RU"/>
        </w:rPr>
        <w:t xml:space="preserve"> </w:t>
      </w:r>
      <w:r w:rsidRPr="00D859E6">
        <w:rPr>
          <w:rFonts w:ascii="Arial" w:hAnsi="Arial" w:cs="Arial"/>
          <w:sz w:val="25"/>
          <w:szCs w:val="25"/>
          <w:lang w:val="ru-RU" w:eastAsia="ru-RU"/>
        </w:rPr>
        <w:t>рование бизнес-процессов в организации с исполь-</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зованием формальных языков описания – нотаций,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программного обеспечения, мониторинга и анализа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бизнес-процессов позволяет динамично перестроить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модели бизнес-процессов силами участников – как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разработчиков, так и  работников организации. Такой подход в литературе по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менеджменту предприятия чаще всего называется </w:t>
      </w:r>
      <w:r>
        <w:rPr>
          <w:rFonts w:ascii="Arial" w:hAnsi="Arial" w:cs="Arial"/>
          <w:sz w:val="25"/>
          <w:szCs w:val="25"/>
          <w:lang w:val="ru-RU" w:eastAsia="ru-RU"/>
        </w:rPr>
        <w:t xml:space="preserve"> </w:t>
      </w:r>
      <w:r w:rsidRPr="00D859E6">
        <w:rPr>
          <w:rFonts w:ascii="Arial" w:hAnsi="Arial" w:cs="Arial"/>
          <w:sz w:val="25"/>
          <w:szCs w:val="25"/>
          <w:lang w:val="ru-RU" w:eastAsia="ru-RU"/>
        </w:rPr>
        <w:t>управлением бизнес-про-</w:t>
      </w:r>
      <w:r w:rsidRPr="000749DF">
        <w:rPr>
          <w:rFonts w:ascii="Arial" w:hAnsi="Arial" w:cs="Arial"/>
          <w:sz w:val="25"/>
          <w:szCs w:val="25"/>
          <w:lang w:val="ru-RU" w:eastAsia="ru-RU"/>
        </w:rPr>
        <w:t xml:space="preserve"> </w:t>
      </w:r>
      <w:r w:rsidRPr="00D859E6">
        <w:rPr>
          <w:rFonts w:ascii="Arial" w:hAnsi="Arial" w:cs="Arial"/>
          <w:sz w:val="25"/>
          <w:szCs w:val="25"/>
          <w:lang w:val="ru-RU" w:eastAsia="ru-RU"/>
        </w:rPr>
        <w:t>цессами</w:t>
      </w:r>
      <w:r w:rsidRPr="000749DF">
        <w:rPr>
          <w:rFonts w:ascii="Arial" w:hAnsi="Arial" w:cs="Arial"/>
          <w:sz w:val="25"/>
          <w:szCs w:val="25"/>
          <w:lang w:val="ru-RU" w:eastAsia="ru-RU"/>
        </w:rPr>
        <w:t xml:space="preserve"> </w:t>
      </w:r>
      <w:r w:rsidRPr="00D859E6">
        <w:rPr>
          <w:rFonts w:ascii="Arial" w:hAnsi="Arial" w:cs="Arial"/>
          <w:sz w:val="25"/>
          <w:szCs w:val="25"/>
          <w:lang w:val="ru-RU" w:eastAsia="ru-RU"/>
        </w:rPr>
        <w:t>(</w:t>
      </w:r>
      <w:r w:rsidRPr="00D859E6">
        <w:rPr>
          <w:rFonts w:ascii="Arial" w:hAnsi="Arial" w:cs="Arial"/>
          <w:sz w:val="25"/>
          <w:szCs w:val="25"/>
          <w:lang w:eastAsia="ru-RU"/>
        </w:rPr>
        <w:t>Business</w:t>
      </w:r>
      <w:r w:rsidRPr="00D859E6">
        <w:rPr>
          <w:rFonts w:ascii="Arial" w:hAnsi="Arial" w:cs="Arial"/>
          <w:sz w:val="25"/>
          <w:szCs w:val="25"/>
          <w:lang w:val="ru-RU" w:eastAsia="ru-RU"/>
        </w:rPr>
        <w:t xml:space="preserve"> </w:t>
      </w:r>
      <w:r w:rsidRPr="00D859E6">
        <w:rPr>
          <w:rFonts w:ascii="Arial" w:hAnsi="Arial" w:cs="Arial"/>
          <w:sz w:val="25"/>
          <w:szCs w:val="25"/>
          <w:lang w:eastAsia="ru-RU"/>
        </w:rPr>
        <w:t>Process</w:t>
      </w:r>
      <w:r w:rsidRPr="00D859E6">
        <w:rPr>
          <w:rFonts w:ascii="Arial" w:hAnsi="Arial" w:cs="Arial"/>
          <w:sz w:val="25"/>
          <w:szCs w:val="25"/>
          <w:lang w:val="ru-RU" w:eastAsia="ru-RU"/>
        </w:rPr>
        <w:t xml:space="preserve"> </w:t>
      </w:r>
      <w:r w:rsidRPr="00D859E6">
        <w:rPr>
          <w:rFonts w:ascii="Arial" w:hAnsi="Arial" w:cs="Arial"/>
          <w:sz w:val="25"/>
          <w:szCs w:val="25"/>
          <w:lang w:eastAsia="ru-RU"/>
        </w:rPr>
        <w:t>Management</w:t>
      </w:r>
      <w:r w:rsidRPr="00D859E6">
        <w:rPr>
          <w:rFonts w:ascii="Arial" w:hAnsi="Arial" w:cs="Arial"/>
          <w:sz w:val="25"/>
          <w:szCs w:val="25"/>
          <w:lang w:val="ru-RU" w:eastAsia="ru-RU"/>
        </w:rPr>
        <w:t xml:space="preserve"> – </w:t>
      </w:r>
      <w:r w:rsidRPr="00D859E6">
        <w:rPr>
          <w:rFonts w:ascii="Arial" w:hAnsi="Arial" w:cs="Arial"/>
          <w:sz w:val="25"/>
          <w:szCs w:val="25"/>
          <w:lang w:eastAsia="ru-RU"/>
        </w:rPr>
        <w:t>BPM</w:t>
      </w:r>
      <w:r w:rsidRPr="00D859E6">
        <w:rPr>
          <w:rFonts w:ascii="Arial" w:hAnsi="Arial" w:cs="Arial"/>
          <w:sz w:val="25"/>
          <w:szCs w:val="25"/>
          <w:lang w:val="ru-RU" w:eastAsia="ru-RU"/>
        </w:rPr>
        <w:t xml:space="preserve">). </w:t>
      </w:r>
    </w:p>
    <w:p w:rsidR="00BE620F" w:rsidRPr="00D83AC2"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Существуют и другие определе-</w:t>
      </w:r>
      <w:r>
        <w:rPr>
          <w:rFonts w:ascii="Arial" w:hAnsi="Arial" w:cs="Arial"/>
          <w:sz w:val="25"/>
          <w:szCs w:val="25"/>
          <w:lang w:val="ru-RU" w:eastAsia="ru-RU"/>
        </w:rPr>
        <w:t xml:space="preserve"> </w:t>
      </w:r>
      <w:r w:rsidRPr="00D859E6">
        <w:rPr>
          <w:rFonts w:ascii="Arial" w:hAnsi="Arial" w:cs="Arial"/>
          <w:sz w:val="25"/>
          <w:szCs w:val="25"/>
          <w:lang w:val="ru-RU" w:eastAsia="ru-RU"/>
        </w:rPr>
        <w:t>ния BPM, которые вносят соответствующую терминологическую путаницу. При-</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мером может служить термин «Business Performance Management», используемый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в  2000-х гг. системными интеграторами.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Этот разнобой вызван множеством школ </w:t>
      </w:r>
      <w:r>
        <w:rPr>
          <w:rFonts w:ascii="Arial" w:hAnsi="Arial" w:cs="Arial"/>
          <w:sz w:val="25"/>
          <w:szCs w:val="25"/>
          <w:lang w:val="ru-RU" w:eastAsia="ru-RU"/>
        </w:rPr>
        <w:t xml:space="preserve"> </w:t>
      </w:r>
      <w:r w:rsidRPr="00D859E6">
        <w:rPr>
          <w:rFonts w:ascii="Arial" w:hAnsi="Arial" w:cs="Arial"/>
          <w:sz w:val="25"/>
          <w:szCs w:val="25"/>
          <w:lang w:val="ru-RU" w:eastAsia="ru-RU"/>
        </w:rPr>
        <w:t>разработчиков и вендоров, занимающих</w:t>
      </w:r>
      <w:r>
        <w:rPr>
          <w:rFonts w:ascii="Arial" w:hAnsi="Arial" w:cs="Arial"/>
          <w:sz w:val="25"/>
          <w:szCs w:val="25"/>
          <w:lang w:val="ru-RU" w:eastAsia="ru-RU"/>
        </w:rPr>
        <w:t xml:space="preserve"> </w:t>
      </w:r>
      <w:r w:rsidRPr="00D859E6">
        <w:rPr>
          <w:rFonts w:ascii="Arial" w:hAnsi="Arial" w:cs="Arial"/>
          <w:sz w:val="25"/>
          <w:szCs w:val="25"/>
          <w:lang w:val="ru-RU" w:eastAsia="ru-RU"/>
        </w:rPr>
        <w:t>ся разработкой нотаций и программ.</w:t>
      </w:r>
      <w:r>
        <w:rPr>
          <w:rFonts w:ascii="Arial" w:hAnsi="Arial" w:cs="Arial"/>
          <w:sz w:val="25"/>
          <w:szCs w:val="25"/>
          <w:lang w:val="ru-RU" w:eastAsia="ru-RU"/>
        </w:rPr>
        <w:t xml:space="preserve"> </w:t>
      </w:r>
    </w:p>
    <w:p w:rsidR="00BE620F" w:rsidRPr="00D83AC2"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Хотя термин BPM укоренился в научно-технической литературе еще лет 10 на-</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зад, главным образом, при описании,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создании программ и моделирования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бизнес-процессов, в последние годы его толкование существенно расширилось </w:t>
      </w:r>
      <w:r>
        <w:rPr>
          <w:rFonts w:ascii="Arial" w:hAnsi="Arial" w:cs="Arial"/>
          <w:sz w:val="25"/>
          <w:szCs w:val="25"/>
          <w:lang w:val="ru-RU" w:eastAsia="ru-RU"/>
        </w:rPr>
        <w:t xml:space="preserve"> </w:t>
      </w:r>
      <w:r w:rsidRPr="00D859E6">
        <w:rPr>
          <w:rFonts w:ascii="Arial" w:hAnsi="Arial" w:cs="Arial"/>
          <w:sz w:val="25"/>
          <w:szCs w:val="25"/>
          <w:lang w:val="ru-RU" w:eastAsia="ru-RU"/>
        </w:rPr>
        <w:t>благодаря практике и успехам BPM на теоретическом уровне. Это расширитель-</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ное толкование состоит в том, что BPM теперь рассматривается как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средство </w:t>
      </w:r>
      <w:r>
        <w:rPr>
          <w:rFonts w:ascii="Arial" w:hAnsi="Arial" w:cs="Arial"/>
          <w:sz w:val="25"/>
          <w:szCs w:val="25"/>
          <w:lang w:val="ru-RU" w:eastAsia="ru-RU"/>
        </w:rPr>
        <w:t xml:space="preserve"> </w:t>
      </w:r>
      <w:r w:rsidRPr="00D859E6">
        <w:rPr>
          <w:rFonts w:ascii="Arial" w:hAnsi="Arial" w:cs="Arial"/>
          <w:sz w:val="25"/>
          <w:szCs w:val="25"/>
          <w:lang w:val="ru-RU" w:eastAsia="ru-RU"/>
        </w:rPr>
        <w:t>управления предприятием</w:t>
      </w:r>
      <w:r>
        <w:rPr>
          <w:rFonts w:ascii="Arial" w:hAnsi="Arial" w:cs="Arial"/>
          <w:sz w:val="25"/>
          <w:szCs w:val="25"/>
          <w:lang w:val="ru-RU" w:eastAsia="ru-RU"/>
        </w:rPr>
        <w:t xml:space="preserve"> </w:t>
      </w:r>
      <w:r w:rsidRPr="00D859E6">
        <w:rPr>
          <w:rFonts w:ascii="Arial" w:hAnsi="Arial" w:cs="Arial"/>
          <w:sz w:val="25"/>
          <w:szCs w:val="25"/>
          <w:lang w:val="ru-RU" w:eastAsia="ru-RU"/>
        </w:rPr>
        <w:t>, прежде всего, через управление его бизнес-про-</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цессами. Такой более широкий смысл термина BPM означает возможность </w:t>
      </w:r>
      <w:r>
        <w:rPr>
          <w:rFonts w:ascii="Arial" w:hAnsi="Arial" w:cs="Arial"/>
          <w:sz w:val="25"/>
          <w:szCs w:val="25"/>
          <w:lang w:val="ru-RU" w:eastAsia="ru-RU"/>
        </w:rPr>
        <w:t xml:space="preserve"> </w:t>
      </w:r>
      <w:r w:rsidRPr="00D859E6">
        <w:rPr>
          <w:rFonts w:ascii="Arial" w:hAnsi="Arial" w:cs="Arial"/>
          <w:sz w:val="25"/>
          <w:szCs w:val="25"/>
          <w:lang w:val="ru-RU" w:eastAsia="ru-RU"/>
        </w:rPr>
        <w:t>управления (а фактически, бизнес-модел</w:t>
      </w:r>
      <w:r>
        <w:rPr>
          <w:rFonts w:ascii="Arial" w:hAnsi="Arial" w:cs="Arial"/>
          <w:sz w:val="25"/>
          <w:szCs w:val="25"/>
          <w:lang w:val="ru-RU" w:eastAsia="ru-RU"/>
        </w:rPr>
        <w:t xml:space="preserve"> </w:t>
      </w:r>
      <w:r w:rsidRPr="00D859E6">
        <w:rPr>
          <w:rFonts w:ascii="Arial" w:hAnsi="Arial" w:cs="Arial"/>
          <w:sz w:val="25"/>
          <w:szCs w:val="25"/>
          <w:lang w:val="ru-RU" w:eastAsia="ru-RU"/>
        </w:rPr>
        <w:t>ирования) на базе все более совершен-</w:t>
      </w:r>
      <w:r>
        <w:rPr>
          <w:rFonts w:ascii="Arial" w:hAnsi="Arial" w:cs="Arial"/>
          <w:sz w:val="25"/>
          <w:szCs w:val="25"/>
          <w:lang w:val="ru-RU" w:eastAsia="ru-RU"/>
        </w:rPr>
        <w:t xml:space="preserve"> </w:t>
      </w:r>
      <w:r w:rsidRPr="00D859E6">
        <w:rPr>
          <w:rFonts w:ascii="Arial" w:hAnsi="Arial" w:cs="Arial"/>
          <w:sz w:val="25"/>
          <w:szCs w:val="25"/>
          <w:lang w:val="ru-RU" w:eastAsia="ru-RU"/>
        </w:rPr>
        <w:t>ствующихся форм деятельности.</w:t>
      </w:r>
      <w:r>
        <w:rPr>
          <w:rFonts w:ascii="Arial" w:hAnsi="Arial" w:cs="Arial"/>
          <w:sz w:val="25"/>
          <w:szCs w:val="25"/>
          <w:lang w:val="ru-RU" w:eastAsia="ru-RU"/>
        </w:rPr>
        <w:t xml:space="preserve"> </w:t>
      </w:r>
    </w:p>
    <w:p w:rsidR="00BE620F" w:rsidRPr="00525710"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Сегодня главное преимущество BPM в управлении бизнес-процессами рас-</w:t>
      </w:r>
      <w:r>
        <w:rPr>
          <w:rFonts w:ascii="Arial" w:hAnsi="Arial" w:cs="Arial"/>
          <w:sz w:val="25"/>
          <w:szCs w:val="25"/>
          <w:lang w:val="ru-RU" w:eastAsia="ru-RU"/>
        </w:rPr>
        <w:t xml:space="preserve"> </w:t>
      </w:r>
      <w:r w:rsidRPr="00D859E6">
        <w:rPr>
          <w:rFonts w:ascii="Arial" w:hAnsi="Arial" w:cs="Arial"/>
          <w:sz w:val="25"/>
          <w:szCs w:val="25"/>
          <w:lang w:val="ru-RU" w:eastAsia="ru-RU"/>
        </w:rPr>
        <w:t>сматривается как целостное управление работой холдинга</w:t>
      </w:r>
      <w:r>
        <w:rPr>
          <w:rFonts w:ascii="Arial" w:hAnsi="Arial" w:cs="Arial"/>
          <w:sz w:val="25"/>
          <w:szCs w:val="25"/>
          <w:lang w:val="ru-RU" w:eastAsia="ru-RU"/>
        </w:rPr>
        <w:t xml:space="preserve"> </w:t>
      </w:r>
      <w:r w:rsidRPr="00D859E6">
        <w:rPr>
          <w:rFonts w:ascii="Arial" w:hAnsi="Arial" w:cs="Arial"/>
          <w:sz w:val="25"/>
          <w:szCs w:val="25"/>
          <w:lang w:val="ru-RU" w:eastAsia="ru-RU"/>
        </w:rPr>
        <w:t>. Это способству-</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ет продвижению бизнеса на основе эффективности в стремлении к инновации,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гибкости и интеграции с технологией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с непрерывным улучшением процессов.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BPM позволяет организации стать более эффективной и, следовательно, более </w:t>
      </w:r>
      <w:r>
        <w:rPr>
          <w:rFonts w:ascii="Arial" w:hAnsi="Arial" w:cs="Arial"/>
          <w:sz w:val="25"/>
          <w:szCs w:val="25"/>
          <w:lang w:val="ru-RU" w:eastAsia="ru-RU"/>
        </w:rPr>
        <w:t xml:space="preserve"> </w:t>
      </w:r>
      <w:r w:rsidRPr="00D859E6">
        <w:rPr>
          <w:rFonts w:ascii="Arial" w:hAnsi="Arial" w:cs="Arial"/>
          <w:sz w:val="25"/>
          <w:szCs w:val="25"/>
          <w:lang w:val="ru-RU" w:eastAsia="ru-RU"/>
        </w:rPr>
        <w:t>способной к изменениям, чем при функционально других подходах к управле-</w:t>
      </w:r>
      <w:r>
        <w:rPr>
          <w:rFonts w:ascii="Arial" w:hAnsi="Arial" w:cs="Arial"/>
          <w:sz w:val="25"/>
          <w:szCs w:val="25"/>
          <w:lang w:val="ru-RU" w:eastAsia="ru-RU"/>
        </w:rPr>
        <w:t xml:space="preserve"> </w:t>
      </w:r>
      <w:r w:rsidRPr="00D859E6">
        <w:rPr>
          <w:rFonts w:ascii="Arial" w:hAnsi="Arial" w:cs="Arial"/>
          <w:sz w:val="25"/>
          <w:szCs w:val="25"/>
          <w:lang w:val="ru-RU" w:eastAsia="ru-RU"/>
        </w:rPr>
        <w:t>нию (например, традиционном иерархическом).</w:t>
      </w:r>
      <w:r>
        <w:rPr>
          <w:rFonts w:ascii="Arial" w:hAnsi="Arial" w:cs="Arial"/>
          <w:sz w:val="25"/>
          <w:szCs w:val="25"/>
          <w:lang w:val="ru-RU" w:eastAsia="ru-RU"/>
        </w:rPr>
        <w:t xml:space="preserve"> </w:t>
      </w:r>
    </w:p>
    <w:p w:rsidR="00BE620F" w:rsidRPr="00D83AC2"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Можно сказать, что BPM позитивно влия</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ет на организационную эффективность </w:t>
      </w:r>
      <w:r>
        <w:rPr>
          <w:rFonts w:ascii="Arial" w:hAnsi="Arial" w:cs="Arial"/>
          <w:sz w:val="25"/>
          <w:szCs w:val="25"/>
          <w:lang w:val="ru-RU" w:eastAsia="ru-RU"/>
        </w:rPr>
        <w:t xml:space="preserve"> </w:t>
      </w:r>
      <w:r w:rsidRPr="00D859E6">
        <w:rPr>
          <w:rFonts w:ascii="Arial" w:hAnsi="Arial" w:cs="Arial"/>
          <w:sz w:val="25"/>
          <w:szCs w:val="25"/>
          <w:lang w:val="ru-RU" w:eastAsia="ru-RU"/>
        </w:rPr>
        <w:t>и позволяет удовлетворять клиентов на высшем уровне благодаря качеству про-</w:t>
      </w:r>
      <w:r>
        <w:rPr>
          <w:rFonts w:ascii="Arial" w:hAnsi="Arial" w:cs="Arial"/>
          <w:sz w:val="25"/>
          <w:szCs w:val="25"/>
          <w:lang w:val="ru-RU" w:eastAsia="ru-RU"/>
        </w:rPr>
        <w:t xml:space="preserve"> </w:t>
      </w:r>
      <w:r w:rsidRPr="00D859E6">
        <w:rPr>
          <w:rFonts w:ascii="Arial" w:hAnsi="Arial" w:cs="Arial"/>
          <w:sz w:val="25"/>
          <w:szCs w:val="25"/>
          <w:lang w:val="ru-RU" w:eastAsia="ru-RU"/>
        </w:rPr>
        <w:t>дукции, увеличению скорости доставки грузов (заказов) и многим другим пре-</w:t>
      </w:r>
      <w:r>
        <w:rPr>
          <w:rFonts w:ascii="Arial" w:hAnsi="Arial" w:cs="Arial"/>
          <w:sz w:val="25"/>
          <w:szCs w:val="25"/>
          <w:lang w:val="ru-RU" w:eastAsia="ru-RU"/>
        </w:rPr>
        <w:t xml:space="preserve"> </w:t>
      </w:r>
      <w:r w:rsidRPr="00D859E6">
        <w:rPr>
          <w:rFonts w:ascii="Arial" w:hAnsi="Arial" w:cs="Arial"/>
          <w:sz w:val="25"/>
          <w:szCs w:val="25"/>
          <w:lang w:val="ru-RU" w:eastAsia="ru-RU"/>
        </w:rPr>
        <w:t>имуществам. Как управленческий подход</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 BPM рассматривает процессы в  виде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стратегических активов организации, которые должны совершенствоваться для </w:t>
      </w:r>
      <w:r>
        <w:rPr>
          <w:rFonts w:ascii="Arial" w:hAnsi="Arial" w:cs="Arial"/>
          <w:sz w:val="25"/>
          <w:szCs w:val="25"/>
          <w:lang w:val="ru-RU" w:eastAsia="ru-RU"/>
        </w:rPr>
        <w:t xml:space="preserve"> </w:t>
      </w:r>
      <w:r w:rsidRPr="00D859E6">
        <w:rPr>
          <w:rFonts w:ascii="Arial" w:hAnsi="Arial" w:cs="Arial"/>
          <w:sz w:val="25"/>
          <w:szCs w:val="25"/>
          <w:lang w:val="ru-RU" w:eastAsia="ru-RU"/>
        </w:rPr>
        <w:t>роста добавленной стоимости продуктов и услуг для клиентов, а это, в сущно-</w:t>
      </w:r>
      <w:r>
        <w:rPr>
          <w:rFonts w:ascii="Arial" w:hAnsi="Arial" w:cs="Arial"/>
          <w:sz w:val="25"/>
          <w:szCs w:val="25"/>
          <w:lang w:val="ru-RU" w:eastAsia="ru-RU"/>
        </w:rPr>
        <w:t xml:space="preserve"> </w:t>
      </w:r>
      <w:r w:rsidRPr="00D859E6">
        <w:rPr>
          <w:rFonts w:ascii="Arial" w:hAnsi="Arial" w:cs="Arial"/>
          <w:sz w:val="25"/>
          <w:szCs w:val="25"/>
          <w:lang w:val="ru-RU" w:eastAsia="ru-RU"/>
        </w:rPr>
        <w:t>сти, главное для холдинга.</w:t>
      </w:r>
      <w:r>
        <w:rPr>
          <w:rFonts w:ascii="Arial" w:hAnsi="Arial" w:cs="Arial"/>
          <w:sz w:val="25"/>
          <w:szCs w:val="25"/>
          <w:lang w:val="ru-RU" w:eastAsia="ru-RU"/>
        </w:rPr>
        <w:t xml:space="preserve"> </w:t>
      </w:r>
      <w:r w:rsidRPr="00D859E6">
        <w:rPr>
          <w:rFonts w:ascii="Arial" w:hAnsi="Arial" w:cs="Arial"/>
          <w:sz w:val="25"/>
          <w:szCs w:val="25"/>
          <w:lang w:val="ru-RU" w:eastAsia="ru-RU"/>
        </w:rPr>
        <w:t>В последние годы за рубежом многие организации делают значительные ин-</w:t>
      </w:r>
      <w:r>
        <w:rPr>
          <w:rFonts w:ascii="Arial" w:hAnsi="Arial" w:cs="Arial"/>
          <w:sz w:val="25"/>
          <w:szCs w:val="25"/>
          <w:lang w:val="ru-RU" w:eastAsia="ru-RU"/>
        </w:rPr>
        <w:t xml:space="preserve"> </w:t>
      </w:r>
      <w:r w:rsidRPr="00D859E6">
        <w:rPr>
          <w:rFonts w:ascii="Arial" w:hAnsi="Arial" w:cs="Arial"/>
          <w:sz w:val="25"/>
          <w:szCs w:val="25"/>
          <w:lang w:val="ru-RU" w:eastAsia="ru-RU"/>
        </w:rPr>
        <w:t>вестиции в управление бизнес-процессами на основе BPM. Имеются много-</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численные примеры, когда инициативы по внедрению BPM-проектов привели </w:t>
      </w:r>
      <w:r>
        <w:rPr>
          <w:rFonts w:ascii="Arial" w:hAnsi="Arial" w:cs="Arial"/>
          <w:sz w:val="25"/>
          <w:szCs w:val="25"/>
          <w:lang w:val="ru-RU" w:eastAsia="ru-RU"/>
        </w:rPr>
        <w:t xml:space="preserve"> </w:t>
      </w:r>
      <w:r w:rsidRPr="00D859E6">
        <w:rPr>
          <w:rFonts w:ascii="Arial" w:hAnsi="Arial" w:cs="Arial"/>
          <w:sz w:val="25"/>
          <w:szCs w:val="25"/>
          <w:lang w:val="ru-RU" w:eastAsia="ru-RU"/>
        </w:rPr>
        <w:t>к значительному преобразованию орга</w:t>
      </w:r>
      <w:r>
        <w:rPr>
          <w:rFonts w:ascii="Arial" w:hAnsi="Arial" w:cs="Arial"/>
          <w:sz w:val="25"/>
          <w:szCs w:val="25"/>
          <w:lang w:val="ru-RU" w:eastAsia="ru-RU"/>
        </w:rPr>
        <w:t xml:space="preserve"> </w:t>
      </w:r>
      <w:r w:rsidRPr="00D859E6">
        <w:rPr>
          <w:rFonts w:ascii="Arial" w:hAnsi="Arial" w:cs="Arial"/>
          <w:sz w:val="25"/>
          <w:szCs w:val="25"/>
          <w:lang w:val="ru-RU" w:eastAsia="ru-RU"/>
        </w:rPr>
        <w:t>низации и позволили увеличить опера-</w:t>
      </w:r>
      <w:r>
        <w:rPr>
          <w:rFonts w:ascii="Arial" w:hAnsi="Arial" w:cs="Arial"/>
          <w:sz w:val="25"/>
          <w:szCs w:val="25"/>
          <w:lang w:val="ru-RU" w:eastAsia="ru-RU"/>
        </w:rPr>
        <w:t xml:space="preserve"> </w:t>
      </w:r>
      <w:r w:rsidRPr="00D859E6">
        <w:rPr>
          <w:rFonts w:ascii="Arial" w:hAnsi="Arial" w:cs="Arial"/>
          <w:sz w:val="25"/>
          <w:szCs w:val="25"/>
          <w:lang w:val="ru-RU" w:eastAsia="ru-RU"/>
        </w:rPr>
        <w:t>тивную эффективность, ввести новые ус</w:t>
      </w:r>
      <w:r>
        <w:rPr>
          <w:rFonts w:ascii="Arial" w:hAnsi="Arial" w:cs="Arial"/>
          <w:sz w:val="25"/>
          <w:szCs w:val="25"/>
          <w:lang w:val="ru-RU" w:eastAsia="ru-RU"/>
        </w:rPr>
        <w:t xml:space="preserve"> </w:t>
      </w:r>
      <w:r w:rsidRPr="00D859E6">
        <w:rPr>
          <w:rFonts w:ascii="Arial" w:hAnsi="Arial" w:cs="Arial"/>
          <w:sz w:val="25"/>
          <w:szCs w:val="25"/>
          <w:lang w:val="ru-RU" w:eastAsia="ru-RU"/>
        </w:rPr>
        <w:t>луги, автоматизировать процессы, по-</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высить эффективность управления, осуществить структурные преобразования </w:t>
      </w:r>
      <w:r>
        <w:rPr>
          <w:rFonts w:ascii="Arial" w:hAnsi="Arial" w:cs="Arial"/>
          <w:sz w:val="25"/>
          <w:szCs w:val="25"/>
          <w:lang w:val="ru-RU" w:eastAsia="ru-RU"/>
        </w:rPr>
        <w:t xml:space="preserve"> </w:t>
      </w:r>
      <w:r w:rsidRPr="00D859E6">
        <w:rPr>
          <w:rFonts w:ascii="Arial" w:hAnsi="Arial" w:cs="Arial"/>
          <w:sz w:val="25"/>
          <w:szCs w:val="25"/>
          <w:lang w:val="ru-RU" w:eastAsia="ru-RU"/>
        </w:rPr>
        <w:t>в реинжиниринге.</w:t>
      </w:r>
      <w:r>
        <w:rPr>
          <w:rFonts w:ascii="Arial" w:hAnsi="Arial" w:cs="Arial"/>
          <w:sz w:val="25"/>
          <w:szCs w:val="25"/>
          <w:lang w:val="ru-RU" w:eastAsia="ru-RU"/>
        </w:rPr>
        <w:t xml:space="preserve"> </w:t>
      </w:r>
    </w:p>
    <w:p w:rsidR="00BE620F" w:rsidRPr="00D859E6" w:rsidRDefault="00BE620F" w:rsidP="00D859E6">
      <w:pPr>
        <w:spacing w:after="0" w:line="240" w:lineRule="auto"/>
        <w:rPr>
          <w:rFonts w:ascii="Arial" w:hAnsi="Arial" w:cs="Arial"/>
          <w:sz w:val="25"/>
          <w:szCs w:val="25"/>
          <w:lang w:val="ru-RU" w:eastAsia="ru-RU"/>
        </w:rPr>
      </w:pPr>
      <w:r w:rsidRPr="00D859E6">
        <w:rPr>
          <w:rFonts w:ascii="Arial" w:hAnsi="Arial" w:cs="Arial"/>
          <w:sz w:val="25"/>
          <w:szCs w:val="25"/>
          <w:lang w:val="ru-RU" w:eastAsia="ru-RU"/>
        </w:rPr>
        <w:t>Тем не менее, использование управления бизнес-процессами серьезно затруд-</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нено тем, что BPM еще не сформировалось как дисциплина. Нередко внедрение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BPM с различными целями производится изолированно внутри организации,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что приводит к ограниченному использованию синергии и уменьшению отдачи </w:t>
      </w:r>
      <w:r>
        <w:rPr>
          <w:rFonts w:ascii="Arial" w:hAnsi="Arial" w:cs="Arial"/>
          <w:sz w:val="25"/>
          <w:szCs w:val="25"/>
          <w:lang w:val="ru-RU" w:eastAsia="ru-RU"/>
        </w:rPr>
        <w:t xml:space="preserve"> </w:t>
      </w:r>
      <w:r w:rsidRPr="00D859E6">
        <w:rPr>
          <w:rFonts w:ascii="Arial" w:hAnsi="Arial" w:cs="Arial"/>
          <w:sz w:val="25"/>
          <w:szCs w:val="25"/>
          <w:lang w:val="ru-RU" w:eastAsia="ru-RU"/>
        </w:rPr>
        <w:t xml:space="preserve">инвестиций в BPM, </w:t>
      </w:r>
      <w:r>
        <w:rPr>
          <w:rFonts w:ascii="Arial" w:hAnsi="Arial" w:cs="Arial"/>
          <w:sz w:val="27"/>
          <w:szCs w:val="27"/>
          <w:lang w:val="ru-RU" w:eastAsia="ru-RU"/>
        </w:rPr>
        <w:t xml:space="preserve"> </w:t>
      </w:r>
    </w:p>
    <w:p w:rsidR="00BE620F" w:rsidRDefault="00BE620F">
      <w:pPr>
        <w:rPr>
          <w:lang w:val="ru-RU"/>
        </w:rPr>
      </w:pPr>
    </w:p>
    <w:p w:rsidR="00BE620F" w:rsidRPr="00A715E6" w:rsidRDefault="00BE620F" w:rsidP="00A715E6">
      <w:pPr>
        <w:spacing w:after="0" w:line="240" w:lineRule="auto"/>
        <w:rPr>
          <w:rFonts w:ascii="Arial" w:hAnsi="Arial" w:cs="Arial"/>
          <w:sz w:val="24"/>
          <w:szCs w:val="24"/>
          <w:lang w:val="ru-RU" w:eastAsia="ru-RU"/>
        </w:rPr>
      </w:pPr>
      <w:r w:rsidRPr="00A715E6">
        <w:rPr>
          <w:rFonts w:ascii="Arial" w:hAnsi="Arial" w:cs="Arial"/>
          <w:sz w:val="24"/>
          <w:szCs w:val="24"/>
          <w:lang w:val="ru-RU" w:eastAsia="ru-RU"/>
        </w:rPr>
        <w:t>Определения</w:t>
      </w:r>
    </w:p>
    <w:p w:rsidR="00BE620F" w:rsidRPr="006657B6" w:rsidRDefault="00BE620F">
      <w:pPr>
        <w:rPr>
          <w:rFonts w:ascii="Arial" w:hAnsi="Arial" w:cs="Arial"/>
          <w:lang w:val="ru-RU" w:eastAsia="ru-RU"/>
        </w:rPr>
      </w:pPr>
      <w:r w:rsidRPr="00A715E6">
        <w:rPr>
          <w:rFonts w:ascii="Arial" w:hAnsi="Arial" w:cs="Arial"/>
          <w:lang w:val="ru-RU" w:eastAsia="ru-RU"/>
        </w:rPr>
        <w:t xml:space="preserve">1) Процесс деятельности  – часть деятельности Организации, представляющая собой  совокупность регулярно и последовательно выполняемых работ и приводящая к  пол уч е нию гарантированного результата при стандартных условиях. Процесс  деятельности необх о димо отличать от Проекта, который представляет собой  нерегулярно (разово) выпо л няемые работы. В деятельности Организации выделяются  четыре вида процессов де я тельности:  направление деятельности, бизнес - процесс,  процедура и действие (опер а ция). </w:t>
      </w:r>
    </w:p>
    <w:p w:rsidR="00BE620F" w:rsidRPr="006657B6" w:rsidRDefault="00BE620F">
      <w:pPr>
        <w:rPr>
          <w:rFonts w:ascii="Arial" w:hAnsi="Arial" w:cs="Arial"/>
          <w:lang w:val="ru-RU" w:eastAsia="ru-RU"/>
        </w:rPr>
      </w:pPr>
      <w:r w:rsidRPr="00A715E6">
        <w:rPr>
          <w:rFonts w:ascii="Arial" w:hAnsi="Arial" w:cs="Arial"/>
          <w:lang w:val="ru-RU" w:eastAsia="ru-RU"/>
        </w:rPr>
        <w:t>2) Направление деятельности  – процесс деятельности Организации верхнего уровня,  заключающийся в выполнении регулярных работ с продуктом Организации  (прои з водство, логистика, продажи ) или ресурсом (персонал, финансы, материалы и  т.п.).</w:t>
      </w:r>
    </w:p>
    <w:p w:rsidR="00BE620F" w:rsidRPr="006657B6" w:rsidRDefault="00BE620F">
      <w:pPr>
        <w:rPr>
          <w:rFonts w:ascii="Arial" w:hAnsi="Arial" w:cs="Arial"/>
          <w:lang w:val="ru-RU" w:eastAsia="ru-RU"/>
        </w:rPr>
      </w:pPr>
      <w:r w:rsidRPr="00A715E6">
        <w:rPr>
          <w:rFonts w:ascii="Arial" w:hAnsi="Arial" w:cs="Arial"/>
          <w:lang w:val="ru-RU" w:eastAsia="ru-RU"/>
        </w:rPr>
        <w:t xml:space="preserve"> 3) Бизнес - процесс  – вид процесса деятельности, определяющий последовательность  вза и мосвязанных работ, выполняемых различными лицами. Бизнес - процесс является  базовым уровнем анализа и регламентации деяте льности Организ а ции. </w:t>
      </w:r>
    </w:p>
    <w:p w:rsidR="00BE620F" w:rsidRPr="006657B6" w:rsidRDefault="00BE620F">
      <w:pPr>
        <w:rPr>
          <w:rFonts w:ascii="Arial" w:hAnsi="Arial" w:cs="Arial"/>
          <w:lang w:val="ru-RU" w:eastAsia="ru-RU"/>
        </w:rPr>
      </w:pPr>
      <w:r w:rsidRPr="00A715E6">
        <w:rPr>
          <w:rFonts w:ascii="Arial" w:hAnsi="Arial" w:cs="Arial"/>
          <w:lang w:val="ru-RU" w:eastAsia="ru-RU"/>
        </w:rPr>
        <w:t xml:space="preserve">4) Процедура  – часть бизнес - процесса, которую выполняет одно лицо (как правило,  с о трудник организации). Процедура состоит из последовательности действий и приводит  к гарантированному получению результата в обычных усл о виях. процедура ( БПд) определяется: исполнителем результатом и предъявляемыми к нему требованиями осуществляемым действием основаниями исполнителя для осуществления действия входными данными </w:t>
      </w:r>
    </w:p>
    <w:p w:rsidR="00BE620F" w:rsidRPr="006657B6" w:rsidRDefault="00BE620F">
      <w:pPr>
        <w:rPr>
          <w:rFonts w:ascii="Arial" w:hAnsi="Arial" w:cs="Arial"/>
          <w:lang w:val="ru-RU" w:eastAsia="ru-RU"/>
        </w:rPr>
      </w:pPr>
      <w:r w:rsidRPr="00A715E6">
        <w:rPr>
          <w:rFonts w:ascii="Arial" w:hAnsi="Arial" w:cs="Arial"/>
          <w:lang w:val="ru-RU" w:eastAsia="ru-RU"/>
        </w:rPr>
        <w:t xml:space="preserve">5) Действие  – часть процедуры, которую выполняет исполнитель процедуры,  заключающа яся в работе с исходными материалами и/или данными и приводящая к  п о лучению промежуточных результатов процедуры. </w:t>
      </w:r>
    </w:p>
    <w:p w:rsidR="00BE620F" w:rsidRPr="006657B6" w:rsidRDefault="00BE620F">
      <w:pPr>
        <w:rPr>
          <w:rFonts w:ascii="Arial" w:hAnsi="Arial" w:cs="Arial"/>
          <w:lang w:val="ru-RU" w:eastAsia="ru-RU"/>
        </w:rPr>
      </w:pPr>
      <w:r w:rsidRPr="00A715E6">
        <w:rPr>
          <w:rFonts w:ascii="Arial" w:hAnsi="Arial" w:cs="Arial"/>
          <w:lang w:val="ru-RU" w:eastAsia="ru-RU"/>
        </w:rPr>
        <w:t xml:space="preserve">6) Схема бизнес процесса  – формализованное алгоритмическое представление бизнес - процесса, с обязательным включением исполнителя, действия и р е зультата в бизнес - процедуре. </w:t>
      </w:r>
    </w:p>
    <w:p w:rsidR="00BE620F" w:rsidRPr="006657B6" w:rsidRDefault="00BE620F">
      <w:pPr>
        <w:rPr>
          <w:rFonts w:ascii="Arial" w:hAnsi="Arial" w:cs="Arial"/>
          <w:lang w:val="ru-RU" w:eastAsia="ru-RU"/>
        </w:rPr>
      </w:pPr>
      <w:r w:rsidRPr="00A715E6">
        <w:rPr>
          <w:rFonts w:ascii="Arial" w:hAnsi="Arial" w:cs="Arial"/>
          <w:lang w:val="ru-RU" w:eastAsia="ru-RU"/>
        </w:rPr>
        <w:t xml:space="preserve">7) Результатом (входными данными/сырьем) являются: устная информация, документ,  информация в компьютерном виде (данные на носителях, данные программного  обеспечения, данные получаемые по сети или в электро н ном виде). Результат процедуры является промежуточным результатом бизнес - процесса и,  одн о временно, входными данными в следующую процедуру («сырьем» для следующей  бизнес - процедуры). "Процедура  - Поста в щик"  - процедура, результат которой является  сырьем для следующей процедур ы  - "Процедуры  - Кл и ента". </w:t>
      </w:r>
    </w:p>
    <w:p w:rsidR="00BE620F" w:rsidRPr="006657B6" w:rsidRDefault="00BE620F">
      <w:pPr>
        <w:rPr>
          <w:rFonts w:ascii="Arial" w:hAnsi="Arial" w:cs="Arial"/>
          <w:lang w:val="ru-RU" w:eastAsia="ru-RU"/>
        </w:rPr>
      </w:pPr>
      <w:r w:rsidRPr="00A715E6">
        <w:rPr>
          <w:rFonts w:ascii="Arial" w:hAnsi="Arial" w:cs="Arial"/>
          <w:lang w:val="ru-RU" w:eastAsia="ru-RU"/>
        </w:rPr>
        <w:t xml:space="preserve">8) Требования к результату  - требования, предъявляемые нормативными,  администрати в ными и другими документами, должностными лицами, к результату и  определяющие его качество и качество его достижения. Требования к результату  должны описываться в контролируемых количественных или кач е ственных показателях. </w:t>
      </w:r>
    </w:p>
    <w:p w:rsidR="00BE620F" w:rsidRPr="006657B6" w:rsidRDefault="00BE620F">
      <w:pPr>
        <w:rPr>
          <w:rFonts w:ascii="Arial" w:hAnsi="Arial" w:cs="Arial"/>
          <w:lang w:val="ru-RU" w:eastAsia="ru-RU"/>
        </w:rPr>
      </w:pPr>
      <w:r w:rsidRPr="00A715E6">
        <w:rPr>
          <w:rFonts w:ascii="Arial" w:hAnsi="Arial" w:cs="Arial"/>
          <w:lang w:val="ru-RU" w:eastAsia="ru-RU"/>
        </w:rPr>
        <w:t xml:space="preserve">9) Основания  - административные и распорядительные документы, указания руководства,  требующие от исполнителя и наделяющие его полномочиями для совершения дейс т вия. </w:t>
      </w:r>
    </w:p>
    <w:p w:rsidR="00BE620F" w:rsidRPr="006657B6" w:rsidRDefault="00BE620F">
      <w:pPr>
        <w:rPr>
          <w:rFonts w:ascii="Arial" w:hAnsi="Arial" w:cs="Arial"/>
          <w:lang w:val="ru-RU" w:eastAsia="ru-RU"/>
        </w:rPr>
      </w:pPr>
    </w:p>
    <w:sectPr w:rsidR="00BE620F" w:rsidRPr="006657B6" w:rsidSect="00570269">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20F" w:rsidRDefault="00BE620F" w:rsidP="008A01FB">
      <w:pPr>
        <w:spacing w:after="0" w:line="240" w:lineRule="auto"/>
      </w:pPr>
      <w:r>
        <w:separator/>
      </w:r>
    </w:p>
  </w:endnote>
  <w:endnote w:type="continuationSeparator" w:id="1">
    <w:p w:rsidR="00BE620F" w:rsidRDefault="00BE620F" w:rsidP="008A0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20F" w:rsidRDefault="00BE620F" w:rsidP="008A01FB">
      <w:pPr>
        <w:spacing w:after="0" w:line="240" w:lineRule="auto"/>
      </w:pPr>
      <w:r>
        <w:separator/>
      </w:r>
    </w:p>
  </w:footnote>
  <w:footnote w:type="continuationSeparator" w:id="1">
    <w:p w:rsidR="00BE620F" w:rsidRDefault="00BE620F" w:rsidP="008A0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0F" w:rsidRDefault="00BE620F">
    <w:pPr>
      <w:pStyle w:val="Header"/>
      <w:jc w:val="center"/>
    </w:pPr>
    <w:fldSimple w:instr=" PAGE   \* MERGEFORMAT ">
      <w:r>
        <w:rPr>
          <w:noProof/>
        </w:rPr>
        <w:t>7</w:t>
      </w:r>
    </w:fldSimple>
  </w:p>
  <w:p w:rsidR="00BE620F" w:rsidRDefault="00BE6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F6252"/>
    <w:multiLevelType w:val="multilevel"/>
    <w:tmpl w:val="A860E1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6F555594"/>
    <w:multiLevelType w:val="multilevel"/>
    <w:tmpl w:val="BF4EB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9E6"/>
    <w:rsid w:val="000749DF"/>
    <w:rsid w:val="00292FAD"/>
    <w:rsid w:val="00395D8E"/>
    <w:rsid w:val="003C081D"/>
    <w:rsid w:val="003C2E71"/>
    <w:rsid w:val="00421510"/>
    <w:rsid w:val="0043783E"/>
    <w:rsid w:val="0044109F"/>
    <w:rsid w:val="004834CB"/>
    <w:rsid w:val="00511888"/>
    <w:rsid w:val="00525710"/>
    <w:rsid w:val="00570269"/>
    <w:rsid w:val="005E1125"/>
    <w:rsid w:val="006657B6"/>
    <w:rsid w:val="006E1766"/>
    <w:rsid w:val="00713C57"/>
    <w:rsid w:val="00792641"/>
    <w:rsid w:val="007A50B5"/>
    <w:rsid w:val="0081162F"/>
    <w:rsid w:val="008A01FB"/>
    <w:rsid w:val="009B7F3A"/>
    <w:rsid w:val="009E4214"/>
    <w:rsid w:val="00A1375F"/>
    <w:rsid w:val="00A715E6"/>
    <w:rsid w:val="00AD0F6A"/>
    <w:rsid w:val="00BE620F"/>
    <w:rsid w:val="00C02667"/>
    <w:rsid w:val="00CB15C9"/>
    <w:rsid w:val="00D83AC2"/>
    <w:rsid w:val="00D859E6"/>
    <w:rsid w:val="00EA0A8B"/>
    <w:rsid w:val="00FE78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4109F"/>
    <w:pPr>
      <w:spacing w:after="200" w:line="276" w:lineRule="auto"/>
    </w:pPr>
    <w:rPr>
      <w:rFonts w:cs="Calibri"/>
      <w:lang w:val="en-US" w:eastAsia="en-US"/>
    </w:rPr>
  </w:style>
  <w:style w:type="paragraph" w:styleId="Heading1">
    <w:name w:val="heading 1"/>
    <w:basedOn w:val="Normal"/>
    <w:next w:val="Normal"/>
    <w:link w:val="Heading1Char"/>
    <w:uiPriority w:val="99"/>
    <w:qFormat/>
    <w:rsid w:val="0044109F"/>
    <w:pPr>
      <w:spacing w:before="480" w:after="0"/>
      <w:outlineLvl w:val="0"/>
    </w:pPr>
    <w:rPr>
      <w:rFonts w:ascii="Cambria" w:eastAsia="Times New Roman" w:hAnsi="Cambria" w:cs="Cambria"/>
      <w:b/>
      <w:bCs/>
      <w:sz w:val="28"/>
      <w:szCs w:val="28"/>
    </w:rPr>
  </w:style>
  <w:style w:type="paragraph" w:styleId="Heading2">
    <w:name w:val="heading 2"/>
    <w:basedOn w:val="Normal"/>
    <w:next w:val="Normal"/>
    <w:link w:val="Heading2Char"/>
    <w:uiPriority w:val="99"/>
    <w:qFormat/>
    <w:rsid w:val="0044109F"/>
    <w:pPr>
      <w:spacing w:before="200" w:after="0"/>
      <w:outlineLvl w:val="1"/>
    </w:pPr>
    <w:rPr>
      <w:rFonts w:ascii="Cambria" w:eastAsia="Times New Roman" w:hAnsi="Cambria" w:cs="Cambria"/>
      <w:b/>
      <w:bCs/>
      <w:sz w:val="26"/>
      <w:szCs w:val="26"/>
    </w:rPr>
  </w:style>
  <w:style w:type="paragraph" w:styleId="Heading3">
    <w:name w:val="heading 3"/>
    <w:basedOn w:val="Normal"/>
    <w:next w:val="Normal"/>
    <w:link w:val="Heading3Char"/>
    <w:uiPriority w:val="99"/>
    <w:qFormat/>
    <w:rsid w:val="0044109F"/>
    <w:pPr>
      <w:spacing w:before="200" w:after="0" w:line="271" w:lineRule="auto"/>
      <w:outlineLvl w:val="2"/>
    </w:pPr>
    <w:rPr>
      <w:rFonts w:ascii="Cambria" w:eastAsia="Times New Roman" w:hAnsi="Cambria" w:cs="Cambria"/>
      <w:b/>
      <w:bCs/>
    </w:rPr>
  </w:style>
  <w:style w:type="paragraph" w:styleId="Heading4">
    <w:name w:val="heading 4"/>
    <w:basedOn w:val="Normal"/>
    <w:next w:val="Normal"/>
    <w:link w:val="Heading4Char"/>
    <w:uiPriority w:val="99"/>
    <w:qFormat/>
    <w:rsid w:val="004410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4410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4410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4410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4410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4410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109F"/>
    <w:rPr>
      <w:rFonts w:ascii="Cambria" w:hAnsi="Cambria" w:cs="Cambria"/>
      <w:b/>
      <w:bCs/>
      <w:sz w:val="28"/>
      <w:szCs w:val="28"/>
    </w:rPr>
  </w:style>
  <w:style w:type="character" w:customStyle="1" w:styleId="Heading2Char">
    <w:name w:val="Heading 2 Char"/>
    <w:basedOn w:val="DefaultParagraphFont"/>
    <w:link w:val="Heading2"/>
    <w:uiPriority w:val="99"/>
    <w:semiHidden/>
    <w:locked/>
    <w:rsid w:val="0044109F"/>
    <w:rPr>
      <w:rFonts w:ascii="Cambria" w:hAnsi="Cambria" w:cs="Cambria"/>
      <w:b/>
      <w:bCs/>
      <w:sz w:val="26"/>
      <w:szCs w:val="26"/>
    </w:rPr>
  </w:style>
  <w:style w:type="character" w:customStyle="1" w:styleId="Heading3Char">
    <w:name w:val="Heading 3 Char"/>
    <w:basedOn w:val="DefaultParagraphFont"/>
    <w:link w:val="Heading3"/>
    <w:uiPriority w:val="99"/>
    <w:locked/>
    <w:rsid w:val="0044109F"/>
    <w:rPr>
      <w:rFonts w:ascii="Cambria" w:hAnsi="Cambria" w:cs="Cambria"/>
      <w:b/>
      <w:bCs/>
    </w:rPr>
  </w:style>
  <w:style w:type="character" w:customStyle="1" w:styleId="Heading4Char">
    <w:name w:val="Heading 4 Char"/>
    <w:basedOn w:val="DefaultParagraphFont"/>
    <w:link w:val="Heading4"/>
    <w:uiPriority w:val="99"/>
    <w:semiHidden/>
    <w:locked/>
    <w:rsid w:val="0044109F"/>
    <w:rPr>
      <w:rFonts w:ascii="Cambria" w:hAnsi="Cambria" w:cs="Cambria"/>
      <w:b/>
      <w:bCs/>
      <w:i/>
      <w:iCs/>
    </w:rPr>
  </w:style>
  <w:style w:type="character" w:customStyle="1" w:styleId="Heading5Char">
    <w:name w:val="Heading 5 Char"/>
    <w:basedOn w:val="DefaultParagraphFont"/>
    <w:link w:val="Heading5"/>
    <w:uiPriority w:val="99"/>
    <w:semiHidden/>
    <w:locked/>
    <w:rsid w:val="0044109F"/>
    <w:rPr>
      <w:rFonts w:ascii="Cambria" w:hAnsi="Cambria" w:cs="Cambria"/>
      <w:b/>
      <w:bCs/>
      <w:color w:val="7F7F7F"/>
    </w:rPr>
  </w:style>
  <w:style w:type="character" w:customStyle="1" w:styleId="Heading6Char">
    <w:name w:val="Heading 6 Char"/>
    <w:basedOn w:val="DefaultParagraphFont"/>
    <w:link w:val="Heading6"/>
    <w:uiPriority w:val="99"/>
    <w:semiHidden/>
    <w:locked/>
    <w:rsid w:val="0044109F"/>
    <w:rPr>
      <w:rFonts w:ascii="Cambria" w:hAnsi="Cambria" w:cs="Cambria"/>
      <w:b/>
      <w:bCs/>
      <w:i/>
      <w:iCs/>
      <w:color w:val="7F7F7F"/>
    </w:rPr>
  </w:style>
  <w:style w:type="character" w:customStyle="1" w:styleId="Heading7Char">
    <w:name w:val="Heading 7 Char"/>
    <w:basedOn w:val="DefaultParagraphFont"/>
    <w:link w:val="Heading7"/>
    <w:uiPriority w:val="99"/>
    <w:semiHidden/>
    <w:locked/>
    <w:rsid w:val="0044109F"/>
    <w:rPr>
      <w:rFonts w:ascii="Cambria" w:hAnsi="Cambria" w:cs="Cambria"/>
      <w:i/>
      <w:iCs/>
    </w:rPr>
  </w:style>
  <w:style w:type="character" w:customStyle="1" w:styleId="Heading8Char">
    <w:name w:val="Heading 8 Char"/>
    <w:basedOn w:val="DefaultParagraphFont"/>
    <w:link w:val="Heading8"/>
    <w:uiPriority w:val="99"/>
    <w:locked/>
    <w:rsid w:val="0044109F"/>
    <w:rPr>
      <w:rFonts w:ascii="Cambria" w:hAnsi="Cambria" w:cs="Cambria"/>
      <w:sz w:val="20"/>
      <w:szCs w:val="20"/>
    </w:rPr>
  </w:style>
  <w:style w:type="character" w:customStyle="1" w:styleId="Heading9Char">
    <w:name w:val="Heading 9 Char"/>
    <w:basedOn w:val="DefaultParagraphFont"/>
    <w:link w:val="Heading9"/>
    <w:uiPriority w:val="99"/>
    <w:semiHidden/>
    <w:locked/>
    <w:rsid w:val="0044109F"/>
    <w:rPr>
      <w:rFonts w:ascii="Cambria" w:hAnsi="Cambria" w:cs="Cambria"/>
      <w:i/>
      <w:iCs/>
      <w:spacing w:val="5"/>
      <w:sz w:val="20"/>
      <w:szCs w:val="20"/>
    </w:rPr>
  </w:style>
  <w:style w:type="paragraph" w:styleId="Caption">
    <w:name w:val="caption"/>
    <w:basedOn w:val="Normal"/>
    <w:next w:val="Normal"/>
    <w:uiPriority w:val="99"/>
    <w:qFormat/>
    <w:rsid w:val="00FE78DD"/>
    <w:rPr>
      <w:b/>
      <w:bCs/>
      <w:color w:val="AA0042"/>
      <w:sz w:val="18"/>
      <w:szCs w:val="18"/>
    </w:rPr>
  </w:style>
  <w:style w:type="paragraph" w:styleId="Title">
    <w:name w:val="Title"/>
    <w:basedOn w:val="Normal"/>
    <w:next w:val="Normal"/>
    <w:link w:val="TitleChar"/>
    <w:uiPriority w:val="99"/>
    <w:qFormat/>
    <w:rsid w:val="0044109F"/>
    <w:pPr>
      <w:pBdr>
        <w:bottom w:val="single" w:sz="4" w:space="1" w:color="auto"/>
      </w:pBdr>
      <w:spacing w:line="240" w:lineRule="auto"/>
    </w:pPr>
    <w:rPr>
      <w:rFonts w:ascii="Cambria" w:eastAsia="Times New Roman" w:hAnsi="Cambria" w:cs="Cambria"/>
      <w:spacing w:val="5"/>
      <w:sz w:val="52"/>
      <w:szCs w:val="52"/>
    </w:rPr>
  </w:style>
  <w:style w:type="character" w:customStyle="1" w:styleId="TitleChar">
    <w:name w:val="Title Char"/>
    <w:basedOn w:val="DefaultParagraphFont"/>
    <w:link w:val="Title"/>
    <w:uiPriority w:val="99"/>
    <w:locked/>
    <w:rsid w:val="0044109F"/>
    <w:rPr>
      <w:rFonts w:ascii="Cambria" w:hAnsi="Cambria" w:cs="Cambria"/>
      <w:spacing w:val="5"/>
      <w:sz w:val="52"/>
      <w:szCs w:val="52"/>
    </w:rPr>
  </w:style>
  <w:style w:type="paragraph" w:styleId="Subtitle">
    <w:name w:val="Subtitle"/>
    <w:basedOn w:val="Normal"/>
    <w:next w:val="Normal"/>
    <w:link w:val="SubtitleChar"/>
    <w:uiPriority w:val="99"/>
    <w:qFormat/>
    <w:rsid w:val="0044109F"/>
    <w:pPr>
      <w:spacing w:after="600"/>
    </w:pPr>
    <w:rPr>
      <w:rFonts w:ascii="Cambria" w:eastAsia="Times New Roman" w:hAnsi="Cambria" w:cs="Cambria"/>
      <w:i/>
      <w:iCs/>
      <w:spacing w:val="13"/>
      <w:sz w:val="24"/>
      <w:szCs w:val="24"/>
    </w:rPr>
  </w:style>
  <w:style w:type="character" w:customStyle="1" w:styleId="SubtitleChar">
    <w:name w:val="Subtitle Char"/>
    <w:basedOn w:val="DefaultParagraphFont"/>
    <w:link w:val="Subtitle"/>
    <w:uiPriority w:val="99"/>
    <w:locked/>
    <w:rsid w:val="0044109F"/>
    <w:rPr>
      <w:rFonts w:ascii="Cambria" w:hAnsi="Cambria" w:cs="Cambria"/>
      <w:i/>
      <w:iCs/>
      <w:spacing w:val="13"/>
      <w:sz w:val="24"/>
      <w:szCs w:val="24"/>
    </w:rPr>
  </w:style>
  <w:style w:type="character" w:styleId="Strong">
    <w:name w:val="Strong"/>
    <w:basedOn w:val="DefaultParagraphFont"/>
    <w:uiPriority w:val="99"/>
    <w:qFormat/>
    <w:rsid w:val="0044109F"/>
    <w:rPr>
      <w:b/>
      <w:bCs/>
    </w:rPr>
  </w:style>
  <w:style w:type="character" w:styleId="Emphasis">
    <w:name w:val="Emphasis"/>
    <w:basedOn w:val="DefaultParagraphFont"/>
    <w:uiPriority w:val="99"/>
    <w:qFormat/>
    <w:rsid w:val="0044109F"/>
    <w:rPr>
      <w:b/>
      <w:bCs/>
      <w:i/>
      <w:iCs/>
      <w:spacing w:val="10"/>
      <w:shd w:val="clear" w:color="auto" w:fill="auto"/>
    </w:rPr>
  </w:style>
  <w:style w:type="paragraph" w:styleId="NoSpacing">
    <w:name w:val="No Spacing"/>
    <w:basedOn w:val="Normal"/>
    <w:link w:val="NoSpacingChar"/>
    <w:uiPriority w:val="99"/>
    <w:qFormat/>
    <w:rsid w:val="0044109F"/>
    <w:pPr>
      <w:spacing w:after="0" w:line="240" w:lineRule="auto"/>
    </w:pPr>
  </w:style>
  <w:style w:type="character" w:customStyle="1" w:styleId="NoSpacingChar">
    <w:name w:val="No Spacing Char"/>
    <w:basedOn w:val="DefaultParagraphFont"/>
    <w:link w:val="NoSpacing"/>
    <w:uiPriority w:val="99"/>
    <w:locked/>
    <w:rsid w:val="0044109F"/>
  </w:style>
  <w:style w:type="paragraph" w:styleId="ListParagraph">
    <w:name w:val="List Paragraph"/>
    <w:basedOn w:val="Normal"/>
    <w:uiPriority w:val="99"/>
    <w:qFormat/>
    <w:rsid w:val="0044109F"/>
    <w:pPr>
      <w:ind w:left="720"/>
    </w:pPr>
  </w:style>
  <w:style w:type="paragraph" w:styleId="Quote">
    <w:name w:val="Quote"/>
    <w:basedOn w:val="Normal"/>
    <w:next w:val="Normal"/>
    <w:link w:val="QuoteChar"/>
    <w:uiPriority w:val="99"/>
    <w:qFormat/>
    <w:rsid w:val="0044109F"/>
    <w:pPr>
      <w:spacing w:before="200" w:after="0"/>
      <w:ind w:left="360" w:right="360"/>
    </w:pPr>
    <w:rPr>
      <w:i/>
      <w:iCs/>
    </w:rPr>
  </w:style>
  <w:style w:type="character" w:customStyle="1" w:styleId="QuoteChar">
    <w:name w:val="Quote Char"/>
    <w:basedOn w:val="DefaultParagraphFont"/>
    <w:link w:val="Quote"/>
    <w:uiPriority w:val="99"/>
    <w:locked/>
    <w:rsid w:val="0044109F"/>
    <w:rPr>
      <w:i/>
      <w:iCs/>
    </w:rPr>
  </w:style>
  <w:style w:type="paragraph" w:styleId="IntenseQuote">
    <w:name w:val="Intense Quote"/>
    <w:basedOn w:val="Normal"/>
    <w:next w:val="Normal"/>
    <w:link w:val="IntenseQuoteChar"/>
    <w:uiPriority w:val="99"/>
    <w:qFormat/>
    <w:rsid w:val="004410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4109F"/>
    <w:rPr>
      <w:b/>
      <w:bCs/>
      <w:i/>
      <w:iCs/>
    </w:rPr>
  </w:style>
  <w:style w:type="character" w:styleId="SubtleEmphasis">
    <w:name w:val="Subtle Emphasis"/>
    <w:basedOn w:val="DefaultParagraphFont"/>
    <w:uiPriority w:val="99"/>
    <w:qFormat/>
    <w:rsid w:val="0044109F"/>
    <w:rPr>
      <w:i/>
      <w:iCs/>
    </w:rPr>
  </w:style>
  <w:style w:type="character" w:styleId="IntenseEmphasis">
    <w:name w:val="Intense Emphasis"/>
    <w:basedOn w:val="DefaultParagraphFont"/>
    <w:uiPriority w:val="99"/>
    <w:qFormat/>
    <w:rsid w:val="0044109F"/>
    <w:rPr>
      <w:b/>
      <w:bCs/>
    </w:rPr>
  </w:style>
  <w:style w:type="character" w:styleId="SubtleReference">
    <w:name w:val="Subtle Reference"/>
    <w:basedOn w:val="DefaultParagraphFont"/>
    <w:uiPriority w:val="99"/>
    <w:qFormat/>
    <w:rsid w:val="0044109F"/>
    <w:rPr>
      <w:smallCaps/>
    </w:rPr>
  </w:style>
  <w:style w:type="character" w:styleId="IntenseReference">
    <w:name w:val="Intense Reference"/>
    <w:basedOn w:val="DefaultParagraphFont"/>
    <w:uiPriority w:val="99"/>
    <w:qFormat/>
    <w:rsid w:val="0044109F"/>
    <w:rPr>
      <w:smallCaps/>
      <w:spacing w:val="5"/>
      <w:u w:val="single"/>
    </w:rPr>
  </w:style>
  <w:style w:type="character" w:styleId="BookTitle">
    <w:name w:val="Book Title"/>
    <w:basedOn w:val="DefaultParagraphFont"/>
    <w:uiPriority w:val="99"/>
    <w:qFormat/>
    <w:rsid w:val="0044109F"/>
    <w:rPr>
      <w:i/>
      <w:iCs/>
      <w:smallCaps/>
      <w:spacing w:val="5"/>
    </w:rPr>
  </w:style>
  <w:style w:type="paragraph" w:styleId="TOCHeading">
    <w:name w:val="TOC Heading"/>
    <w:basedOn w:val="Heading1"/>
    <w:next w:val="Normal"/>
    <w:uiPriority w:val="99"/>
    <w:qFormat/>
    <w:rsid w:val="0044109F"/>
    <w:pPr>
      <w:outlineLvl w:val="9"/>
    </w:pPr>
  </w:style>
  <w:style w:type="paragraph" w:customStyle="1" w:styleId="Default">
    <w:name w:val="Default"/>
    <w:uiPriority w:val="99"/>
    <w:rsid w:val="000749DF"/>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07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49DF"/>
    <w:rPr>
      <w:rFonts w:ascii="Tahoma" w:hAnsi="Tahoma" w:cs="Tahoma"/>
      <w:sz w:val="16"/>
      <w:szCs w:val="16"/>
    </w:rPr>
  </w:style>
  <w:style w:type="paragraph" w:styleId="NormalWeb">
    <w:name w:val="Normal (Web)"/>
    <w:basedOn w:val="Normal"/>
    <w:uiPriority w:val="99"/>
    <w:semiHidden/>
    <w:rsid w:val="00AD0F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rsid w:val="005E1125"/>
    <w:rPr>
      <w:color w:val="auto"/>
      <w:u w:val="single"/>
    </w:rPr>
  </w:style>
  <w:style w:type="paragraph" w:styleId="Header">
    <w:name w:val="header"/>
    <w:basedOn w:val="Normal"/>
    <w:link w:val="HeaderChar"/>
    <w:uiPriority w:val="99"/>
    <w:rsid w:val="008A01F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A01FB"/>
  </w:style>
  <w:style w:type="paragraph" w:styleId="Footer">
    <w:name w:val="footer"/>
    <w:basedOn w:val="Normal"/>
    <w:link w:val="FooterChar"/>
    <w:uiPriority w:val="99"/>
    <w:semiHidden/>
    <w:rsid w:val="008A01FB"/>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A01FB"/>
  </w:style>
</w:styles>
</file>

<file path=word/webSettings.xml><?xml version="1.0" encoding="utf-8"?>
<w:webSettings xmlns:r="http://schemas.openxmlformats.org/officeDocument/2006/relationships" xmlns:w="http://schemas.openxmlformats.org/wordprocessingml/2006/main">
  <w:divs>
    <w:div w:id="334920044">
      <w:marLeft w:val="0"/>
      <w:marRight w:val="0"/>
      <w:marTop w:val="0"/>
      <w:marBottom w:val="0"/>
      <w:divBdr>
        <w:top w:val="none" w:sz="0" w:space="0" w:color="auto"/>
        <w:left w:val="none" w:sz="0" w:space="0" w:color="auto"/>
        <w:bottom w:val="none" w:sz="0" w:space="0" w:color="auto"/>
        <w:right w:val="none" w:sz="0" w:space="0" w:color="auto"/>
      </w:divBdr>
      <w:divsChild>
        <w:div w:id="334920120">
          <w:marLeft w:val="0"/>
          <w:marRight w:val="0"/>
          <w:marTop w:val="0"/>
          <w:marBottom w:val="0"/>
          <w:divBdr>
            <w:top w:val="none" w:sz="0" w:space="0" w:color="auto"/>
            <w:left w:val="none" w:sz="0" w:space="0" w:color="auto"/>
            <w:bottom w:val="none" w:sz="0" w:space="0" w:color="auto"/>
            <w:right w:val="none" w:sz="0" w:space="0" w:color="auto"/>
          </w:divBdr>
        </w:div>
      </w:divsChild>
    </w:div>
    <w:div w:id="334920048">
      <w:marLeft w:val="0"/>
      <w:marRight w:val="0"/>
      <w:marTop w:val="0"/>
      <w:marBottom w:val="0"/>
      <w:divBdr>
        <w:top w:val="none" w:sz="0" w:space="0" w:color="auto"/>
        <w:left w:val="none" w:sz="0" w:space="0" w:color="auto"/>
        <w:bottom w:val="none" w:sz="0" w:space="0" w:color="auto"/>
        <w:right w:val="none" w:sz="0" w:space="0" w:color="auto"/>
      </w:divBdr>
    </w:div>
    <w:div w:id="334920070">
      <w:marLeft w:val="0"/>
      <w:marRight w:val="0"/>
      <w:marTop w:val="0"/>
      <w:marBottom w:val="0"/>
      <w:divBdr>
        <w:top w:val="none" w:sz="0" w:space="0" w:color="auto"/>
        <w:left w:val="none" w:sz="0" w:space="0" w:color="auto"/>
        <w:bottom w:val="none" w:sz="0" w:space="0" w:color="auto"/>
        <w:right w:val="none" w:sz="0" w:space="0" w:color="auto"/>
      </w:divBdr>
    </w:div>
    <w:div w:id="334920071">
      <w:marLeft w:val="0"/>
      <w:marRight w:val="0"/>
      <w:marTop w:val="0"/>
      <w:marBottom w:val="0"/>
      <w:divBdr>
        <w:top w:val="none" w:sz="0" w:space="0" w:color="auto"/>
        <w:left w:val="none" w:sz="0" w:space="0" w:color="auto"/>
        <w:bottom w:val="none" w:sz="0" w:space="0" w:color="auto"/>
        <w:right w:val="none" w:sz="0" w:space="0" w:color="auto"/>
      </w:divBdr>
    </w:div>
    <w:div w:id="334920082">
      <w:marLeft w:val="0"/>
      <w:marRight w:val="0"/>
      <w:marTop w:val="0"/>
      <w:marBottom w:val="0"/>
      <w:divBdr>
        <w:top w:val="none" w:sz="0" w:space="0" w:color="auto"/>
        <w:left w:val="none" w:sz="0" w:space="0" w:color="auto"/>
        <w:bottom w:val="none" w:sz="0" w:space="0" w:color="auto"/>
        <w:right w:val="none" w:sz="0" w:space="0" w:color="auto"/>
      </w:divBdr>
      <w:divsChild>
        <w:div w:id="334920094">
          <w:marLeft w:val="0"/>
          <w:marRight w:val="0"/>
          <w:marTop w:val="0"/>
          <w:marBottom w:val="0"/>
          <w:divBdr>
            <w:top w:val="none" w:sz="0" w:space="0" w:color="auto"/>
            <w:left w:val="none" w:sz="0" w:space="0" w:color="auto"/>
            <w:bottom w:val="none" w:sz="0" w:space="0" w:color="auto"/>
            <w:right w:val="none" w:sz="0" w:space="0" w:color="auto"/>
          </w:divBdr>
        </w:div>
        <w:div w:id="334920097">
          <w:marLeft w:val="0"/>
          <w:marRight w:val="0"/>
          <w:marTop w:val="0"/>
          <w:marBottom w:val="0"/>
          <w:divBdr>
            <w:top w:val="none" w:sz="0" w:space="0" w:color="auto"/>
            <w:left w:val="none" w:sz="0" w:space="0" w:color="auto"/>
            <w:bottom w:val="none" w:sz="0" w:space="0" w:color="auto"/>
            <w:right w:val="none" w:sz="0" w:space="0" w:color="auto"/>
          </w:divBdr>
        </w:div>
        <w:div w:id="334920101">
          <w:marLeft w:val="0"/>
          <w:marRight w:val="0"/>
          <w:marTop w:val="0"/>
          <w:marBottom w:val="0"/>
          <w:divBdr>
            <w:top w:val="none" w:sz="0" w:space="0" w:color="auto"/>
            <w:left w:val="none" w:sz="0" w:space="0" w:color="auto"/>
            <w:bottom w:val="none" w:sz="0" w:space="0" w:color="auto"/>
            <w:right w:val="none" w:sz="0" w:space="0" w:color="auto"/>
          </w:divBdr>
        </w:div>
        <w:div w:id="334920112">
          <w:marLeft w:val="0"/>
          <w:marRight w:val="0"/>
          <w:marTop w:val="0"/>
          <w:marBottom w:val="0"/>
          <w:divBdr>
            <w:top w:val="none" w:sz="0" w:space="0" w:color="auto"/>
            <w:left w:val="none" w:sz="0" w:space="0" w:color="auto"/>
            <w:bottom w:val="none" w:sz="0" w:space="0" w:color="auto"/>
            <w:right w:val="none" w:sz="0" w:space="0" w:color="auto"/>
          </w:divBdr>
        </w:div>
        <w:div w:id="334920144">
          <w:marLeft w:val="0"/>
          <w:marRight w:val="0"/>
          <w:marTop w:val="0"/>
          <w:marBottom w:val="0"/>
          <w:divBdr>
            <w:top w:val="none" w:sz="0" w:space="0" w:color="auto"/>
            <w:left w:val="none" w:sz="0" w:space="0" w:color="auto"/>
            <w:bottom w:val="none" w:sz="0" w:space="0" w:color="auto"/>
            <w:right w:val="none" w:sz="0" w:space="0" w:color="auto"/>
          </w:divBdr>
        </w:div>
        <w:div w:id="334920152">
          <w:marLeft w:val="0"/>
          <w:marRight w:val="0"/>
          <w:marTop w:val="0"/>
          <w:marBottom w:val="0"/>
          <w:divBdr>
            <w:top w:val="none" w:sz="0" w:space="0" w:color="auto"/>
            <w:left w:val="none" w:sz="0" w:space="0" w:color="auto"/>
            <w:bottom w:val="none" w:sz="0" w:space="0" w:color="auto"/>
            <w:right w:val="none" w:sz="0" w:space="0" w:color="auto"/>
          </w:divBdr>
        </w:div>
        <w:div w:id="334920156">
          <w:marLeft w:val="0"/>
          <w:marRight w:val="0"/>
          <w:marTop w:val="0"/>
          <w:marBottom w:val="0"/>
          <w:divBdr>
            <w:top w:val="none" w:sz="0" w:space="0" w:color="auto"/>
            <w:left w:val="none" w:sz="0" w:space="0" w:color="auto"/>
            <w:bottom w:val="none" w:sz="0" w:space="0" w:color="auto"/>
            <w:right w:val="none" w:sz="0" w:space="0" w:color="auto"/>
          </w:divBdr>
        </w:div>
        <w:div w:id="334920194">
          <w:marLeft w:val="0"/>
          <w:marRight w:val="0"/>
          <w:marTop w:val="0"/>
          <w:marBottom w:val="0"/>
          <w:divBdr>
            <w:top w:val="none" w:sz="0" w:space="0" w:color="auto"/>
            <w:left w:val="none" w:sz="0" w:space="0" w:color="auto"/>
            <w:bottom w:val="none" w:sz="0" w:space="0" w:color="auto"/>
            <w:right w:val="none" w:sz="0" w:space="0" w:color="auto"/>
          </w:divBdr>
        </w:div>
        <w:div w:id="334920199">
          <w:marLeft w:val="0"/>
          <w:marRight w:val="0"/>
          <w:marTop w:val="0"/>
          <w:marBottom w:val="0"/>
          <w:divBdr>
            <w:top w:val="none" w:sz="0" w:space="0" w:color="auto"/>
            <w:left w:val="none" w:sz="0" w:space="0" w:color="auto"/>
            <w:bottom w:val="none" w:sz="0" w:space="0" w:color="auto"/>
            <w:right w:val="none" w:sz="0" w:space="0" w:color="auto"/>
          </w:divBdr>
        </w:div>
        <w:div w:id="334920236">
          <w:marLeft w:val="0"/>
          <w:marRight w:val="0"/>
          <w:marTop w:val="0"/>
          <w:marBottom w:val="0"/>
          <w:divBdr>
            <w:top w:val="none" w:sz="0" w:space="0" w:color="auto"/>
            <w:left w:val="none" w:sz="0" w:space="0" w:color="auto"/>
            <w:bottom w:val="none" w:sz="0" w:space="0" w:color="auto"/>
            <w:right w:val="none" w:sz="0" w:space="0" w:color="auto"/>
          </w:divBdr>
        </w:div>
        <w:div w:id="334920249">
          <w:marLeft w:val="0"/>
          <w:marRight w:val="0"/>
          <w:marTop w:val="0"/>
          <w:marBottom w:val="0"/>
          <w:divBdr>
            <w:top w:val="none" w:sz="0" w:space="0" w:color="auto"/>
            <w:left w:val="none" w:sz="0" w:space="0" w:color="auto"/>
            <w:bottom w:val="none" w:sz="0" w:space="0" w:color="auto"/>
            <w:right w:val="none" w:sz="0" w:space="0" w:color="auto"/>
          </w:divBdr>
        </w:div>
      </w:divsChild>
    </w:div>
    <w:div w:id="334920108">
      <w:marLeft w:val="0"/>
      <w:marRight w:val="0"/>
      <w:marTop w:val="0"/>
      <w:marBottom w:val="0"/>
      <w:divBdr>
        <w:top w:val="none" w:sz="0" w:space="0" w:color="auto"/>
        <w:left w:val="none" w:sz="0" w:space="0" w:color="auto"/>
        <w:bottom w:val="none" w:sz="0" w:space="0" w:color="auto"/>
        <w:right w:val="none" w:sz="0" w:space="0" w:color="auto"/>
      </w:divBdr>
      <w:divsChild>
        <w:div w:id="334920038">
          <w:marLeft w:val="0"/>
          <w:marRight w:val="0"/>
          <w:marTop w:val="0"/>
          <w:marBottom w:val="0"/>
          <w:divBdr>
            <w:top w:val="none" w:sz="0" w:space="0" w:color="auto"/>
            <w:left w:val="none" w:sz="0" w:space="0" w:color="auto"/>
            <w:bottom w:val="none" w:sz="0" w:space="0" w:color="auto"/>
            <w:right w:val="none" w:sz="0" w:space="0" w:color="auto"/>
          </w:divBdr>
        </w:div>
        <w:div w:id="334920055">
          <w:marLeft w:val="0"/>
          <w:marRight w:val="0"/>
          <w:marTop w:val="0"/>
          <w:marBottom w:val="0"/>
          <w:divBdr>
            <w:top w:val="none" w:sz="0" w:space="0" w:color="auto"/>
            <w:left w:val="none" w:sz="0" w:space="0" w:color="auto"/>
            <w:bottom w:val="none" w:sz="0" w:space="0" w:color="auto"/>
            <w:right w:val="none" w:sz="0" w:space="0" w:color="auto"/>
          </w:divBdr>
        </w:div>
        <w:div w:id="334920062">
          <w:marLeft w:val="0"/>
          <w:marRight w:val="0"/>
          <w:marTop w:val="0"/>
          <w:marBottom w:val="0"/>
          <w:divBdr>
            <w:top w:val="none" w:sz="0" w:space="0" w:color="auto"/>
            <w:left w:val="none" w:sz="0" w:space="0" w:color="auto"/>
            <w:bottom w:val="none" w:sz="0" w:space="0" w:color="auto"/>
            <w:right w:val="none" w:sz="0" w:space="0" w:color="auto"/>
          </w:divBdr>
        </w:div>
        <w:div w:id="334920095">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334920113">
          <w:marLeft w:val="0"/>
          <w:marRight w:val="0"/>
          <w:marTop w:val="0"/>
          <w:marBottom w:val="0"/>
          <w:divBdr>
            <w:top w:val="none" w:sz="0" w:space="0" w:color="auto"/>
            <w:left w:val="none" w:sz="0" w:space="0" w:color="auto"/>
            <w:bottom w:val="none" w:sz="0" w:space="0" w:color="auto"/>
            <w:right w:val="none" w:sz="0" w:space="0" w:color="auto"/>
          </w:divBdr>
        </w:div>
        <w:div w:id="334920118">
          <w:marLeft w:val="0"/>
          <w:marRight w:val="0"/>
          <w:marTop w:val="0"/>
          <w:marBottom w:val="0"/>
          <w:divBdr>
            <w:top w:val="none" w:sz="0" w:space="0" w:color="auto"/>
            <w:left w:val="none" w:sz="0" w:space="0" w:color="auto"/>
            <w:bottom w:val="none" w:sz="0" w:space="0" w:color="auto"/>
            <w:right w:val="none" w:sz="0" w:space="0" w:color="auto"/>
          </w:divBdr>
        </w:div>
        <w:div w:id="334920139">
          <w:marLeft w:val="0"/>
          <w:marRight w:val="0"/>
          <w:marTop w:val="0"/>
          <w:marBottom w:val="0"/>
          <w:divBdr>
            <w:top w:val="none" w:sz="0" w:space="0" w:color="auto"/>
            <w:left w:val="none" w:sz="0" w:space="0" w:color="auto"/>
            <w:bottom w:val="none" w:sz="0" w:space="0" w:color="auto"/>
            <w:right w:val="none" w:sz="0" w:space="0" w:color="auto"/>
          </w:divBdr>
        </w:div>
        <w:div w:id="334920148">
          <w:marLeft w:val="0"/>
          <w:marRight w:val="0"/>
          <w:marTop w:val="0"/>
          <w:marBottom w:val="0"/>
          <w:divBdr>
            <w:top w:val="none" w:sz="0" w:space="0" w:color="auto"/>
            <w:left w:val="none" w:sz="0" w:space="0" w:color="auto"/>
            <w:bottom w:val="none" w:sz="0" w:space="0" w:color="auto"/>
            <w:right w:val="none" w:sz="0" w:space="0" w:color="auto"/>
          </w:divBdr>
        </w:div>
        <w:div w:id="334920158">
          <w:marLeft w:val="0"/>
          <w:marRight w:val="0"/>
          <w:marTop w:val="0"/>
          <w:marBottom w:val="0"/>
          <w:divBdr>
            <w:top w:val="none" w:sz="0" w:space="0" w:color="auto"/>
            <w:left w:val="none" w:sz="0" w:space="0" w:color="auto"/>
            <w:bottom w:val="none" w:sz="0" w:space="0" w:color="auto"/>
            <w:right w:val="none" w:sz="0" w:space="0" w:color="auto"/>
          </w:divBdr>
        </w:div>
        <w:div w:id="334920169">
          <w:marLeft w:val="0"/>
          <w:marRight w:val="0"/>
          <w:marTop w:val="0"/>
          <w:marBottom w:val="0"/>
          <w:divBdr>
            <w:top w:val="none" w:sz="0" w:space="0" w:color="auto"/>
            <w:left w:val="none" w:sz="0" w:space="0" w:color="auto"/>
            <w:bottom w:val="none" w:sz="0" w:space="0" w:color="auto"/>
            <w:right w:val="none" w:sz="0" w:space="0" w:color="auto"/>
          </w:divBdr>
        </w:div>
        <w:div w:id="334920195">
          <w:marLeft w:val="0"/>
          <w:marRight w:val="0"/>
          <w:marTop w:val="0"/>
          <w:marBottom w:val="0"/>
          <w:divBdr>
            <w:top w:val="none" w:sz="0" w:space="0" w:color="auto"/>
            <w:left w:val="none" w:sz="0" w:space="0" w:color="auto"/>
            <w:bottom w:val="none" w:sz="0" w:space="0" w:color="auto"/>
            <w:right w:val="none" w:sz="0" w:space="0" w:color="auto"/>
          </w:divBdr>
        </w:div>
      </w:divsChild>
    </w:div>
    <w:div w:id="334920124">
      <w:marLeft w:val="0"/>
      <w:marRight w:val="0"/>
      <w:marTop w:val="0"/>
      <w:marBottom w:val="0"/>
      <w:divBdr>
        <w:top w:val="none" w:sz="0" w:space="0" w:color="auto"/>
        <w:left w:val="none" w:sz="0" w:space="0" w:color="auto"/>
        <w:bottom w:val="none" w:sz="0" w:space="0" w:color="auto"/>
        <w:right w:val="none" w:sz="0" w:space="0" w:color="auto"/>
      </w:divBdr>
      <w:divsChild>
        <w:div w:id="334920231">
          <w:marLeft w:val="0"/>
          <w:marRight w:val="0"/>
          <w:marTop w:val="0"/>
          <w:marBottom w:val="0"/>
          <w:divBdr>
            <w:top w:val="none" w:sz="0" w:space="0" w:color="auto"/>
            <w:left w:val="none" w:sz="0" w:space="0" w:color="auto"/>
            <w:bottom w:val="none" w:sz="0" w:space="0" w:color="auto"/>
            <w:right w:val="none" w:sz="0" w:space="0" w:color="auto"/>
          </w:divBdr>
        </w:div>
      </w:divsChild>
    </w:div>
    <w:div w:id="334920134">
      <w:marLeft w:val="0"/>
      <w:marRight w:val="0"/>
      <w:marTop w:val="0"/>
      <w:marBottom w:val="0"/>
      <w:divBdr>
        <w:top w:val="none" w:sz="0" w:space="0" w:color="auto"/>
        <w:left w:val="none" w:sz="0" w:space="0" w:color="auto"/>
        <w:bottom w:val="none" w:sz="0" w:space="0" w:color="auto"/>
        <w:right w:val="none" w:sz="0" w:space="0" w:color="auto"/>
      </w:divBdr>
      <w:divsChild>
        <w:div w:id="334920041">
          <w:marLeft w:val="0"/>
          <w:marRight w:val="0"/>
          <w:marTop w:val="0"/>
          <w:marBottom w:val="0"/>
          <w:divBdr>
            <w:top w:val="none" w:sz="0" w:space="0" w:color="auto"/>
            <w:left w:val="none" w:sz="0" w:space="0" w:color="auto"/>
            <w:bottom w:val="none" w:sz="0" w:space="0" w:color="auto"/>
            <w:right w:val="none" w:sz="0" w:space="0" w:color="auto"/>
          </w:divBdr>
        </w:div>
        <w:div w:id="334920045">
          <w:marLeft w:val="0"/>
          <w:marRight w:val="0"/>
          <w:marTop w:val="0"/>
          <w:marBottom w:val="0"/>
          <w:divBdr>
            <w:top w:val="none" w:sz="0" w:space="0" w:color="auto"/>
            <w:left w:val="none" w:sz="0" w:space="0" w:color="auto"/>
            <w:bottom w:val="none" w:sz="0" w:space="0" w:color="auto"/>
            <w:right w:val="none" w:sz="0" w:space="0" w:color="auto"/>
          </w:divBdr>
        </w:div>
        <w:div w:id="334920047">
          <w:marLeft w:val="0"/>
          <w:marRight w:val="0"/>
          <w:marTop w:val="0"/>
          <w:marBottom w:val="0"/>
          <w:divBdr>
            <w:top w:val="none" w:sz="0" w:space="0" w:color="auto"/>
            <w:left w:val="none" w:sz="0" w:space="0" w:color="auto"/>
            <w:bottom w:val="none" w:sz="0" w:space="0" w:color="auto"/>
            <w:right w:val="none" w:sz="0" w:space="0" w:color="auto"/>
          </w:divBdr>
        </w:div>
        <w:div w:id="334920078">
          <w:marLeft w:val="0"/>
          <w:marRight w:val="0"/>
          <w:marTop w:val="0"/>
          <w:marBottom w:val="0"/>
          <w:divBdr>
            <w:top w:val="none" w:sz="0" w:space="0" w:color="auto"/>
            <w:left w:val="none" w:sz="0" w:space="0" w:color="auto"/>
            <w:bottom w:val="none" w:sz="0" w:space="0" w:color="auto"/>
            <w:right w:val="none" w:sz="0" w:space="0" w:color="auto"/>
          </w:divBdr>
        </w:div>
        <w:div w:id="334920099">
          <w:marLeft w:val="0"/>
          <w:marRight w:val="0"/>
          <w:marTop w:val="0"/>
          <w:marBottom w:val="0"/>
          <w:divBdr>
            <w:top w:val="none" w:sz="0" w:space="0" w:color="auto"/>
            <w:left w:val="none" w:sz="0" w:space="0" w:color="auto"/>
            <w:bottom w:val="none" w:sz="0" w:space="0" w:color="auto"/>
            <w:right w:val="none" w:sz="0" w:space="0" w:color="auto"/>
          </w:divBdr>
        </w:div>
        <w:div w:id="334920132">
          <w:marLeft w:val="0"/>
          <w:marRight w:val="0"/>
          <w:marTop w:val="0"/>
          <w:marBottom w:val="0"/>
          <w:divBdr>
            <w:top w:val="none" w:sz="0" w:space="0" w:color="auto"/>
            <w:left w:val="none" w:sz="0" w:space="0" w:color="auto"/>
            <w:bottom w:val="none" w:sz="0" w:space="0" w:color="auto"/>
            <w:right w:val="none" w:sz="0" w:space="0" w:color="auto"/>
          </w:divBdr>
        </w:div>
        <w:div w:id="334920151">
          <w:marLeft w:val="0"/>
          <w:marRight w:val="0"/>
          <w:marTop w:val="0"/>
          <w:marBottom w:val="0"/>
          <w:divBdr>
            <w:top w:val="none" w:sz="0" w:space="0" w:color="auto"/>
            <w:left w:val="none" w:sz="0" w:space="0" w:color="auto"/>
            <w:bottom w:val="none" w:sz="0" w:space="0" w:color="auto"/>
            <w:right w:val="none" w:sz="0" w:space="0" w:color="auto"/>
          </w:divBdr>
        </w:div>
        <w:div w:id="334920180">
          <w:marLeft w:val="0"/>
          <w:marRight w:val="0"/>
          <w:marTop w:val="0"/>
          <w:marBottom w:val="0"/>
          <w:divBdr>
            <w:top w:val="none" w:sz="0" w:space="0" w:color="auto"/>
            <w:left w:val="none" w:sz="0" w:space="0" w:color="auto"/>
            <w:bottom w:val="none" w:sz="0" w:space="0" w:color="auto"/>
            <w:right w:val="none" w:sz="0" w:space="0" w:color="auto"/>
          </w:divBdr>
        </w:div>
        <w:div w:id="334920200">
          <w:marLeft w:val="0"/>
          <w:marRight w:val="0"/>
          <w:marTop w:val="0"/>
          <w:marBottom w:val="0"/>
          <w:divBdr>
            <w:top w:val="none" w:sz="0" w:space="0" w:color="auto"/>
            <w:left w:val="none" w:sz="0" w:space="0" w:color="auto"/>
            <w:bottom w:val="none" w:sz="0" w:space="0" w:color="auto"/>
            <w:right w:val="none" w:sz="0" w:space="0" w:color="auto"/>
          </w:divBdr>
        </w:div>
        <w:div w:id="334920215">
          <w:marLeft w:val="0"/>
          <w:marRight w:val="0"/>
          <w:marTop w:val="0"/>
          <w:marBottom w:val="0"/>
          <w:divBdr>
            <w:top w:val="none" w:sz="0" w:space="0" w:color="auto"/>
            <w:left w:val="none" w:sz="0" w:space="0" w:color="auto"/>
            <w:bottom w:val="none" w:sz="0" w:space="0" w:color="auto"/>
            <w:right w:val="none" w:sz="0" w:space="0" w:color="auto"/>
          </w:divBdr>
        </w:div>
        <w:div w:id="334920224">
          <w:marLeft w:val="0"/>
          <w:marRight w:val="0"/>
          <w:marTop w:val="0"/>
          <w:marBottom w:val="0"/>
          <w:divBdr>
            <w:top w:val="none" w:sz="0" w:space="0" w:color="auto"/>
            <w:left w:val="none" w:sz="0" w:space="0" w:color="auto"/>
            <w:bottom w:val="none" w:sz="0" w:space="0" w:color="auto"/>
            <w:right w:val="none" w:sz="0" w:space="0" w:color="auto"/>
          </w:divBdr>
        </w:div>
        <w:div w:id="334920228">
          <w:marLeft w:val="0"/>
          <w:marRight w:val="0"/>
          <w:marTop w:val="0"/>
          <w:marBottom w:val="0"/>
          <w:divBdr>
            <w:top w:val="none" w:sz="0" w:space="0" w:color="auto"/>
            <w:left w:val="none" w:sz="0" w:space="0" w:color="auto"/>
            <w:bottom w:val="none" w:sz="0" w:space="0" w:color="auto"/>
            <w:right w:val="none" w:sz="0" w:space="0" w:color="auto"/>
          </w:divBdr>
        </w:div>
        <w:div w:id="334920235">
          <w:marLeft w:val="0"/>
          <w:marRight w:val="0"/>
          <w:marTop w:val="0"/>
          <w:marBottom w:val="0"/>
          <w:divBdr>
            <w:top w:val="none" w:sz="0" w:space="0" w:color="auto"/>
            <w:left w:val="none" w:sz="0" w:space="0" w:color="auto"/>
            <w:bottom w:val="none" w:sz="0" w:space="0" w:color="auto"/>
            <w:right w:val="none" w:sz="0" w:space="0" w:color="auto"/>
          </w:divBdr>
        </w:div>
      </w:divsChild>
    </w:div>
    <w:div w:id="334920150">
      <w:marLeft w:val="0"/>
      <w:marRight w:val="0"/>
      <w:marTop w:val="0"/>
      <w:marBottom w:val="0"/>
      <w:divBdr>
        <w:top w:val="none" w:sz="0" w:space="0" w:color="auto"/>
        <w:left w:val="none" w:sz="0" w:space="0" w:color="auto"/>
        <w:bottom w:val="none" w:sz="0" w:space="0" w:color="auto"/>
        <w:right w:val="none" w:sz="0" w:space="0" w:color="auto"/>
      </w:divBdr>
      <w:divsChild>
        <w:div w:id="334920220">
          <w:marLeft w:val="0"/>
          <w:marRight w:val="0"/>
          <w:marTop w:val="0"/>
          <w:marBottom w:val="0"/>
          <w:divBdr>
            <w:top w:val="none" w:sz="0" w:space="0" w:color="auto"/>
            <w:left w:val="none" w:sz="0" w:space="0" w:color="auto"/>
            <w:bottom w:val="none" w:sz="0" w:space="0" w:color="auto"/>
            <w:right w:val="none" w:sz="0" w:space="0" w:color="auto"/>
          </w:divBdr>
          <w:divsChild>
            <w:div w:id="334920058">
              <w:marLeft w:val="0"/>
              <w:marRight w:val="0"/>
              <w:marTop w:val="0"/>
              <w:marBottom w:val="0"/>
              <w:divBdr>
                <w:top w:val="none" w:sz="0" w:space="0" w:color="auto"/>
                <w:left w:val="none" w:sz="0" w:space="0" w:color="auto"/>
                <w:bottom w:val="none" w:sz="0" w:space="0" w:color="auto"/>
                <w:right w:val="none" w:sz="0" w:space="0" w:color="auto"/>
              </w:divBdr>
            </w:div>
            <w:div w:id="334920192">
              <w:marLeft w:val="0"/>
              <w:marRight w:val="0"/>
              <w:marTop w:val="0"/>
              <w:marBottom w:val="0"/>
              <w:divBdr>
                <w:top w:val="none" w:sz="0" w:space="0" w:color="auto"/>
                <w:left w:val="none" w:sz="0" w:space="0" w:color="auto"/>
                <w:bottom w:val="none" w:sz="0" w:space="0" w:color="auto"/>
                <w:right w:val="none" w:sz="0" w:space="0" w:color="auto"/>
              </w:divBdr>
            </w:div>
            <w:div w:id="334920219">
              <w:marLeft w:val="0"/>
              <w:marRight w:val="0"/>
              <w:marTop w:val="0"/>
              <w:marBottom w:val="0"/>
              <w:divBdr>
                <w:top w:val="none" w:sz="0" w:space="0" w:color="auto"/>
                <w:left w:val="none" w:sz="0" w:space="0" w:color="auto"/>
                <w:bottom w:val="none" w:sz="0" w:space="0" w:color="auto"/>
                <w:right w:val="none" w:sz="0" w:space="0" w:color="auto"/>
              </w:divBdr>
            </w:div>
            <w:div w:id="334920237">
              <w:marLeft w:val="0"/>
              <w:marRight w:val="0"/>
              <w:marTop w:val="0"/>
              <w:marBottom w:val="0"/>
              <w:divBdr>
                <w:top w:val="none" w:sz="0" w:space="0" w:color="auto"/>
                <w:left w:val="none" w:sz="0" w:space="0" w:color="auto"/>
                <w:bottom w:val="none" w:sz="0" w:space="0" w:color="auto"/>
                <w:right w:val="none" w:sz="0" w:space="0" w:color="auto"/>
              </w:divBdr>
            </w:div>
            <w:div w:id="334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20165">
      <w:marLeft w:val="0"/>
      <w:marRight w:val="0"/>
      <w:marTop w:val="0"/>
      <w:marBottom w:val="0"/>
      <w:divBdr>
        <w:top w:val="none" w:sz="0" w:space="0" w:color="auto"/>
        <w:left w:val="none" w:sz="0" w:space="0" w:color="auto"/>
        <w:bottom w:val="none" w:sz="0" w:space="0" w:color="auto"/>
        <w:right w:val="none" w:sz="0" w:space="0" w:color="auto"/>
      </w:divBdr>
    </w:div>
    <w:div w:id="334920187">
      <w:marLeft w:val="0"/>
      <w:marRight w:val="0"/>
      <w:marTop w:val="0"/>
      <w:marBottom w:val="0"/>
      <w:divBdr>
        <w:top w:val="none" w:sz="0" w:space="0" w:color="auto"/>
        <w:left w:val="none" w:sz="0" w:space="0" w:color="auto"/>
        <w:bottom w:val="none" w:sz="0" w:space="0" w:color="auto"/>
        <w:right w:val="none" w:sz="0" w:space="0" w:color="auto"/>
      </w:divBdr>
      <w:divsChild>
        <w:div w:id="334920025">
          <w:marLeft w:val="0"/>
          <w:marRight w:val="0"/>
          <w:marTop w:val="0"/>
          <w:marBottom w:val="0"/>
          <w:divBdr>
            <w:top w:val="none" w:sz="0" w:space="0" w:color="auto"/>
            <w:left w:val="none" w:sz="0" w:space="0" w:color="auto"/>
            <w:bottom w:val="none" w:sz="0" w:space="0" w:color="auto"/>
            <w:right w:val="none" w:sz="0" w:space="0" w:color="auto"/>
          </w:divBdr>
        </w:div>
        <w:div w:id="334920026">
          <w:marLeft w:val="0"/>
          <w:marRight w:val="0"/>
          <w:marTop w:val="0"/>
          <w:marBottom w:val="0"/>
          <w:divBdr>
            <w:top w:val="none" w:sz="0" w:space="0" w:color="auto"/>
            <w:left w:val="none" w:sz="0" w:space="0" w:color="auto"/>
            <w:bottom w:val="none" w:sz="0" w:space="0" w:color="auto"/>
            <w:right w:val="none" w:sz="0" w:space="0" w:color="auto"/>
          </w:divBdr>
        </w:div>
        <w:div w:id="334920027">
          <w:marLeft w:val="0"/>
          <w:marRight w:val="0"/>
          <w:marTop w:val="0"/>
          <w:marBottom w:val="0"/>
          <w:divBdr>
            <w:top w:val="none" w:sz="0" w:space="0" w:color="auto"/>
            <w:left w:val="none" w:sz="0" w:space="0" w:color="auto"/>
            <w:bottom w:val="none" w:sz="0" w:space="0" w:color="auto"/>
            <w:right w:val="none" w:sz="0" w:space="0" w:color="auto"/>
          </w:divBdr>
        </w:div>
        <w:div w:id="334920028">
          <w:marLeft w:val="0"/>
          <w:marRight w:val="0"/>
          <w:marTop w:val="0"/>
          <w:marBottom w:val="0"/>
          <w:divBdr>
            <w:top w:val="none" w:sz="0" w:space="0" w:color="auto"/>
            <w:left w:val="none" w:sz="0" w:space="0" w:color="auto"/>
            <w:bottom w:val="none" w:sz="0" w:space="0" w:color="auto"/>
            <w:right w:val="none" w:sz="0" w:space="0" w:color="auto"/>
          </w:divBdr>
        </w:div>
        <w:div w:id="334920030">
          <w:marLeft w:val="0"/>
          <w:marRight w:val="0"/>
          <w:marTop w:val="0"/>
          <w:marBottom w:val="0"/>
          <w:divBdr>
            <w:top w:val="none" w:sz="0" w:space="0" w:color="auto"/>
            <w:left w:val="none" w:sz="0" w:space="0" w:color="auto"/>
            <w:bottom w:val="none" w:sz="0" w:space="0" w:color="auto"/>
            <w:right w:val="none" w:sz="0" w:space="0" w:color="auto"/>
          </w:divBdr>
        </w:div>
        <w:div w:id="334920031">
          <w:marLeft w:val="0"/>
          <w:marRight w:val="0"/>
          <w:marTop w:val="0"/>
          <w:marBottom w:val="0"/>
          <w:divBdr>
            <w:top w:val="none" w:sz="0" w:space="0" w:color="auto"/>
            <w:left w:val="none" w:sz="0" w:space="0" w:color="auto"/>
            <w:bottom w:val="none" w:sz="0" w:space="0" w:color="auto"/>
            <w:right w:val="none" w:sz="0" w:space="0" w:color="auto"/>
          </w:divBdr>
        </w:div>
        <w:div w:id="334920032">
          <w:marLeft w:val="0"/>
          <w:marRight w:val="0"/>
          <w:marTop w:val="0"/>
          <w:marBottom w:val="0"/>
          <w:divBdr>
            <w:top w:val="none" w:sz="0" w:space="0" w:color="auto"/>
            <w:left w:val="none" w:sz="0" w:space="0" w:color="auto"/>
            <w:bottom w:val="none" w:sz="0" w:space="0" w:color="auto"/>
            <w:right w:val="none" w:sz="0" w:space="0" w:color="auto"/>
          </w:divBdr>
        </w:div>
        <w:div w:id="334920033">
          <w:marLeft w:val="0"/>
          <w:marRight w:val="0"/>
          <w:marTop w:val="0"/>
          <w:marBottom w:val="0"/>
          <w:divBdr>
            <w:top w:val="none" w:sz="0" w:space="0" w:color="auto"/>
            <w:left w:val="none" w:sz="0" w:space="0" w:color="auto"/>
            <w:bottom w:val="none" w:sz="0" w:space="0" w:color="auto"/>
            <w:right w:val="none" w:sz="0" w:space="0" w:color="auto"/>
          </w:divBdr>
        </w:div>
        <w:div w:id="334920034">
          <w:marLeft w:val="0"/>
          <w:marRight w:val="0"/>
          <w:marTop w:val="0"/>
          <w:marBottom w:val="0"/>
          <w:divBdr>
            <w:top w:val="none" w:sz="0" w:space="0" w:color="auto"/>
            <w:left w:val="none" w:sz="0" w:space="0" w:color="auto"/>
            <w:bottom w:val="none" w:sz="0" w:space="0" w:color="auto"/>
            <w:right w:val="none" w:sz="0" w:space="0" w:color="auto"/>
          </w:divBdr>
        </w:div>
        <w:div w:id="334920035">
          <w:marLeft w:val="0"/>
          <w:marRight w:val="0"/>
          <w:marTop w:val="0"/>
          <w:marBottom w:val="0"/>
          <w:divBdr>
            <w:top w:val="none" w:sz="0" w:space="0" w:color="auto"/>
            <w:left w:val="none" w:sz="0" w:space="0" w:color="auto"/>
            <w:bottom w:val="none" w:sz="0" w:space="0" w:color="auto"/>
            <w:right w:val="none" w:sz="0" w:space="0" w:color="auto"/>
          </w:divBdr>
        </w:div>
        <w:div w:id="334920036">
          <w:marLeft w:val="0"/>
          <w:marRight w:val="0"/>
          <w:marTop w:val="0"/>
          <w:marBottom w:val="0"/>
          <w:divBdr>
            <w:top w:val="none" w:sz="0" w:space="0" w:color="auto"/>
            <w:left w:val="none" w:sz="0" w:space="0" w:color="auto"/>
            <w:bottom w:val="none" w:sz="0" w:space="0" w:color="auto"/>
            <w:right w:val="none" w:sz="0" w:space="0" w:color="auto"/>
          </w:divBdr>
        </w:div>
        <w:div w:id="334920037">
          <w:marLeft w:val="0"/>
          <w:marRight w:val="0"/>
          <w:marTop w:val="0"/>
          <w:marBottom w:val="0"/>
          <w:divBdr>
            <w:top w:val="none" w:sz="0" w:space="0" w:color="auto"/>
            <w:left w:val="none" w:sz="0" w:space="0" w:color="auto"/>
            <w:bottom w:val="none" w:sz="0" w:space="0" w:color="auto"/>
            <w:right w:val="none" w:sz="0" w:space="0" w:color="auto"/>
          </w:divBdr>
        </w:div>
        <w:div w:id="334920039">
          <w:marLeft w:val="0"/>
          <w:marRight w:val="0"/>
          <w:marTop w:val="0"/>
          <w:marBottom w:val="0"/>
          <w:divBdr>
            <w:top w:val="none" w:sz="0" w:space="0" w:color="auto"/>
            <w:left w:val="none" w:sz="0" w:space="0" w:color="auto"/>
            <w:bottom w:val="none" w:sz="0" w:space="0" w:color="auto"/>
            <w:right w:val="none" w:sz="0" w:space="0" w:color="auto"/>
          </w:divBdr>
        </w:div>
        <w:div w:id="334920040">
          <w:marLeft w:val="0"/>
          <w:marRight w:val="0"/>
          <w:marTop w:val="0"/>
          <w:marBottom w:val="0"/>
          <w:divBdr>
            <w:top w:val="none" w:sz="0" w:space="0" w:color="auto"/>
            <w:left w:val="none" w:sz="0" w:space="0" w:color="auto"/>
            <w:bottom w:val="none" w:sz="0" w:space="0" w:color="auto"/>
            <w:right w:val="none" w:sz="0" w:space="0" w:color="auto"/>
          </w:divBdr>
        </w:div>
        <w:div w:id="334920042">
          <w:marLeft w:val="0"/>
          <w:marRight w:val="0"/>
          <w:marTop w:val="0"/>
          <w:marBottom w:val="0"/>
          <w:divBdr>
            <w:top w:val="none" w:sz="0" w:space="0" w:color="auto"/>
            <w:left w:val="none" w:sz="0" w:space="0" w:color="auto"/>
            <w:bottom w:val="none" w:sz="0" w:space="0" w:color="auto"/>
            <w:right w:val="none" w:sz="0" w:space="0" w:color="auto"/>
          </w:divBdr>
        </w:div>
        <w:div w:id="334920046">
          <w:marLeft w:val="0"/>
          <w:marRight w:val="0"/>
          <w:marTop w:val="0"/>
          <w:marBottom w:val="0"/>
          <w:divBdr>
            <w:top w:val="none" w:sz="0" w:space="0" w:color="auto"/>
            <w:left w:val="none" w:sz="0" w:space="0" w:color="auto"/>
            <w:bottom w:val="none" w:sz="0" w:space="0" w:color="auto"/>
            <w:right w:val="none" w:sz="0" w:space="0" w:color="auto"/>
          </w:divBdr>
        </w:div>
        <w:div w:id="334920050">
          <w:marLeft w:val="0"/>
          <w:marRight w:val="0"/>
          <w:marTop w:val="0"/>
          <w:marBottom w:val="0"/>
          <w:divBdr>
            <w:top w:val="none" w:sz="0" w:space="0" w:color="auto"/>
            <w:left w:val="none" w:sz="0" w:space="0" w:color="auto"/>
            <w:bottom w:val="none" w:sz="0" w:space="0" w:color="auto"/>
            <w:right w:val="none" w:sz="0" w:space="0" w:color="auto"/>
          </w:divBdr>
        </w:div>
        <w:div w:id="334920051">
          <w:marLeft w:val="0"/>
          <w:marRight w:val="0"/>
          <w:marTop w:val="0"/>
          <w:marBottom w:val="0"/>
          <w:divBdr>
            <w:top w:val="none" w:sz="0" w:space="0" w:color="auto"/>
            <w:left w:val="none" w:sz="0" w:space="0" w:color="auto"/>
            <w:bottom w:val="none" w:sz="0" w:space="0" w:color="auto"/>
            <w:right w:val="none" w:sz="0" w:space="0" w:color="auto"/>
          </w:divBdr>
        </w:div>
        <w:div w:id="334920052">
          <w:marLeft w:val="0"/>
          <w:marRight w:val="0"/>
          <w:marTop w:val="0"/>
          <w:marBottom w:val="0"/>
          <w:divBdr>
            <w:top w:val="none" w:sz="0" w:space="0" w:color="auto"/>
            <w:left w:val="none" w:sz="0" w:space="0" w:color="auto"/>
            <w:bottom w:val="none" w:sz="0" w:space="0" w:color="auto"/>
            <w:right w:val="none" w:sz="0" w:space="0" w:color="auto"/>
          </w:divBdr>
        </w:div>
        <w:div w:id="334920054">
          <w:marLeft w:val="0"/>
          <w:marRight w:val="0"/>
          <w:marTop w:val="0"/>
          <w:marBottom w:val="0"/>
          <w:divBdr>
            <w:top w:val="none" w:sz="0" w:space="0" w:color="auto"/>
            <w:left w:val="none" w:sz="0" w:space="0" w:color="auto"/>
            <w:bottom w:val="none" w:sz="0" w:space="0" w:color="auto"/>
            <w:right w:val="none" w:sz="0" w:space="0" w:color="auto"/>
          </w:divBdr>
        </w:div>
        <w:div w:id="334920056">
          <w:marLeft w:val="0"/>
          <w:marRight w:val="0"/>
          <w:marTop w:val="0"/>
          <w:marBottom w:val="0"/>
          <w:divBdr>
            <w:top w:val="none" w:sz="0" w:space="0" w:color="auto"/>
            <w:left w:val="none" w:sz="0" w:space="0" w:color="auto"/>
            <w:bottom w:val="none" w:sz="0" w:space="0" w:color="auto"/>
            <w:right w:val="none" w:sz="0" w:space="0" w:color="auto"/>
          </w:divBdr>
        </w:div>
        <w:div w:id="334920057">
          <w:marLeft w:val="0"/>
          <w:marRight w:val="0"/>
          <w:marTop w:val="0"/>
          <w:marBottom w:val="0"/>
          <w:divBdr>
            <w:top w:val="none" w:sz="0" w:space="0" w:color="auto"/>
            <w:left w:val="none" w:sz="0" w:space="0" w:color="auto"/>
            <w:bottom w:val="none" w:sz="0" w:space="0" w:color="auto"/>
            <w:right w:val="none" w:sz="0" w:space="0" w:color="auto"/>
          </w:divBdr>
        </w:div>
        <w:div w:id="334920059">
          <w:marLeft w:val="0"/>
          <w:marRight w:val="0"/>
          <w:marTop w:val="0"/>
          <w:marBottom w:val="0"/>
          <w:divBdr>
            <w:top w:val="none" w:sz="0" w:space="0" w:color="auto"/>
            <w:left w:val="none" w:sz="0" w:space="0" w:color="auto"/>
            <w:bottom w:val="none" w:sz="0" w:space="0" w:color="auto"/>
            <w:right w:val="none" w:sz="0" w:space="0" w:color="auto"/>
          </w:divBdr>
        </w:div>
        <w:div w:id="334920060">
          <w:marLeft w:val="0"/>
          <w:marRight w:val="0"/>
          <w:marTop w:val="0"/>
          <w:marBottom w:val="0"/>
          <w:divBdr>
            <w:top w:val="none" w:sz="0" w:space="0" w:color="auto"/>
            <w:left w:val="none" w:sz="0" w:space="0" w:color="auto"/>
            <w:bottom w:val="none" w:sz="0" w:space="0" w:color="auto"/>
            <w:right w:val="none" w:sz="0" w:space="0" w:color="auto"/>
          </w:divBdr>
        </w:div>
        <w:div w:id="334920063">
          <w:marLeft w:val="0"/>
          <w:marRight w:val="0"/>
          <w:marTop w:val="0"/>
          <w:marBottom w:val="0"/>
          <w:divBdr>
            <w:top w:val="none" w:sz="0" w:space="0" w:color="auto"/>
            <w:left w:val="none" w:sz="0" w:space="0" w:color="auto"/>
            <w:bottom w:val="none" w:sz="0" w:space="0" w:color="auto"/>
            <w:right w:val="none" w:sz="0" w:space="0" w:color="auto"/>
          </w:divBdr>
        </w:div>
        <w:div w:id="334920064">
          <w:marLeft w:val="0"/>
          <w:marRight w:val="0"/>
          <w:marTop w:val="0"/>
          <w:marBottom w:val="0"/>
          <w:divBdr>
            <w:top w:val="none" w:sz="0" w:space="0" w:color="auto"/>
            <w:left w:val="none" w:sz="0" w:space="0" w:color="auto"/>
            <w:bottom w:val="none" w:sz="0" w:space="0" w:color="auto"/>
            <w:right w:val="none" w:sz="0" w:space="0" w:color="auto"/>
          </w:divBdr>
        </w:div>
        <w:div w:id="334920065">
          <w:marLeft w:val="0"/>
          <w:marRight w:val="0"/>
          <w:marTop w:val="0"/>
          <w:marBottom w:val="0"/>
          <w:divBdr>
            <w:top w:val="none" w:sz="0" w:space="0" w:color="auto"/>
            <w:left w:val="none" w:sz="0" w:space="0" w:color="auto"/>
            <w:bottom w:val="none" w:sz="0" w:space="0" w:color="auto"/>
            <w:right w:val="none" w:sz="0" w:space="0" w:color="auto"/>
          </w:divBdr>
        </w:div>
        <w:div w:id="334920066">
          <w:marLeft w:val="0"/>
          <w:marRight w:val="0"/>
          <w:marTop w:val="0"/>
          <w:marBottom w:val="0"/>
          <w:divBdr>
            <w:top w:val="none" w:sz="0" w:space="0" w:color="auto"/>
            <w:left w:val="none" w:sz="0" w:space="0" w:color="auto"/>
            <w:bottom w:val="none" w:sz="0" w:space="0" w:color="auto"/>
            <w:right w:val="none" w:sz="0" w:space="0" w:color="auto"/>
          </w:divBdr>
        </w:div>
        <w:div w:id="334920067">
          <w:marLeft w:val="0"/>
          <w:marRight w:val="0"/>
          <w:marTop w:val="0"/>
          <w:marBottom w:val="0"/>
          <w:divBdr>
            <w:top w:val="none" w:sz="0" w:space="0" w:color="auto"/>
            <w:left w:val="none" w:sz="0" w:space="0" w:color="auto"/>
            <w:bottom w:val="none" w:sz="0" w:space="0" w:color="auto"/>
            <w:right w:val="none" w:sz="0" w:space="0" w:color="auto"/>
          </w:divBdr>
        </w:div>
        <w:div w:id="334920068">
          <w:marLeft w:val="0"/>
          <w:marRight w:val="0"/>
          <w:marTop w:val="0"/>
          <w:marBottom w:val="0"/>
          <w:divBdr>
            <w:top w:val="none" w:sz="0" w:space="0" w:color="auto"/>
            <w:left w:val="none" w:sz="0" w:space="0" w:color="auto"/>
            <w:bottom w:val="none" w:sz="0" w:space="0" w:color="auto"/>
            <w:right w:val="none" w:sz="0" w:space="0" w:color="auto"/>
          </w:divBdr>
        </w:div>
        <w:div w:id="334920069">
          <w:marLeft w:val="0"/>
          <w:marRight w:val="0"/>
          <w:marTop w:val="0"/>
          <w:marBottom w:val="0"/>
          <w:divBdr>
            <w:top w:val="none" w:sz="0" w:space="0" w:color="auto"/>
            <w:left w:val="none" w:sz="0" w:space="0" w:color="auto"/>
            <w:bottom w:val="none" w:sz="0" w:space="0" w:color="auto"/>
            <w:right w:val="none" w:sz="0" w:space="0" w:color="auto"/>
          </w:divBdr>
        </w:div>
        <w:div w:id="334920072">
          <w:marLeft w:val="0"/>
          <w:marRight w:val="0"/>
          <w:marTop w:val="0"/>
          <w:marBottom w:val="0"/>
          <w:divBdr>
            <w:top w:val="none" w:sz="0" w:space="0" w:color="auto"/>
            <w:left w:val="none" w:sz="0" w:space="0" w:color="auto"/>
            <w:bottom w:val="none" w:sz="0" w:space="0" w:color="auto"/>
            <w:right w:val="none" w:sz="0" w:space="0" w:color="auto"/>
          </w:divBdr>
        </w:div>
        <w:div w:id="334920073">
          <w:marLeft w:val="0"/>
          <w:marRight w:val="0"/>
          <w:marTop w:val="0"/>
          <w:marBottom w:val="0"/>
          <w:divBdr>
            <w:top w:val="none" w:sz="0" w:space="0" w:color="auto"/>
            <w:left w:val="none" w:sz="0" w:space="0" w:color="auto"/>
            <w:bottom w:val="none" w:sz="0" w:space="0" w:color="auto"/>
            <w:right w:val="none" w:sz="0" w:space="0" w:color="auto"/>
          </w:divBdr>
        </w:div>
        <w:div w:id="334920074">
          <w:marLeft w:val="0"/>
          <w:marRight w:val="0"/>
          <w:marTop w:val="0"/>
          <w:marBottom w:val="0"/>
          <w:divBdr>
            <w:top w:val="none" w:sz="0" w:space="0" w:color="auto"/>
            <w:left w:val="none" w:sz="0" w:space="0" w:color="auto"/>
            <w:bottom w:val="none" w:sz="0" w:space="0" w:color="auto"/>
            <w:right w:val="none" w:sz="0" w:space="0" w:color="auto"/>
          </w:divBdr>
        </w:div>
        <w:div w:id="334920075">
          <w:marLeft w:val="0"/>
          <w:marRight w:val="0"/>
          <w:marTop w:val="0"/>
          <w:marBottom w:val="0"/>
          <w:divBdr>
            <w:top w:val="none" w:sz="0" w:space="0" w:color="auto"/>
            <w:left w:val="none" w:sz="0" w:space="0" w:color="auto"/>
            <w:bottom w:val="none" w:sz="0" w:space="0" w:color="auto"/>
            <w:right w:val="none" w:sz="0" w:space="0" w:color="auto"/>
          </w:divBdr>
        </w:div>
        <w:div w:id="334920076">
          <w:marLeft w:val="0"/>
          <w:marRight w:val="0"/>
          <w:marTop w:val="0"/>
          <w:marBottom w:val="0"/>
          <w:divBdr>
            <w:top w:val="none" w:sz="0" w:space="0" w:color="auto"/>
            <w:left w:val="none" w:sz="0" w:space="0" w:color="auto"/>
            <w:bottom w:val="none" w:sz="0" w:space="0" w:color="auto"/>
            <w:right w:val="none" w:sz="0" w:space="0" w:color="auto"/>
          </w:divBdr>
        </w:div>
        <w:div w:id="334920077">
          <w:marLeft w:val="0"/>
          <w:marRight w:val="0"/>
          <w:marTop w:val="0"/>
          <w:marBottom w:val="0"/>
          <w:divBdr>
            <w:top w:val="none" w:sz="0" w:space="0" w:color="auto"/>
            <w:left w:val="none" w:sz="0" w:space="0" w:color="auto"/>
            <w:bottom w:val="none" w:sz="0" w:space="0" w:color="auto"/>
            <w:right w:val="none" w:sz="0" w:space="0" w:color="auto"/>
          </w:divBdr>
        </w:div>
        <w:div w:id="334920079">
          <w:marLeft w:val="0"/>
          <w:marRight w:val="0"/>
          <w:marTop w:val="0"/>
          <w:marBottom w:val="0"/>
          <w:divBdr>
            <w:top w:val="none" w:sz="0" w:space="0" w:color="auto"/>
            <w:left w:val="none" w:sz="0" w:space="0" w:color="auto"/>
            <w:bottom w:val="none" w:sz="0" w:space="0" w:color="auto"/>
            <w:right w:val="none" w:sz="0" w:space="0" w:color="auto"/>
          </w:divBdr>
        </w:div>
        <w:div w:id="334920080">
          <w:marLeft w:val="0"/>
          <w:marRight w:val="0"/>
          <w:marTop w:val="0"/>
          <w:marBottom w:val="0"/>
          <w:divBdr>
            <w:top w:val="none" w:sz="0" w:space="0" w:color="auto"/>
            <w:left w:val="none" w:sz="0" w:space="0" w:color="auto"/>
            <w:bottom w:val="none" w:sz="0" w:space="0" w:color="auto"/>
            <w:right w:val="none" w:sz="0" w:space="0" w:color="auto"/>
          </w:divBdr>
        </w:div>
        <w:div w:id="334920081">
          <w:marLeft w:val="0"/>
          <w:marRight w:val="0"/>
          <w:marTop w:val="0"/>
          <w:marBottom w:val="0"/>
          <w:divBdr>
            <w:top w:val="none" w:sz="0" w:space="0" w:color="auto"/>
            <w:left w:val="none" w:sz="0" w:space="0" w:color="auto"/>
            <w:bottom w:val="none" w:sz="0" w:space="0" w:color="auto"/>
            <w:right w:val="none" w:sz="0" w:space="0" w:color="auto"/>
          </w:divBdr>
        </w:div>
        <w:div w:id="334920083">
          <w:marLeft w:val="0"/>
          <w:marRight w:val="0"/>
          <w:marTop w:val="0"/>
          <w:marBottom w:val="0"/>
          <w:divBdr>
            <w:top w:val="none" w:sz="0" w:space="0" w:color="auto"/>
            <w:left w:val="none" w:sz="0" w:space="0" w:color="auto"/>
            <w:bottom w:val="none" w:sz="0" w:space="0" w:color="auto"/>
            <w:right w:val="none" w:sz="0" w:space="0" w:color="auto"/>
          </w:divBdr>
        </w:div>
        <w:div w:id="334920084">
          <w:marLeft w:val="0"/>
          <w:marRight w:val="0"/>
          <w:marTop w:val="0"/>
          <w:marBottom w:val="0"/>
          <w:divBdr>
            <w:top w:val="none" w:sz="0" w:space="0" w:color="auto"/>
            <w:left w:val="none" w:sz="0" w:space="0" w:color="auto"/>
            <w:bottom w:val="none" w:sz="0" w:space="0" w:color="auto"/>
            <w:right w:val="none" w:sz="0" w:space="0" w:color="auto"/>
          </w:divBdr>
        </w:div>
        <w:div w:id="334920085">
          <w:marLeft w:val="0"/>
          <w:marRight w:val="0"/>
          <w:marTop w:val="0"/>
          <w:marBottom w:val="0"/>
          <w:divBdr>
            <w:top w:val="none" w:sz="0" w:space="0" w:color="auto"/>
            <w:left w:val="none" w:sz="0" w:space="0" w:color="auto"/>
            <w:bottom w:val="none" w:sz="0" w:space="0" w:color="auto"/>
            <w:right w:val="none" w:sz="0" w:space="0" w:color="auto"/>
          </w:divBdr>
        </w:div>
        <w:div w:id="334920086">
          <w:marLeft w:val="0"/>
          <w:marRight w:val="0"/>
          <w:marTop w:val="0"/>
          <w:marBottom w:val="0"/>
          <w:divBdr>
            <w:top w:val="none" w:sz="0" w:space="0" w:color="auto"/>
            <w:left w:val="none" w:sz="0" w:space="0" w:color="auto"/>
            <w:bottom w:val="none" w:sz="0" w:space="0" w:color="auto"/>
            <w:right w:val="none" w:sz="0" w:space="0" w:color="auto"/>
          </w:divBdr>
        </w:div>
        <w:div w:id="334920087">
          <w:marLeft w:val="0"/>
          <w:marRight w:val="0"/>
          <w:marTop w:val="0"/>
          <w:marBottom w:val="0"/>
          <w:divBdr>
            <w:top w:val="none" w:sz="0" w:space="0" w:color="auto"/>
            <w:left w:val="none" w:sz="0" w:space="0" w:color="auto"/>
            <w:bottom w:val="none" w:sz="0" w:space="0" w:color="auto"/>
            <w:right w:val="none" w:sz="0" w:space="0" w:color="auto"/>
          </w:divBdr>
        </w:div>
        <w:div w:id="334920088">
          <w:marLeft w:val="0"/>
          <w:marRight w:val="0"/>
          <w:marTop w:val="0"/>
          <w:marBottom w:val="0"/>
          <w:divBdr>
            <w:top w:val="none" w:sz="0" w:space="0" w:color="auto"/>
            <w:left w:val="none" w:sz="0" w:space="0" w:color="auto"/>
            <w:bottom w:val="none" w:sz="0" w:space="0" w:color="auto"/>
            <w:right w:val="none" w:sz="0" w:space="0" w:color="auto"/>
          </w:divBdr>
        </w:div>
        <w:div w:id="334920089">
          <w:marLeft w:val="0"/>
          <w:marRight w:val="0"/>
          <w:marTop w:val="0"/>
          <w:marBottom w:val="0"/>
          <w:divBdr>
            <w:top w:val="none" w:sz="0" w:space="0" w:color="auto"/>
            <w:left w:val="none" w:sz="0" w:space="0" w:color="auto"/>
            <w:bottom w:val="none" w:sz="0" w:space="0" w:color="auto"/>
            <w:right w:val="none" w:sz="0" w:space="0" w:color="auto"/>
          </w:divBdr>
        </w:div>
        <w:div w:id="334920090">
          <w:marLeft w:val="0"/>
          <w:marRight w:val="0"/>
          <w:marTop w:val="0"/>
          <w:marBottom w:val="0"/>
          <w:divBdr>
            <w:top w:val="none" w:sz="0" w:space="0" w:color="auto"/>
            <w:left w:val="none" w:sz="0" w:space="0" w:color="auto"/>
            <w:bottom w:val="none" w:sz="0" w:space="0" w:color="auto"/>
            <w:right w:val="none" w:sz="0" w:space="0" w:color="auto"/>
          </w:divBdr>
        </w:div>
        <w:div w:id="334920091">
          <w:marLeft w:val="0"/>
          <w:marRight w:val="0"/>
          <w:marTop w:val="0"/>
          <w:marBottom w:val="0"/>
          <w:divBdr>
            <w:top w:val="none" w:sz="0" w:space="0" w:color="auto"/>
            <w:left w:val="none" w:sz="0" w:space="0" w:color="auto"/>
            <w:bottom w:val="none" w:sz="0" w:space="0" w:color="auto"/>
            <w:right w:val="none" w:sz="0" w:space="0" w:color="auto"/>
          </w:divBdr>
        </w:div>
        <w:div w:id="334920100">
          <w:marLeft w:val="0"/>
          <w:marRight w:val="0"/>
          <w:marTop w:val="0"/>
          <w:marBottom w:val="0"/>
          <w:divBdr>
            <w:top w:val="none" w:sz="0" w:space="0" w:color="auto"/>
            <w:left w:val="none" w:sz="0" w:space="0" w:color="auto"/>
            <w:bottom w:val="none" w:sz="0" w:space="0" w:color="auto"/>
            <w:right w:val="none" w:sz="0" w:space="0" w:color="auto"/>
          </w:divBdr>
        </w:div>
        <w:div w:id="334920102">
          <w:marLeft w:val="0"/>
          <w:marRight w:val="0"/>
          <w:marTop w:val="0"/>
          <w:marBottom w:val="0"/>
          <w:divBdr>
            <w:top w:val="none" w:sz="0" w:space="0" w:color="auto"/>
            <w:left w:val="none" w:sz="0" w:space="0" w:color="auto"/>
            <w:bottom w:val="none" w:sz="0" w:space="0" w:color="auto"/>
            <w:right w:val="none" w:sz="0" w:space="0" w:color="auto"/>
          </w:divBdr>
        </w:div>
        <w:div w:id="334920103">
          <w:marLeft w:val="0"/>
          <w:marRight w:val="0"/>
          <w:marTop w:val="0"/>
          <w:marBottom w:val="0"/>
          <w:divBdr>
            <w:top w:val="none" w:sz="0" w:space="0" w:color="auto"/>
            <w:left w:val="none" w:sz="0" w:space="0" w:color="auto"/>
            <w:bottom w:val="none" w:sz="0" w:space="0" w:color="auto"/>
            <w:right w:val="none" w:sz="0" w:space="0" w:color="auto"/>
          </w:divBdr>
        </w:div>
        <w:div w:id="334920104">
          <w:marLeft w:val="0"/>
          <w:marRight w:val="0"/>
          <w:marTop w:val="0"/>
          <w:marBottom w:val="0"/>
          <w:divBdr>
            <w:top w:val="none" w:sz="0" w:space="0" w:color="auto"/>
            <w:left w:val="none" w:sz="0" w:space="0" w:color="auto"/>
            <w:bottom w:val="none" w:sz="0" w:space="0" w:color="auto"/>
            <w:right w:val="none" w:sz="0" w:space="0" w:color="auto"/>
          </w:divBdr>
        </w:div>
        <w:div w:id="334920105">
          <w:marLeft w:val="0"/>
          <w:marRight w:val="0"/>
          <w:marTop w:val="0"/>
          <w:marBottom w:val="0"/>
          <w:divBdr>
            <w:top w:val="none" w:sz="0" w:space="0" w:color="auto"/>
            <w:left w:val="none" w:sz="0" w:space="0" w:color="auto"/>
            <w:bottom w:val="none" w:sz="0" w:space="0" w:color="auto"/>
            <w:right w:val="none" w:sz="0" w:space="0" w:color="auto"/>
          </w:divBdr>
        </w:div>
        <w:div w:id="334920107">
          <w:marLeft w:val="0"/>
          <w:marRight w:val="0"/>
          <w:marTop w:val="0"/>
          <w:marBottom w:val="0"/>
          <w:divBdr>
            <w:top w:val="none" w:sz="0" w:space="0" w:color="auto"/>
            <w:left w:val="none" w:sz="0" w:space="0" w:color="auto"/>
            <w:bottom w:val="none" w:sz="0" w:space="0" w:color="auto"/>
            <w:right w:val="none" w:sz="0" w:space="0" w:color="auto"/>
          </w:divBdr>
        </w:div>
        <w:div w:id="334920110">
          <w:marLeft w:val="0"/>
          <w:marRight w:val="0"/>
          <w:marTop w:val="0"/>
          <w:marBottom w:val="0"/>
          <w:divBdr>
            <w:top w:val="none" w:sz="0" w:space="0" w:color="auto"/>
            <w:left w:val="none" w:sz="0" w:space="0" w:color="auto"/>
            <w:bottom w:val="none" w:sz="0" w:space="0" w:color="auto"/>
            <w:right w:val="none" w:sz="0" w:space="0" w:color="auto"/>
          </w:divBdr>
        </w:div>
        <w:div w:id="334920111">
          <w:marLeft w:val="0"/>
          <w:marRight w:val="0"/>
          <w:marTop w:val="0"/>
          <w:marBottom w:val="0"/>
          <w:divBdr>
            <w:top w:val="none" w:sz="0" w:space="0" w:color="auto"/>
            <w:left w:val="none" w:sz="0" w:space="0" w:color="auto"/>
            <w:bottom w:val="none" w:sz="0" w:space="0" w:color="auto"/>
            <w:right w:val="none" w:sz="0" w:space="0" w:color="auto"/>
          </w:divBdr>
        </w:div>
        <w:div w:id="334920114">
          <w:marLeft w:val="0"/>
          <w:marRight w:val="0"/>
          <w:marTop w:val="0"/>
          <w:marBottom w:val="0"/>
          <w:divBdr>
            <w:top w:val="none" w:sz="0" w:space="0" w:color="auto"/>
            <w:left w:val="none" w:sz="0" w:space="0" w:color="auto"/>
            <w:bottom w:val="none" w:sz="0" w:space="0" w:color="auto"/>
            <w:right w:val="none" w:sz="0" w:space="0" w:color="auto"/>
          </w:divBdr>
        </w:div>
        <w:div w:id="334920115">
          <w:marLeft w:val="0"/>
          <w:marRight w:val="0"/>
          <w:marTop w:val="0"/>
          <w:marBottom w:val="0"/>
          <w:divBdr>
            <w:top w:val="none" w:sz="0" w:space="0" w:color="auto"/>
            <w:left w:val="none" w:sz="0" w:space="0" w:color="auto"/>
            <w:bottom w:val="none" w:sz="0" w:space="0" w:color="auto"/>
            <w:right w:val="none" w:sz="0" w:space="0" w:color="auto"/>
          </w:divBdr>
        </w:div>
        <w:div w:id="334920116">
          <w:marLeft w:val="0"/>
          <w:marRight w:val="0"/>
          <w:marTop w:val="0"/>
          <w:marBottom w:val="0"/>
          <w:divBdr>
            <w:top w:val="none" w:sz="0" w:space="0" w:color="auto"/>
            <w:left w:val="none" w:sz="0" w:space="0" w:color="auto"/>
            <w:bottom w:val="none" w:sz="0" w:space="0" w:color="auto"/>
            <w:right w:val="none" w:sz="0" w:space="0" w:color="auto"/>
          </w:divBdr>
        </w:div>
        <w:div w:id="334920117">
          <w:marLeft w:val="0"/>
          <w:marRight w:val="0"/>
          <w:marTop w:val="0"/>
          <w:marBottom w:val="0"/>
          <w:divBdr>
            <w:top w:val="none" w:sz="0" w:space="0" w:color="auto"/>
            <w:left w:val="none" w:sz="0" w:space="0" w:color="auto"/>
            <w:bottom w:val="none" w:sz="0" w:space="0" w:color="auto"/>
            <w:right w:val="none" w:sz="0" w:space="0" w:color="auto"/>
          </w:divBdr>
        </w:div>
        <w:div w:id="334920119">
          <w:marLeft w:val="0"/>
          <w:marRight w:val="0"/>
          <w:marTop w:val="0"/>
          <w:marBottom w:val="0"/>
          <w:divBdr>
            <w:top w:val="none" w:sz="0" w:space="0" w:color="auto"/>
            <w:left w:val="none" w:sz="0" w:space="0" w:color="auto"/>
            <w:bottom w:val="none" w:sz="0" w:space="0" w:color="auto"/>
            <w:right w:val="none" w:sz="0" w:space="0" w:color="auto"/>
          </w:divBdr>
        </w:div>
        <w:div w:id="334920122">
          <w:marLeft w:val="0"/>
          <w:marRight w:val="0"/>
          <w:marTop w:val="0"/>
          <w:marBottom w:val="0"/>
          <w:divBdr>
            <w:top w:val="none" w:sz="0" w:space="0" w:color="auto"/>
            <w:left w:val="none" w:sz="0" w:space="0" w:color="auto"/>
            <w:bottom w:val="none" w:sz="0" w:space="0" w:color="auto"/>
            <w:right w:val="none" w:sz="0" w:space="0" w:color="auto"/>
          </w:divBdr>
        </w:div>
        <w:div w:id="334920123">
          <w:marLeft w:val="0"/>
          <w:marRight w:val="0"/>
          <w:marTop w:val="0"/>
          <w:marBottom w:val="0"/>
          <w:divBdr>
            <w:top w:val="none" w:sz="0" w:space="0" w:color="auto"/>
            <w:left w:val="none" w:sz="0" w:space="0" w:color="auto"/>
            <w:bottom w:val="none" w:sz="0" w:space="0" w:color="auto"/>
            <w:right w:val="none" w:sz="0" w:space="0" w:color="auto"/>
          </w:divBdr>
        </w:div>
        <w:div w:id="334920125">
          <w:marLeft w:val="0"/>
          <w:marRight w:val="0"/>
          <w:marTop w:val="0"/>
          <w:marBottom w:val="0"/>
          <w:divBdr>
            <w:top w:val="none" w:sz="0" w:space="0" w:color="auto"/>
            <w:left w:val="none" w:sz="0" w:space="0" w:color="auto"/>
            <w:bottom w:val="none" w:sz="0" w:space="0" w:color="auto"/>
            <w:right w:val="none" w:sz="0" w:space="0" w:color="auto"/>
          </w:divBdr>
        </w:div>
        <w:div w:id="334920126">
          <w:marLeft w:val="0"/>
          <w:marRight w:val="0"/>
          <w:marTop w:val="0"/>
          <w:marBottom w:val="0"/>
          <w:divBdr>
            <w:top w:val="none" w:sz="0" w:space="0" w:color="auto"/>
            <w:left w:val="none" w:sz="0" w:space="0" w:color="auto"/>
            <w:bottom w:val="none" w:sz="0" w:space="0" w:color="auto"/>
            <w:right w:val="none" w:sz="0" w:space="0" w:color="auto"/>
          </w:divBdr>
        </w:div>
        <w:div w:id="334920127">
          <w:marLeft w:val="0"/>
          <w:marRight w:val="0"/>
          <w:marTop w:val="0"/>
          <w:marBottom w:val="0"/>
          <w:divBdr>
            <w:top w:val="none" w:sz="0" w:space="0" w:color="auto"/>
            <w:left w:val="none" w:sz="0" w:space="0" w:color="auto"/>
            <w:bottom w:val="none" w:sz="0" w:space="0" w:color="auto"/>
            <w:right w:val="none" w:sz="0" w:space="0" w:color="auto"/>
          </w:divBdr>
        </w:div>
        <w:div w:id="334920128">
          <w:marLeft w:val="0"/>
          <w:marRight w:val="0"/>
          <w:marTop w:val="0"/>
          <w:marBottom w:val="0"/>
          <w:divBdr>
            <w:top w:val="none" w:sz="0" w:space="0" w:color="auto"/>
            <w:left w:val="none" w:sz="0" w:space="0" w:color="auto"/>
            <w:bottom w:val="none" w:sz="0" w:space="0" w:color="auto"/>
            <w:right w:val="none" w:sz="0" w:space="0" w:color="auto"/>
          </w:divBdr>
        </w:div>
        <w:div w:id="334920130">
          <w:marLeft w:val="0"/>
          <w:marRight w:val="0"/>
          <w:marTop w:val="0"/>
          <w:marBottom w:val="0"/>
          <w:divBdr>
            <w:top w:val="none" w:sz="0" w:space="0" w:color="auto"/>
            <w:left w:val="none" w:sz="0" w:space="0" w:color="auto"/>
            <w:bottom w:val="none" w:sz="0" w:space="0" w:color="auto"/>
            <w:right w:val="none" w:sz="0" w:space="0" w:color="auto"/>
          </w:divBdr>
        </w:div>
        <w:div w:id="334920131">
          <w:marLeft w:val="0"/>
          <w:marRight w:val="0"/>
          <w:marTop w:val="0"/>
          <w:marBottom w:val="0"/>
          <w:divBdr>
            <w:top w:val="none" w:sz="0" w:space="0" w:color="auto"/>
            <w:left w:val="none" w:sz="0" w:space="0" w:color="auto"/>
            <w:bottom w:val="none" w:sz="0" w:space="0" w:color="auto"/>
            <w:right w:val="none" w:sz="0" w:space="0" w:color="auto"/>
          </w:divBdr>
        </w:div>
        <w:div w:id="334920133">
          <w:marLeft w:val="0"/>
          <w:marRight w:val="0"/>
          <w:marTop w:val="0"/>
          <w:marBottom w:val="0"/>
          <w:divBdr>
            <w:top w:val="none" w:sz="0" w:space="0" w:color="auto"/>
            <w:left w:val="none" w:sz="0" w:space="0" w:color="auto"/>
            <w:bottom w:val="none" w:sz="0" w:space="0" w:color="auto"/>
            <w:right w:val="none" w:sz="0" w:space="0" w:color="auto"/>
          </w:divBdr>
        </w:div>
        <w:div w:id="334920137">
          <w:marLeft w:val="0"/>
          <w:marRight w:val="0"/>
          <w:marTop w:val="0"/>
          <w:marBottom w:val="0"/>
          <w:divBdr>
            <w:top w:val="none" w:sz="0" w:space="0" w:color="auto"/>
            <w:left w:val="none" w:sz="0" w:space="0" w:color="auto"/>
            <w:bottom w:val="none" w:sz="0" w:space="0" w:color="auto"/>
            <w:right w:val="none" w:sz="0" w:space="0" w:color="auto"/>
          </w:divBdr>
        </w:div>
        <w:div w:id="334920138">
          <w:marLeft w:val="0"/>
          <w:marRight w:val="0"/>
          <w:marTop w:val="0"/>
          <w:marBottom w:val="0"/>
          <w:divBdr>
            <w:top w:val="none" w:sz="0" w:space="0" w:color="auto"/>
            <w:left w:val="none" w:sz="0" w:space="0" w:color="auto"/>
            <w:bottom w:val="none" w:sz="0" w:space="0" w:color="auto"/>
            <w:right w:val="none" w:sz="0" w:space="0" w:color="auto"/>
          </w:divBdr>
        </w:div>
        <w:div w:id="334920141">
          <w:marLeft w:val="0"/>
          <w:marRight w:val="0"/>
          <w:marTop w:val="0"/>
          <w:marBottom w:val="0"/>
          <w:divBdr>
            <w:top w:val="none" w:sz="0" w:space="0" w:color="auto"/>
            <w:left w:val="none" w:sz="0" w:space="0" w:color="auto"/>
            <w:bottom w:val="none" w:sz="0" w:space="0" w:color="auto"/>
            <w:right w:val="none" w:sz="0" w:space="0" w:color="auto"/>
          </w:divBdr>
        </w:div>
        <w:div w:id="334920142">
          <w:marLeft w:val="0"/>
          <w:marRight w:val="0"/>
          <w:marTop w:val="0"/>
          <w:marBottom w:val="0"/>
          <w:divBdr>
            <w:top w:val="none" w:sz="0" w:space="0" w:color="auto"/>
            <w:left w:val="none" w:sz="0" w:space="0" w:color="auto"/>
            <w:bottom w:val="none" w:sz="0" w:space="0" w:color="auto"/>
            <w:right w:val="none" w:sz="0" w:space="0" w:color="auto"/>
          </w:divBdr>
        </w:div>
        <w:div w:id="334920145">
          <w:marLeft w:val="0"/>
          <w:marRight w:val="0"/>
          <w:marTop w:val="0"/>
          <w:marBottom w:val="0"/>
          <w:divBdr>
            <w:top w:val="none" w:sz="0" w:space="0" w:color="auto"/>
            <w:left w:val="none" w:sz="0" w:space="0" w:color="auto"/>
            <w:bottom w:val="none" w:sz="0" w:space="0" w:color="auto"/>
            <w:right w:val="none" w:sz="0" w:space="0" w:color="auto"/>
          </w:divBdr>
        </w:div>
        <w:div w:id="334920146">
          <w:marLeft w:val="0"/>
          <w:marRight w:val="0"/>
          <w:marTop w:val="0"/>
          <w:marBottom w:val="0"/>
          <w:divBdr>
            <w:top w:val="none" w:sz="0" w:space="0" w:color="auto"/>
            <w:left w:val="none" w:sz="0" w:space="0" w:color="auto"/>
            <w:bottom w:val="none" w:sz="0" w:space="0" w:color="auto"/>
            <w:right w:val="none" w:sz="0" w:space="0" w:color="auto"/>
          </w:divBdr>
        </w:div>
        <w:div w:id="334920147">
          <w:marLeft w:val="0"/>
          <w:marRight w:val="0"/>
          <w:marTop w:val="0"/>
          <w:marBottom w:val="0"/>
          <w:divBdr>
            <w:top w:val="none" w:sz="0" w:space="0" w:color="auto"/>
            <w:left w:val="none" w:sz="0" w:space="0" w:color="auto"/>
            <w:bottom w:val="none" w:sz="0" w:space="0" w:color="auto"/>
            <w:right w:val="none" w:sz="0" w:space="0" w:color="auto"/>
          </w:divBdr>
        </w:div>
        <w:div w:id="334920149">
          <w:marLeft w:val="0"/>
          <w:marRight w:val="0"/>
          <w:marTop w:val="0"/>
          <w:marBottom w:val="0"/>
          <w:divBdr>
            <w:top w:val="none" w:sz="0" w:space="0" w:color="auto"/>
            <w:left w:val="none" w:sz="0" w:space="0" w:color="auto"/>
            <w:bottom w:val="none" w:sz="0" w:space="0" w:color="auto"/>
            <w:right w:val="none" w:sz="0" w:space="0" w:color="auto"/>
          </w:divBdr>
        </w:div>
        <w:div w:id="334920153">
          <w:marLeft w:val="0"/>
          <w:marRight w:val="0"/>
          <w:marTop w:val="0"/>
          <w:marBottom w:val="0"/>
          <w:divBdr>
            <w:top w:val="none" w:sz="0" w:space="0" w:color="auto"/>
            <w:left w:val="none" w:sz="0" w:space="0" w:color="auto"/>
            <w:bottom w:val="none" w:sz="0" w:space="0" w:color="auto"/>
            <w:right w:val="none" w:sz="0" w:space="0" w:color="auto"/>
          </w:divBdr>
        </w:div>
        <w:div w:id="334920154">
          <w:marLeft w:val="0"/>
          <w:marRight w:val="0"/>
          <w:marTop w:val="0"/>
          <w:marBottom w:val="0"/>
          <w:divBdr>
            <w:top w:val="none" w:sz="0" w:space="0" w:color="auto"/>
            <w:left w:val="none" w:sz="0" w:space="0" w:color="auto"/>
            <w:bottom w:val="none" w:sz="0" w:space="0" w:color="auto"/>
            <w:right w:val="none" w:sz="0" w:space="0" w:color="auto"/>
          </w:divBdr>
        </w:div>
        <w:div w:id="334920155">
          <w:marLeft w:val="0"/>
          <w:marRight w:val="0"/>
          <w:marTop w:val="0"/>
          <w:marBottom w:val="0"/>
          <w:divBdr>
            <w:top w:val="none" w:sz="0" w:space="0" w:color="auto"/>
            <w:left w:val="none" w:sz="0" w:space="0" w:color="auto"/>
            <w:bottom w:val="none" w:sz="0" w:space="0" w:color="auto"/>
            <w:right w:val="none" w:sz="0" w:space="0" w:color="auto"/>
          </w:divBdr>
        </w:div>
        <w:div w:id="334920157">
          <w:marLeft w:val="0"/>
          <w:marRight w:val="0"/>
          <w:marTop w:val="0"/>
          <w:marBottom w:val="0"/>
          <w:divBdr>
            <w:top w:val="none" w:sz="0" w:space="0" w:color="auto"/>
            <w:left w:val="none" w:sz="0" w:space="0" w:color="auto"/>
            <w:bottom w:val="none" w:sz="0" w:space="0" w:color="auto"/>
            <w:right w:val="none" w:sz="0" w:space="0" w:color="auto"/>
          </w:divBdr>
        </w:div>
        <w:div w:id="334920159">
          <w:marLeft w:val="0"/>
          <w:marRight w:val="0"/>
          <w:marTop w:val="0"/>
          <w:marBottom w:val="0"/>
          <w:divBdr>
            <w:top w:val="none" w:sz="0" w:space="0" w:color="auto"/>
            <w:left w:val="none" w:sz="0" w:space="0" w:color="auto"/>
            <w:bottom w:val="none" w:sz="0" w:space="0" w:color="auto"/>
            <w:right w:val="none" w:sz="0" w:space="0" w:color="auto"/>
          </w:divBdr>
        </w:div>
        <w:div w:id="334920161">
          <w:marLeft w:val="0"/>
          <w:marRight w:val="0"/>
          <w:marTop w:val="0"/>
          <w:marBottom w:val="0"/>
          <w:divBdr>
            <w:top w:val="none" w:sz="0" w:space="0" w:color="auto"/>
            <w:left w:val="none" w:sz="0" w:space="0" w:color="auto"/>
            <w:bottom w:val="none" w:sz="0" w:space="0" w:color="auto"/>
            <w:right w:val="none" w:sz="0" w:space="0" w:color="auto"/>
          </w:divBdr>
        </w:div>
        <w:div w:id="334920163">
          <w:marLeft w:val="0"/>
          <w:marRight w:val="0"/>
          <w:marTop w:val="0"/>
          <w:marBottom w:val="0"/>
          <w:divBdr>
            <w:top w:val="none" w:sz="0" w:space="0" w:color="auto"/>
            <w:left w:val="none" w:sz="0" w:space="0" w:color="auto"/>
            <w:bottom w:val="none" w:sz="0" w:space="0" w:color="auto"/>
            <w:right w:val="none" w:sz="0" w:space="0" w:color="auto"/>
          </w:divBdr>
        </w:div>
        <w:div w:id="334920164">
          <w:marLeft w:val="0"/>
          <w:marRight w:val="0"/>
          <w:marTop w:val="0"/>
          <w:marBottom w:val="0"/>
          <w:divBdr>
            <w:top w:val="none" w:sz="0" w:space="0" w:color="auto"/>
            <w:left w:val="none" w:sz="0" w:space="0" w:color="auto"/>
            <w:bottom w:val="none" w:sz="0" w:space="0" w:color="auto"/>
            <w:right w:val="none" w:sz="0" w:space="0" w:color="auto"/>
          </w:divBdr>
        </w:div>
        <w:div w:id="334920166">
          <w:marLeft w:val="0"/>
          <w:marRight w:val="0"/>
          <w:marTop w:val="0"/>
          <w:marBottom w:val="0"/>
          <w:divBdr>
            <w:top w:val="none" w:sz="0" w:space="0" w:color="auto"/>
            <w:left w:val="none" w:sz="0" w:space="0" w:color="auto"/>
            <w:bottom w:val="none" w:sz="0" w:space="0" w:color="auto"/>
            <w:right w:val="none" w:sz="0" w:space="0" w:color="auto"/>
          </w:divBdr>
        </w:div>
        <w:div w:id="334920167">
          <w:marLeft w:val="0"/>
          <w:marRight w:val="0"/>
          <w:marTop w:val="0"/>
          <w:marBottom w:val="0"/>
          <w:divBdr>
            <w:top w:val="none" w:sz="0" w:space="0" w:color="auto"/>
            <w:left w:val="none" w:sz="0" w:space="0" w:color="auto"/>
            <w:bottom w:val="none" w:sz="0" w:space="0" w:color="auto"/>
            <w:right w:val="none" w:sz="0" w:space="0" w:color="auto"/>
          </w:divBdr>
        </w:div>
        <w:div w:id="334920168">
          <w:marLeft w:val="0"/>
          <w:marRight w:val="0"/>
          <w:marTop w:val="0"/>
          <w:marBottom w:val="0"/>
          <w:divBdr>
            <w:top w:val="none" w:sz="0" w:space="0" w:color="auto"/>
            <w:left w:val="none" w:sz="0" w:space="0" w:color="auto"/>
            <w:bottom w:val="none" w:sz="0" w:space="0" w:color="auto"/>
            <w:right w:val="none" w:sz="0" w:space="0" w:color="auto"/>
          </w:divBdr>
        </w:div>
        <w:div w:id="334920170">
          <w:marLeft w:val="0"/>
          <w:marRight w:val="0"/>
          <w:marTop w:val="0"/>
          <w:marBottom w:val="0"/>
          <w:divBdr>
            <w:top w:val="none" w:sz="0" w:space="0" w:color="auto"/>
            <w:left w:val="none" w:sz="0" w:space="0" w:color="auto"/>
            <w:bottom w:val="none" w:sz="0" w:space="0" w:color="auto"/>
            <w:right w:val="none" w:sz="0" w:space="0" w:color="auto"/>
          </w:divBdr>
        </w:div>
        <w:div w:id="334920171">
          <w:marLeft w:val="0"/>
          <w:marRight w:val="0"/>
          <w:marTop w:val="0"/>
          <w:marBottom w:val="0"/>
          <w:divBdr>
            <w:top w:val="none" w:sz="0" w:space="0" w:color="auto"/>
            <w:left w:val="none" w:sz="0" w:space="0" w:color="auto"/>
            <w:bottom w:val="none" w:sz="0" w:space="0" w:color="auto"/>
            <w:right w:val="none" w:sz="0" w:space="0" w:color="auto"/>
          </w:divBdr>
        </w:div>
        <w:div w:id="334920172">
          <w:marLeft w:val="0"/>
          <w:marRight w:val="0"/>
          <w:marTop w:val="0"/>
          <w:marBottom w:val="0"/>
          <w:divBdr>
            <w:top w:val="none" w:sz="0" w:space="0" w:color="auto"/>
            <w:left w:val="none" w:sz="0" w:space="0" w:color="auto"/>
            <w:bottom w:val="none" w:sz="0" w:space="0" w:color="auto"/>
            <w:right w:val="none" w:sz="0" w:space="0" w:color="auto"/>
          </w:divBdr>
        </w:div>
        <w:div w:id="334920173">
          <w:marLeft w:val="0"/>
          <w:marRight w:val="0"/>
          <w:marTop w:val="0"/>
          <w:marBottom w:val="0"/>
          <w:divBdr>
            <w:top w:val="none" w:sz="0" w:space="0" w:color="auto"/>
            <w:left w:val="none" w:sz="0" w:space="0" w:color="auto"/>
            <w:bottom w:val="none" w:sz="0" w:space="0" w:color="auto"/>
            <w:right w:val="none" w:sz="0" w:space="0" w:color="auto"/>
          </w:divBdr>
        </w:div>
        <w:div w:id="334920175">
          <w:marLeft w:val="0"/>
          <w:marRight w:val="0"/>
          <w:marTop w:val="0"/>
          <w:marBottom w:val="0"/>
          <w:divBdr>
            <w:top w:val="none" w:sz="0" w:space="0" w:color="auto"/>
            <w:left w:val="none" w:sz="0" w:space="0" w:color="auto"/>
            <w:bottom w:val="none" w:sz="0" w:space="0" w:color="auto"/>
            <w:right w:val="none" w:sz="0" w:space="0" w:color="auto"/>
          </w:divBdr>
        </w:div>
        <w:div w:id="334920176">
          <w:marLeft w:val="0"/>
          <w:marRight w:val="0"/>
          <w:marTop w:val="0"/>
          <w:marBottom w:val="0"/>
          <w:divBdr>
            <w:top w:val="none" w:sz="0" w:space="0" w:color="auto"/>
            <w:left w:val="none" w:sz="0" w:space="0" w:color="auto"/>
            <w:bottom w:val="none" w:sz="0" w:space="0" w:color="auto"/>
            <w:right w:val="none" w:sz="0" w:space="0" w:color="auto"/>
          </w:divBdr>
        </w:div>
        <w:div w:id="334920177">
          <w:marLeft w:val="0"/>
          <w:marRight w:val="0"/>
          <w:marTop w:val="0"/>
          <w:marBottom w:val="0"/>
          <w:divBdr>
            <w:top w:val="none" w:sz="0" w:space="0" w:color="auto"/>
            <w:left w:val="none" w:sz="0" w:space="0" w:color="auto"/>
            <w:bottom w:val="none" w:sz="0" w:space="0" w:color="auto"/>
            <w:right w:val="none" w:sz="0" w:space="0" w:color="auto"/>
          </w:divBdr>
        </w:div>
        <w:div w:id="334920178">
          <w:marLeft w:val="0"/>
          <w:marRight w:val="0"/>
          <w:marTop w:val="0"/>
          <w:marBottom w:val="0"/>
          <w:divBdr>
            <w:top w:val="none" w:sz="0" w:space="0" w:color="auto"/>
            <w:left w:val="none" w:sz="0" w:space="0" w:color="auto"/>
            <w:bottom w:val="none" w:sz="0" w:space="0" w:color="auto"/>
            <w:right w:val="none" w:sz="0" w:space="0" w:color="auto"/>
          </w:divBdr>
        </w:div>
        <w:div w:id="334920179">
          <w:marLeft w:val="0"/>
          <w:marRight w:val="0"/>
          <w:marTop w:val="0"/>
          <w:marBottom w:val="0"/>
          <w:divBdr>
            <w:top w:val="none" w:sz="0" w:space="0" w:color="auto"/>
            <w:left w:val="none" w:sz="0" w:space="0" w:color="auto"/>
            <w:bottom w:val="none" w:sz="0" w:space="0" w:color="auto"/>
            <w:right w:val="none" w:sz="0" w:space="0" w:color="auto"/>
          </w:divBdr>
        </w:div>
        <w:div w:id="334920181">
          <w:marLeft w:val="0"/>
          <w:marRight w:val="0"/>
          <w:marTop w:val="0"/>
          <w:marBottom w:val="0"/>
          <w:divBdr>
            <w:top w:val="none" w:sz="0" w:space="0" w:color="auto"/>
            <w:left w:val="none" w:sz="0" w:space="0" w:color="auto"/>
            <w:bottom w:val="none" w:sz="0" w:space="0" w:color="auto"/>
            <w:right w:val="none" w:sz="0" w:space="0" w:color="auto"/>
          </w:divBdr>
        </w:div>
        <w:div w:id="334920182">
          <w:marLeft w:val="0"/>
          <w:marRight w:val="0"/>
          <w:marTop w:val="0"/>
          <w:marBottom w:val="0"/>
          <w:divBdr>
            <w:top w:val="none" w:sz="0" w:space="0" w:color="auto"/>
            <w:left w:val="none" w:sz="0" w:space="0" w:color="auto"/>
            <w:bottom w:val="none" w:sz="0" w:space="0" w:color="auto"/>
            <w:right w:val="none" w:sz="0" w:space="0" w:color="auto"/>
          </w:divBdr>
        </w:div>
        <w:div w:id="334920183">
          <w:marLeft w:val="0"/>
          <w:marRight w:val="0"/>
          <w:marTop w:val="0"/>
          <w:marBottom w:val="0"/>
          <w:divBdr>
            <w:top w:val="none" w:sz="0" w:space="0" w:color="auto"/>
            <w:left w:val="none" w:sz="0" w:space="0" w:color="auto"/>
            <w:bottom w:val="none" w:sz="0" w:space="0" w:color="auto"/>
            <w:right w:val="none" w:sz="0" w:space="0" w:color="auto"/>
          </w:divBdr>
        </w:div>
        <w:div w:id="334920185">
          <w:marLeft w:val="0"/>
          <w:marRight w:val="0"/>
          <w:marTop w:val="0"/>
          <w:marBottom w:val="0"/>
          <w:divBdr>
            <w:top w:val="none" w:sz="0" w:space="0" w:color="auto"/>
            <w:left w:val="none" w:sz="0" w:space="0" w:color="auto"/>
            <w:bottom w:val="none" w:sz="0" w:space="0" w:color="auto"/>
            <w:right w:val="none" w:sz="0" w:space="0" w:color="auto"/>
          </w:divBdr>
        </w:div>
        <w:div w:id="334920188">
          <w:marLeft w:val="0"/>
          <w:marRight w:val="0"/>
          <w:marTop w:val="0"/>
          <w:marBottom w:val="0"/>
          <w:divBdr>
            <w:top w:val="none" w:sz="0" w:space="0" w:color="auto"/>
            <w:left w:val="none" w:sz="0" w:space="0" w:color="auto"/>
            <w:bottom w:val="none" w:sz="0" w:space="0" w:color="auto"/>
            <w:right w:val="none" w:sz="0" w:space="0" w:color="auto"/>
          </w:divBdr>
        </w:div>
        <w:div w:id="334920189">
          <w:marLeft w:val="0"/>
          <w:marRight w:val="0"/>
          <w:marTop w:val="0"/>
          <w:marBottom w:val="0"/>
          <w:divBdr>
            <w:top w:val="none" w:sz="0" w:space="0" w:color="auto"/>
            <w:left w:val="none" w:sz="0" w:space="0" w:color="auto"/>
            <w:bottom w:val="none" w:sz="0" w:space="0" w:color="auto"/>
            <w:right w:val="none" w:sz="0" w:space="0" w:color="auto"/>
          </w:divBdr>
        </w:div>
        <w:div w:id="334920191">
          <w:marLeft w:val="0"/>
          <w:marRight w:val="0"/>
          <w:marTop w:val="0"/>
          <w:marBottom w:val="0"/>
          <w:divBdr>
            <w:top w:val="none" w:sz="0" w:space="0" w:color="auto"/>
            <w:left w:val="none" w:sz="0" w:space="0" w:color="auto"/>
            <w:bottom w:val="none" w:sz="0" w:space="0" w:color="auto"/>
            <w:right w:val="none" w:sz="0" w:space="0" w:color="auto"/>
          </w:divBdr>
        </w:div>
        <w:div w:id="334920193">
          <w:marLeft w:val="0"/>
          <w:marRight w:val="0"/>
          <w:marTop w:val="0"/>
          <w:marBottom w:val="0"/>
          <w:divBdr>
            <w:top w:val="none" w:sz="0" w:space="0" w:color="auto"/>
            <w:left w:val="none" w:sz="0" w:space="0" w:color="auto"/>
            <w:bottom w:val="none" w:sz="0" w:space="0" w:color="auto"/>
            <w:right w:val="none" w:sz="0" w:space="0" w:color="auto"/>
          </w:divBdr>
        </w:div>
        <w:div w:id="334920196">
          <w:marLeft w:val="0"/>
          <w:marRight w:val="0"/>
          <w:marTop w:val="0"/>
          <w:marBottom w:val="0"/>
          <w:divBdr>
            <w:top w:val="none" w:sz="0" w:space="0" w:color="auto"/>
            <w:left w:val="none" w:sz="0" w:space="0" w:color="auto"/>
            <w:bottom w:val="none" w:sz="0" w:space="0" w:color="auto"/>
            <w:right w:val="none" w:sz="0" w:space="0" w:color="auto"/>
          </w:divBdr>
        </w:div>
        <w:div w:id="334920197">
          <w:marLeft w:val="0"/>
          <w:marRight w:val="0"/>
          <w:marTop w:val="0"/>
          <w:marBottom w:val="0"/>
          <w:divBdr>
            <w:top w:val="none" w:sz="0" w:space="0" w:color="auto"/>
            <w:left w:val="none" w:sz="0" w:space="0" w:color="auto"/>
            <w:bottom w:val="none" w:sz="0" w:space="0" w:color="auto"/>
            <w:right w:val="none" w:sz="0" w:space="0" w:color="auto"/>
          </w:divBdr>
        </w:div>
        <w:div w:id="334920198">
          <w:marLeft w:val="0"/>
          <w:marRight w:val="0"/>
          <w:marTop w:val="0"/>
          <w:marBottom w:val="0"/>
          <w:divBdr>
            <w:top w:val="none" w:sz="0" w:space="0" w:color="auto"/>
            <w:left w:val="none" w:sz="0" w:space="0" w:color="auto"/>
            <w:bottom w:val="none" w:sz="0" w:space="0" w:color="auto"/>
            <w:right w:val="none" w:sz="0" w:space="0" w:color="auto"/>
          </w:divBdr>
        </w:div>
        <w:div w:id="334920201">
          <w:marLeft w:val="0"/>
          <w:marRight w:val="0"/>
          <w:marTop w:val="0"/>
          <w:marBottom w:val="0"/>
          <w:divBdr>
            <w:top w:val="none" w:sz="0" w:space="0" w:color="auto"/>
            <w:left w:val="none" w:sz="0" w:space="0" w:color="auto"/>
            <w:bottom w:val="none" w:sz="0" w:space="0" w:color="auto"/>
            <w:right w:val="none" w:sz="0" w:space="0" w:color="auto"/>
          </w:divBdr>
        </w:div>
        <w:div w:id="334920203">
          <w:marLeft w:val="0"/>
          <w:marRight w:val="0"/>
          <w:marTop w:val="0"/>
          <w:marBottom w:val="0"/>
          <w:divBdr>
            <w:top w:val="none" w:sz="0" w:space="0" w:color="auto"/>
            <w:left w:val="none" w:sz="0" w:space="0" w:color="auto"/>
            <w:bottom w:val="none" w:sz="0" w:space="0" w:color="auto"/>
            <w:right w:val="none" w:sz="0" w:space="0" w:color="auto"/>
          </w:divBdr>
        </w:div>
        <w:div w:id="334920204">
          <w:marLeft w:val="0"/>
          <w:marRight w:val="0"/>
          <w:marTop w:val="0"/>
          <w:marBottom w:val="0"/>
          <w:divBdr>
            <w:top w:val="none" w:sz="0" w:space="0" w:color="auto"/>
            <w:left w:val="none" w:sz="0" w:space="0" w:color="auto"/>
            <w:bottom w:val="none" w:sz="0" w:space="0" w:color="auto"/>
            <w:right w:val="none" w:sz="0" w:space="0" w:color="auto"/>
          </w:divBdr>
        </w:div>
        <w:div w:id="334920208">
          <w:marLeft w:val="0"/>
          <w:marRight w:val="0"/>
          <w:marTop w:val="0"/>
          <w:marBottom w:val="0"/>
          <w:divBdr>
            <w:top w:val="none" w:sz="0" w:space="0" w:color="auto"/>
            <w:left w:val="none" w:sz="0" w:space="0" w:color="auto"/>
            <w:bottom w:val="none" w:sz="0" w:space="0" w:color="auto"/>
            <w:right w:val="none" w:sz="0" w:space="0" w:color="auto"/>
          </w:divBdr>
        </w:div>
        <w:div w:id="334920210">
          <w:marLeft w:val="0"/>
          <w:marRight w:val="0"/>
          <w:marTop w:val="0"/>
          <w:marBottom w:val="0"/>
          <w:divBdr>
            <w:top w:val="none" w:sz="0" w:space="0" w:color="auto"/>
            <w:left w:val="none" w:sz="0" w:space="0" w:color="auto"/>
            <w:bottom w:val="none" w:sz="0" w:space="0" w:color="auto"/>
            <w:right w:val="none" w:sz="0" w:space="0" w:color="auto"/>
          </w:divBdr>
        </w:div>
        <w:div w:id="334920212">
          <w:marLeft w:val="0"/>
          <w:marRight w:val="0"/>
          <w:marTop w:val="0"/>
          <w:marBottom w:val="0"/>
          <w:divBdr>
            <w:top w:val="none" w:sz="0" w:space="0" w:color="auto"/>
            <w:left w:val="none" w:sz="0" w:space="0" w:color="auto"/>
            <w:bottom w:val="none" w:sz="0" w:space="0" w:color="auto"/>
            <w:right w:val="none" w:sz="0" w:space="0" w:color="auto"/>
          </w:divBdr>
        </w:div>
        <w:div w:id="334920213">
          <w:marLeft w:val="0"/>
          <w:marRight w:val="0"/>
          <w:marTop w:val="0"/>
          <w:marBottom w:val="0"/>
          <w:divBdr>
            <w:top w:val="none" w:sz="0" w:space="0" w:color="auto"/>
            <w:left w:val="none" w:sz="0" w:space="0" w:color="auto"/>
            <w:bottom w:val="none" w:sz="0" w:space="0" w:color="auto"/>
            <w:right w:val="none" w:sz="0" w:space="0" w:color="auto"/>
          </w:divBdr>
        </w:div>
        <w:div w:id="334920214">
          <w:marLeft w:val="0"/>
          <w:marRight w:val="0"/>
          <w:marTop w:val="0"/>
          <w:marBottom w:val="0"/>
          <w:divBdr>
            <w:top w:val="none" w:sz="0" w:space="0" w:color="auto"/>
            <w:left w:val="none" w:sz="0" w:space="0" w:color="auto"/>
            <w:bottom w:val="none" w:sz="0" w:space="0" w:color="auto"/>
            <w:right w:val="none" w:sz="0" w:space="0" w:color="auto"/>
          </w:divBdr>
        </w:div>
        <w:div w:id="334920216">
          <w:marLeft w:val="0"/>
          <w:marRight w:val="0"/>
          <w:marTop w:val="0"/>
          <w:marBottom w:val="0"/>
          <w:divBdr>
            <w:top w:val="none" w:sz="0" w:space="0" w:color="auto"/>
            <w:left w:val="none" w:sz="0" w:space="0" w:color="auto"/>
            <w:bottom w:val="none" w:sz="0" w:space="0" w:color="auto"/>
            <w:right w:val="none" w:sz="0" w:space="0" w:color="auto"/>
          </w:divBdr>
        </w:div>
        <w:div w:id="334920217">
          <w:marLeft w:val="0"/>
          <w:marRight w:val="0"/>
          <w:marTop w:val="0"/>
          <w:marBottom w:val="0"/>
          <w:divBdr>
            <w:top w:val="none" w:sz="0" w:space="0" w:color="auto"/>
            <w:left w:val="none" w:sz="0" w:space="0" w:color="auto"/>
            <w:bottom w:val="none" w:sz="0" w:space="0" w:color="auto"/>
            <w:right w:val="none" w:sz="0" w:space="0" w:color="auto"/>
          </w:divBdr>
        </w:div>
        <w:div w:id="334920218">
          <w:marLeft w:val="0"/>
          <w:marRight w:val="0"/>
          <w:marTop w:val="0"/>
          <w:marBottom w:val="0"/>
          <w:divBdr>
            <w:top w:val="none" w:sz="0" w:space="0" w:color="auto"/>
            <w:left w:val="none" w:sz="0" w:space="0" w:color="auto"/>
            <w:bottom w:val="none" w:sz="0" w:space="0" w:color="auto"/>
            <w:right w:val="none" w:sz="0" w:space="0" w:color="auto"/>
          </w:divBdr>
        </w:div>
        <w:div w:id="334920221">
          <w:marLeft w:val="0"/>
          <w:marRight w:val="0"/>
          <w:marTop w:val="0"/>
          <w:marBottom w:val="0"/>
          <w:divBdr>
            <w:top w:val="none" w:sz="0" w:space="0" w:color="auto"/>
            <w:left w:val="none" w:sz="0" w:space="0" w:color="auto"/>
            <w:bottom w:val="none" w:sz="0" w:space="0" w:color="auto"/>
            <w:right w:val="none" w:sz="0" w:space="0" w:color="auto"/>
          </w:divBdr>
        </w:div>
        <w:div w:id="334920222">
          <w:marLeft w:val="0"/>
          <w:marRight w:val="0"/>
          <w:marTop w:val="0"/>
          <w:marBottom w:val="0"/>
          <w:divBdr>
            <w:top w:val="none" w:sz="0" w:space="0" w:color="auto"/>
            <w:left w:val="none" w:sz="0" w:space="0" w:color="auto"/>
            <w:bottom w:val="none" w:sz="0" w:space="0" w:color="auto"/>
            <w:right w:val="none" w:sz="0" w:space="0" w:color="auto"/>
          </w:divBdr>
        </w:div>
        <w:div w:id="334920223">
          <w:marLeft w:val="0"/>
          <w:marRight w:val="0"/>
          <w:marTop w:val="0"/>
          <w:marBottom w:val="0"/>
          <w:divBdr>
            <w:top w:val="none" w:sz="0" w:space="0" w:color="auto"/>
            <w:left w:val="none" w:sz="0" w:space="0" w:color="auto"/>
            <w:bottom w:val="none" w:sz="0" w:space="0" w:color="auto"/>
            <w:right w:val="none" w:sz="0" w:space="0" w:color="auto"/>
          </w:divBdr>
        </w:div>
        <w:div w:id="334920225">
          <w:marLeft w:val="0"/>
          <w:marRight w:val="0"/>
          <w:marTop w:val="0"/>
          <w:marBottom w:val="0"/>
          <w:divBdr>
            <w:top w:val="none" w:sz="0" w:space="0" w:color="auto"/>
            <w:left w:val="none" w:sz="0" w:space="0" w:color="auto"/>
            <w:bottom w:val="none" w:sz="0" w:space="0" w:color="auto"/>
            <w:right w:val="none" w:sz="0" w:space="0" w:color="auto"/>
          </w:divBdr>
        </w:div>
        <w:div w:id="334920227">
          <w:marLeft w:val="0"/>
          <w:marRight w:val="0"/>
          <w:marTop w:val="0"/>
          <w:marBottom w:val="0"/>
          <w:divBdr>
            <w:top w:val="none" w:sz="0" w:space="0" w:color="auto"/>
            <w:left w:val="none" w:sz="0" w:space="0" w:color="auto"/>
            <w:bottom w:val="none" w:sz="0" w:space="0" w:color="auto"/>
            <w:right w:val="none" w:sz="0" w:space="0" w:color="auto"/>
          </w:divBdr>
        </w:div>
        <w:div w:id="334920229">
          <w:marLeft w:val="0"/>
          <w:marRight w:val="0"/>
          <w:marTop w:val="0"/>
          <w:marBottom w:val="0"/>
          <w:divBdr>
            <w:top w:val="none" w:sz="0" w:space="0" w:color="auto"/>
            <w:left w:val="none" w:sz="0" w:space="0" w:color="auto"/>
            <w:bottom w:val="none" w:sz="0" w:space="0" w:color="auto"/>
            <w:right w:val="none" w:sz="0" w:space="0" w:color="auto"/>
          </w:divBdr>
        </w:div>
        <w:div w:id="334920230">
          <w:marLeft w:val="0"/>
          <w:marRight w:val="0"/>
          <w:marTop w:val="0"/>
          <w:marBottom w:val="0"/>
          <w:divBdr>
            <w:top w:val="none" w:sz="0" w:space="0" w:color="auto"/>
            <w:left w:val="none" w:sz="0" w:space="0" w:color="auto"/>
            <w:bottom w:val="none" w:sz="0" w:space="0" w:color="auto"/>
            <w:right w:val="none" w:sz="0" w:space="0" w:color="auto"/>
          </w:divBdr>
        </w:div>
        <w:div w:id="334920233">
          <w:marLeft w:val="0"/>
          <w:marRight w:val="0"/>
          <w:marTop w:val="0"/>
          <w:marBottom w:val="0"/>
          <w:divBdr>
            <w:top w:val="none" w:sz="0" w:space="0" w:color="auto"/>
            <w:left w:val="none" w:sz="0" w:space="0" w:color="auto"/>
            <w:bottom w:val="none" w:sz="0" w:space="0" w:color="auto"/>
            <w:right w:val="none" w:sz="0" w:space="0" w:color="auto"/>
          </w:divBdr>
        </w:div>
        <w:div w:id="334920234">
          <w:marLeft w:val="0"/>
          <w:marRight w:val="0"/>
          <w:marTop w:val="0"/>
          <w:marBottom w:val="0"/>
          <w:divBdr>
            <w:top w:val="none" w:sz="0" w:space="0" w:color="auto"/>
            <w:left w:val="none" w:sz="0" w:space="0" w:color="auto"/>
            <w:bottom w:val="none" w:sz="0" w:space="0" w:color="auto"/>
            <w:right w:val="none" w:sz="0" w:space="0" w:color="auto"/>
          </w:divBdr>
        </w:div>
        <w:div w:id="334920239">
          <w:marLeft w:val="0"/>
          <w:marRight w:val="0"/>
          <w:marTop w:val="0"/>
          <w:marBottom w:val="0"/>
          <w:divBdr>
            <w:top w:val="none" w:sz="0" w:space="0" w:color="auto"/>
            <w:left w:val="none" w:sz="0" w:space="0" w:color="auto"/>
            <w:bottom w:val="none" w:sz="0" w:space="0" w:color="auto"/>
            <w:right w:val="none" w:sz="0" w:space="0" w:color="auto"/>
          </w:divBdr>
        </w:div>
        <w:div w:id="334920240">
          <w:marLeft w:val="0"/>
          <w:marRight w:val="0"/>
          <w:marTop w:val="0"/>
          <w:marBottom w:val="0"/>
          <w:divBdr>
            <w:top w:val="none" w:sz="0" w:space="0" w:color="auto"/>
            <w:left w:val="none" w:sz="0" w:space="0" w:color="auto"/>
            <w:bottom w:val="none" w:sz="0" w:space="0" w:color="auto"/>
            <w:right w:val="none" w:sz="0" w:space="0" w:color="auto"/>
          </w:divBdr>
        </w:div>
        <w:div w:id="334920241">
          <w:marLeft w:val="0"/>
          <w:marRight w:val="0"/>
          <w:marTop w:val="0"/>
          <w:marBottom w:val="0"/>
          <w:divBdr>
            <w:top w:val="none" w:sz="0" w:space="0" w:color="auto"/>
            <w:left w:val="none" w:sz="0" w:space="0" w:color="auto"/>
            <w:bottom w:val="none" w:sz="0" w:space="0" w:color="auto"/>
            <w:right w:val="none" w:sz="0" w:space="0" w:color="auto"/>
          </w:divBdr>
        </w:div>
        <w:div w:id="334920242">
          <w:marLeft w:val="0"/>
          <w:marRight w:val="0"/>
          <w:marTop w:val="0"/>
          <w:marBottom w:val="0"/>
          <w:divBdr>
            <w:top w:val="none" w:sz="0" w:space="0" w:color="auto"/>
            <w:left w:val="none" w:sz="0" w:space="0" w:color="auto"/>
            <w:bottom w:val="none" w:sz="0" w:space="0" w:color="auto"/>
            <w:right w:val="none" w:sz="0" w:space="0" w:color="auto"/>
          </w:divBdr>
        </w:div>
        <w:div w:id="334920243">
          <w:marLeft w:val="0"/>
          <w:marRight w:val="0"/>
          <w:marTop w:val="0"/>
          <w:marBottom w:val="0"/>
          <w:divBdr>
            <w:top w:val="none" w:sz="0" w:space="0" w:color="auto"/>
            <w:left w:val="none" w:sz="0" w:space="0" w:color="auto"/>
            <w:bottom w:val="none" w:sz="0" w:space="0" w:color="auto"/>
            <w:right w:val="none" w:sz="0" w:space="0" w:color="auto"/>
          </w:divBdr>
        </w:div>
        <w:div w:id="334920244">
          <w:marLeft w:val="0"/>
          <w:marRight w:val="0"/>
          <w:marTop w:val="0"/>
          <w:marBottom w:val="0"/>
          <w:divBdr>
            <w:top w:val="none" w:sz="0" w:space="0" w:color="auto"/>
            <w:left w:val="none" w:sz="0" w:space="0" w:color="auto"/>
            <w:bottom w:val="none" w:sz="0" w:space="0" w:color="auto"/>
            <w:right w:val="none" w:sz="0" w:space="0" w:color="auto"/>
          </w:divBdr>
        </w:div>
        <w:div w:id="334920245">
          <w:marLeft w:val="0"/>
          <w:marRight w:val="0"/>
          <w:marTop w:val="0"/>
          <w:marBottom w:val="0"/>
          <w:divBdr>
            <w:top w:val="none" w:sz="0" w:space="0" w:color="auto"/>
            <w:left w:val="none" w:sz="0" w:space="0" w:color="auto"/>
            <w:bottom w:val="none" w:sz="0" w:space="0" w:color="auto"/>
            <w:right w:val="none" w:sz="0" w:space="0" w:color="auto"/>
          </w:divBdr>
        </w:div>
        <w:div w:id="334920250">
          <w:marLeft w:val="0"/>
          <w:marRight w:val="0"/>
          <w:marTop w:val="0"/>
          <w:marBottom w:val="0"/>
          <w:divBdr>
            <w:top w:val="none" w:sz="0" w:space="0" w:color="auto"/>
            <w:left w:val="none" w:sz="0" w:space="0" w:color="auto"/>
            <w:bottom w:val="none" w:sz="0" w:space="0" w:color="auto"/>
            <w:right w:val="none" w:sz="0" w:space="0" w:color="auto"/>
          </w:divBdr>
        </w:div>
      </w:divsChild>
    </w:div>
    <w:div w:id="334920211">
      <w:marLeft w:val="0"/>
      <w:marRight w:val="0"/>
      <w:marTop w:val="0"/>
      <w:marBottom w:val="0"/>
      <w:divBdr>
        <w:top w:val="none" w:sz="0" w:space="0" w:color="auto"/>
        <w:left w:val="none" w:sz="0" w:space="0" w:color="auto"/>
        <w:bottom w:val="none" w:sz="0" w:space="0" w:color="auto"/>
        <w:right w:val="none" w:sz="0" w:space="0" w:color="auto"/>
      </w:divBdr>
      <w:divsChild>
        <w:div w:id="334920029">
          <w:marLeft w:val="0"/>
          <w:marRight w:val="0"/>
          <w:marTop w:val="0"/>
          <w:marBottom w:val="0"/>
          <w:divBdr>
            <w:top w:val="none" w:sz="0" w:space="0" w:color="auto"/>
            <w:left w:val="none" w:sz="0" w:space="0" w:color="auto"/>
            <w:bottom w:val="none" w:sz="0" w:space="0" w:color="auto"/>
            <w:right w:val="none" w:sz="0" w:space="0" w:color="auto"/>
          </w:divBdr>
        </w:div>
        <w:div w:id="334920043">
          <w:marLeft w:val="0"/>
          <w:marRight w:val="0"/>
          <w:marTop w:val="0"/>
          <w:marBottom w:val="0"/>
          <w:divBdr>
            <w:top w:val="none" w:sz="0" w:space="0" w:color="auto"/>
            <w:left w:val="none" w:sz="0" w:space="0" w:color="auto"/>
            <w:bottom w:val="none" w:sz="0" w:space="0" w:color="auto"/>
            <w:right w:val="none" w:sz="0" w:space="0" w:color="auto"/>
          </w:divBdr>
        </w:div>
        <w:div w:id="334920049">
          <w:marLeft w:val="0"/>
          <w:marRight w:val="0"/>
          <w:marTop w:val="0"/>
          <w:marBottom w:val="0"/>
          <w:divBdr>
            <w:top w:val="none" w:sz="0" w:space="0" w:color="auto"/>
            <w:left w:val="none" w:sz="0" w:space="0" w:color="auto"/>
            <w:bottom w:val="none" w:sz="0" w:space="0" w:color="auto"/>
            <w:right w:val="none" w:sz="0" w:space="0" w:color="auto"/>
          </w:divBdr>
        </w:div>
        <w:div w:id="334920053">
          <w:marLeft w:val="0"/>
          <w:marRight w:val="0"/>
          <w:marTop w:val="0"/>
          <w:marBottom w:val="0"/>
          <w:divBdr>
            <w:top w:val="none" w:sz="0" w:space="0" w:color="auto"/>
            <w:left w:val="none" w:sz="0" w:space="0" w:color="auto"/>
            <w:bottom w:val="none" w:sz="0" w:space="0" w:color="auto"/>
            <w:right w:val="none" w:sz="0" w:space="0" w:color="auto"/>
          </w:divBdr>
        </w:div>
        <w:div w:id="334920061">
          <w:marLeft w:val="0"/>
          <w:marRight w:val="0"/>
          <w:marTop w:val="0"/>
          <w:marBottom w:val="0"/>
          <w:divBdr>
            <w:top w:val="none" w:sz="0" w:space="0" w:color="auto"/>
            <w:left w:val="none" w:sz="0" w:space="0" w:color="auto"/>
            <w:bottom w:val="none" w:sz="0" w:space="0" w:color="auto"/>
            <w:right w:val="none" w:sz="0" w:space="0" w:color="auto"/>
          </w:divBdr>
        </w:div>
        <w:div w:id="334920092">
          <w:marLeft w:val="0"/>
          <w:marRight w:val="0"/>
          <w:marTop w:val="0"/>
          <w:marBottom w:val="0"/>
          <w:divBdr>
            <w:top w:val="none" w:sz="0" w:space="0" w:color="auto"/>
            <w:left w:val="none" w:sz="0" w:space="0" w:color="auto"/>
            <w:bottom w:val="none" w:sz="0" w:space="0" w:color="auto"/>
            <w:right w:val="none" w:sz="0" w:space="0" w:color="auto"/>
          </w:divBdr>
        </w:div>
        <w:div w:id="334920093">
          <w:marLeft w:val="0"/>
          <w:marRight w:val="0"/>
          <w:marTop w:val="0"/>
          <w:marBottom w:val="0"/>
          <w:divBdr>
            <w:top w:val="none" w:sz="0" w:space="0" w:color="auto"/>
            <w:left w:val="none" w:sz="0" w:space="0" w:color="auto"/>
            <w:bottom w:val="none" w:sz="0" w:space="0" w:color="auto"/>
            <w:right w:val="none" w:sz="0" w:space="0" w:color="auto"/>
          </w:divBdr>
        </w:div>
        <w:div w:id="334920096">
          <w:marLeft w:val="0"/>
          <w:marRight w:val="0"/>
          <w:marTop w:val="0"/>
          <w:marBottom w:val="0"/>
          <w:divBdr>
            <w:top w:val="none" w:sz="0" w:space="0" w:color="auto"/>
            <w:left w:val="none" w:sz="0" w:space="0" w:color="auto"/>
            <w:bottom w:val="none" w:sz="0" w:space="0" w:color="auto"/>
            <w:right w:val="none" w:sz="0" w:space="0" w:color="auto"/>
          </w:divBdr>
        </w:div>
        <w:div w:id="334920098">
          <w:marLeft w:val="0"/>
          <w:marRight w:val="0"/>
          <w:marTop w:val="0"/>
          <w:marBottom w:val="0"/>
          <w:divBdr>
            <w:top w:val="none" w:sz="0" w:space="0" w:color="auto"/>
            <w:left w:val="none" w:sz="0" w:space="0" w:color="auto"/>
            <w:bottom w:val="none" w:sz="0" w:space="0" w:color="auto"/>
            <w:right w:val="none" w:sz="0" w:space="0" w:color="auto"/>
          </w:divBdr>
        </w:div>
        <w:div w:id="334920106">
          <w:marLeft w:val="0"/>
          <w:marRight w:val="0"/>
          <w:marTop w:val="0"/>
          <w:marBottom w:val="0"/>
          <w:divBdr>
            <w:top w:val="none" w:sz="0" w:space="0" w:color="auto"/>
            <w:left w:val="none" w:sz="0" w:space="0" w:color="auto"/>
            <w:bottom w:val="none" w:sz="0" w:space="0" w:color="auto"/>
            <w:right w:val="none" w:sz="0" w:space="0" w:color="auto"/>
          </w:divBdr>
        </w:div>
        <w:div w:id="334920121">
          <w:marLeft w:val="0"/>
          <w:marRight w:val="0"/>
          <w:marTop w:val="0"/>
          <w:marBottom w:val="0"/>
          <w:divBdr>
            <w:top w:val="none" w:sz="0" w:space="0" w:color="auto"/>
            <w:left w:val="none" w:sz="0" w:space="0" w:color="auto"/>
            <w:bottom w:val="none" w:sz="0" w:space="0" w:color="auto"/>
            <w:right w:val="none" w:sz="0" w:space="0" w:color="auto"/>
          </w:divBdr>
        </w:div>
        <w:div w:id="334920129">
          <w:marLeft w:val="0"/>
          <w:marRight w:val="0"/>
          <w:marTop w:val="0"/>
          <w:marBottom w:val="0"/>
          <w:divBdr>
            <w:top w:val="none" w:sz="0" w:space="0" w:color="auto"/>
            <w:left w:val="none" w:sz="0" w:space="0" w:color="auto"/>
            <w:bottom w:val="none" w:sz="0" w:space="0" w:color="auto"/>
            <w:right w:val="none" w:sz="0" w:space="0" w:color="auto"/>
          </w:divBdr>
        </w:div>
        <w:div w:id="334920135">
          <w:marLeft w:val="0"/>
          <w:marRight w:val="0"/>
          <w:marTop w:val="0"/>
          <w:marBottom w:val="0"/>
          <w:divBdr>
            <w:top w:val="none" w:sz="0" w:space="0" w:color="auto"/>
            <w:left w:val="none" w:sz="0" w:space="0" w:color="auto"/>
            <w:bottom w:val="none" w:sz="0" w:space="0" w:color="auto"/>
            <w:right w:val="none" w:sz="0" w:space="0" w:color="auto"/>
          </w:divBdr>
        </w:div>
        <w:div w:id="334920136">
          <w:marLeft w:val="0"/>
          <w:marRight w:val="0"/>
          <w:marTop w:val="0"/>
          <w:marBottom w:val="0"/>
          <w:divBdr>
            <w:top w:val="none" w:sz="0" w:space="0" w:color="auto"/>
            <w:left w:val="none" w:sz="0" w:space="0" w:color="auto"/>
            <w:bottom w:val="none" w:sz="0" w:space="0" w:color="auto"/>
            <w:right w:val="none" w:sz="0" w:space="0" w:color="auto"/>
          </w:divBdr>
        </w:div>
        <w:div w:id="334920140">
          <w:marLeft w:val="0"/>
          <w:marRight w:val="0"/>
          <w:marTop w:val="0"/>
          <w:marBottom w:val="0"/>
          <w:divBdr>
            <w:top w:val="none" w:sz="0" w:space="0" w:color="auto"/>
            <w:left w:val="none" w:sz="0" w:space="0" w:color="auto"/>
            <w:bottom w:val="none" w:sz="0" w:space="0" w:color="auto"/>
            <w:right w:val="none" w:sz="0" w:space="0" w:color="auto"/>
          </w:divBdr>
        </w:div>
        <w:div w:id="334920143">
          <w:marLeft w:val="0"/>
          <w:marRight w:val="0"/>
          <w:marTop w:val="0"/>
          <w:marBottom w:val="0"/>
          <w:divBdr>
            <w:top w:val="none" w:sz="0" w:space="0" w:color="auto"/>
            <w:left w:val="none" w:sz="0" w:space="0" w:color="auto"/>
            <w:bottom w:val="none" w:sz="0" w:space="0" w:color="auto"/>
            <w:right w:val="none" w:sz="0" w:space="0" w:color="auto"/>
          </w:divBdr>
        </w:div>
        <w:div w:id="334920160">
          <w:marLeft w:val="0"/>
          <w:marRight w:val="0"/>
          <w:marTop w:val="0"/>
          <w:marBottom w:val="0"/>
          <w:divBdr>
            <w:top w:val="none" w:sz="0" w:space="0" w:color="auto"/>
            <w:left w:val="none" w:sz="0" w:space="0" w:color="auto"/>
            <w:bottom w:val="none" w:sz="0" w:space="0" w:color="auto"/>
            <w:right w:val="none" w:sz="0" w:space="0" w:color="auto"/>
          </w:divBdr>
        </w:div>
        <w:div w:id="334920162">
          <w:marLeft w:val="0"/>
          <w:marRight w:val="0"/>
          <w:marTop w:val="0"/>
          <w:marBottom w:val="0"/>
          <w:divBdr>
            <w:top w:val="none" w:sz="0" w:space="0" w:color="auto"/>
            <w:left w:val="none" w:sz="0" w:space="0" w:color="auto"/>
            <w:bottom w:val="none" w:sz="0" w:space="0" w:color="auto"/>
            <w:right w:val="none" w:sz="0" w:space="0" w:color="auto"/>
          </w:divBdr>
        </w:div>
        <w:div w:id="334920174">
          <w:marLeft w:val="0"/>
          <w:marRight w:val="0"/>
          <w:marTop w:val="0"/>
          <w:marBottom w:val="0"/>
          <w:divBdr>
            <w:top w:val="none" w:sz="0" w:space="0" w:color="auto"/>
            <w:left w:val="none" w:sz="0" w:space="0" w:color="auto"/>
            <w:bottom w:val="none" w:sz="0" w:space="0" w:color="auto"/>
            <w:right w:val="none" w:sz="0" w:space="0" w:color="auto"/>
          </w:divBdr>
        </w:div>
        <w:div w:id="334920184">
          <w:marLeft w:val="0"/>
          <w:marRight w:val="0"/>
          <w:marTop w:val="0"/>
          <w:marBottom w:val="0"/>
          <w:divBdr>
            <w:top w:val="none" w:sz="0" w:space="0" w:color="auto"/>
            <w:left w:val="none" w:sz="0" w:space="0" w:color="auto"/>
            <w:bottom w:val="none" w:sz="0" w:space="0" w:color="auto"/>
            <w:right w:val="none" w:sz="0" w:space="0" w:color="auto"/>
          </w:divBdr>
        </w:div>
        <w:div w:id="334920186">
          <w:marLeft w:val="0"/>
          <w:marRight w:val="0"/>
          <w:marTop w:val="0"/>
          <w:marBottom w:val="0"/>
          <w:divBdr>
            <w:top w:val="none" w:sz="0" w:space="0" w:color="auto"/>
            <w:left w:val="none" w:sz="0" w:space="0" w:color="auto"/>
            <w:bottom w:val="none" w:sz="0" w:space="0" w:color="auto"/>
            <w:right w:val="none" w:sz="0" w:space="0" w:color="auto"/>
          </w:divBdr>
        </w:div>
        <w:div w:id="334920190">
          <w:marLeft w:val="0"/>
          <w:marRight w:val="0"/>
          <w:marTop w:val="0"/>
          <w:marBottom w:val="0"/>
          <w:divBdr>
            <w:top w:val="none" w:sz="0" w:space="0" w:color="auto"/>
            <w:left w:val="none" w:sz="0" w:space="0" w:color="auto"/>
            <w:bottom w:val="none" w:sz="0" w:space="0" w:color="auto"/>
            <w:right w:val="none" w:sz="0" w:space="0" w:color="auto"/>
          </w:divBdr>
        </w:div>
        <w:div w:id="334920202">
          <w:marLeft w:val="0"/>
          <w:marRight w:val="0"/>
          <w:marTop w:val="0"/>
          <w:marBottom w:val="0"/>
          <w:divBdr>
            <w:top w:val="none" w:sz="0" w:space="0" w:color="auto"/>
            <w:left w:val="none" w:sz="0" w:space="0" w:color="auto"/>
            <w:bottom w:val="none" w:sz="0" w:space="0" w:color="auto"/>
            <w:right w:val="none" w:sz="0" w:space="0" w:color="auto"/>
          </w:divBdr>
        </w:div>
        <w:div w:id="334920205">
          <w:marLeft w:val="0"/>
          <w:marRight w:val="0"/>
          <w:marTop w:val="0"/>
          <w:marBottom w:val="0"/>
          <w:divBdr>
            <w:top w:val="none" w:sz="0" w:space="0" w:color="auto"/>
            <w:left w:val="none" w:sz="0" w:space="0" w:color="auto"/>
            <w:bottom w:val="none" w:sz="0" w:space="0" w:color="auto"/>
            <w:right w:val="none" w:sz="0" w:space="0" w:color="auto"/>
          </w:divBdr>
        </w:div>
        <w:div w:id="334920206">
          <w:marLeft w:val="0"/>
          <w:marRight w:val="0"/>
          <w:marTop w:val="0"/>
          <w:marBottom w:val="0"/>
          <w:divBdr>
            <w:top w:val="none" w:sz="0" w:space="0" w:color="auto"/>
            <w:left w:val="none" w:sz="0" w:space="0" w:color="auto"/>
            <w:bottom w:val="none" w:sz="0" w:space="0" w:color="auto"/>
            <w:right w:val="none" w:sz="0" w:space="0" w:color="auto"/>
          </w:divBdr>
        </w:div>
        <w:div w:id="334920207">
          <w:marLeft w:val="0"/>
          <w:marRight w:val="0"/>
          <w:marTop w:val="0"/>
          <w:marBottom w:val="0"/>
          <w:divBdr>
            <w:top w:val="none" w:sz="0" w:space="0" w:color="auto"/>
            <w:left w:val="none" w:sz="0" w:space="0" w:color="auto"/>
            <w:bottom w:val="none" w:sz="0" w:space="0" w:color="auto"/>
            <w:right w:val="none" w:sz="0" w:space="0" w:color="auto"/>
          </w:divBdr>
        </w:div>
        <w:div w:id="334920209">
          <w:marLeft w:val="0"/>
          <w:marRight w:val="0"/>
          <w:marTop w:val="0"/>
          <w:marBottom w:val="0"/>
          <w:divBdr>
            <w:top w:val="none" w:sz="0" w:space="0" w:color="auto"/>
            <w:left w:val="none" w:sz="0" w:space="0" w:color="auto"/>
            <w:bottom w:val="none" w:sz="0" w:space="0" w:color="auto"/>
            <w:right w:val="none" w:sz="0" w:space="0" w:color="auto"/>
          </w:divBdr>
        </w:div>
        <w:div w:id="334920226">
          <w:marLeft w:val="0"/>
          <w:marRight w:val="0"/>
          <w:marTop w:val="0"/>
          <w:marBottom w:val="0"/>
          <w:divBdr>
            <w:top w:val="none" w:sz="0" w:space="0" w:color="auto"/>
            <w:left w:val="none" w:sz="0" w:space="0" w:color="auto"/>
            <w:bottom w:val="none" w:sz="0" w:space="0" w:color="auto"/>
            <w:right w:val="none" w:sz="0" w:space="0" w:color="auto"/>
          </w:divBdr>
        </w:div>
        <w:div w:id="334920232">
          <w:marLeft w:val="0"/>
          <w:marRight w:val="0"/>
          <w:marTop w:val="0"/>
          <w:marBottom w:val="0"/>
          <w:divBdr>
            <w:top w:val="none" w:sz="0" w:space="0" w:color="auto"/>
            <w:left w:val="none" w:sz="0" w:space="0" w:color="auto"/>
            <w:bottom w:val="none" w:sz="0" w:space="0" w:color="auto"/>
            <w:right w:val="none" w:sz="0" w:space="0" w:color="auto"/>
          </w:divBdr>
        </w:div>
        <w:div w:id="334920246">
          <w:marLeft w:val="0"/>
          <w:marRight w:val="0"/>
          <w:marTop w:val="0"/>
          <w:marBottom w:val="0"/>
          <w:divBdr>
            <w:top w:val="none" w:sz="0" w:space="0" w:color="auto"/>
            <w:left w:val="none" w:sz="0" w:space="0" w:color="auto"/>
            <w:bottom w:val="none" w:sz="0" w:space="0" w:color="auto"/>
            <w:right w:val="none" w:sz="0" w:space="0" w:color="auto"/>
          </w:divBdr>
        </w:div>
        <w:div w:id="334920247">
          <w:marLeft w:val="0"/>
          <w:marRight w:val="0"/>
          <w:marTop w:val="0"/>
          <w:marBottom w:val="0"/>
          <w:divBdr>
            <w:top w:val="none" w:sz="0" w:space="0" w:color="auto"/>
            <w:left w:val="none" w:sz="0" w:space="0" w:color="auto"/>
            <w:bottom w:val="none" w:sz="0" w:space="0" w:color="auto"/>
            <w:right w:val="none" w:sz="0" w:space="0" w:color="auto"/>
          </w:divBdr>
        </w:div>
        <w:div w:id="334920248">
          <w:marLeft w:val="0"/>
          <w:marRight w:val="0"/>
          <w:marTop w:val="0"/>
          <w:marBottom w:val="0"/>
          <w:divBdr>
            <w:top w:val="none" w:sz="0" w:space="0" w:color="auto"/>
            <w:left w:val="none" w:sz="0" w:space="0" w:color="auto"/>
            <w:bottom w:val="none" w:sz="0" w:space="0" w:color="auto"/>
            <w:right w:val="none" w:sz="0" w:space="0" w:color="auto"/>
          </w:divBdr>
        </w:div>
      </w:divsChild>
    </w:div>
    <w:div w:id="334920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7</Pages>
  <Words>3045</Words>
  <Characters>17358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Пользователь</cp:lastModifiedBy>
  <cp:revision>8</cp:revision>
  <dcterms:created xsi:type="dcterms:W3CDTF">2015-09-29T18:17:00Z</dcterms:created>
  <dcterms:modified xsi:type="dcterms:W3CDTF">2015-11-16T08:07:00Z</dcterms:modified>
</cp:coreProperties>
</file>